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11.22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0767.JPGIMG_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0767.JPGIMG_07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205740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0768.JPG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0768.JPG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158115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0769.JPGIMG_0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0769.JPGIMG_07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夏忆馨、刘汐妍、陈宇杰和陈可芯四个人一起娃娃家。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肖鹏源、沙明钰和恽修齐太空泥做怪兽。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刘一凡和苏忆晴做太空泥章鱼。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215265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0771.JPGIMG_0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0771.JPGIMG_07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0770.JPGIMG_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0770.JPGIMG_07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0772.JPGIMG_0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0772.JPGIMG_07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朱梓嘉玩磁力片。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华昕语磁力大师搭压路车。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董沐瑶太空泥做汉堡包。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王慕阳和刘佳富雪花片做自行车。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tbl>
      <w:tblPr>
        <w:tblStyle w:val="6"/>
        <w:tblpPr w:leftFromText="180" w:rightFromText="180" w:vertAnchor="text" w:horzAnchor="page" w:tblpX="1106" w:tblpY="137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287020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8" name="图片 8" descr="C:/Users/杨小慧/Desktop/动态照片/IMG_0774.JPGIMG_0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0774.JPGIMG_07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280670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10" name="图片 10" descr="C:/Users/杨小慧/Desktop/动态照片/IMG_0775.JPGIMG_0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0775.JPGIMG_07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299720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11" name="图片 11" descr="C:/Users/杨小慧/Desktop/动态照片/IMG_0776.JPGIMG_0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0776.JPGIMG_07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牛奶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 w:eastAsiaTheme="minorEastAsia"/>
                <w:lang w:val="en-US" w:eastAsia="zh-CN"/>
              </w:rPr>
              <w:t>玉米棒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 w:eastAsiaTheme="minorEastAsia"/>
                <w:lang w:val="en-US" w:eastAsia="zh-CN"/>
              </w:rPr>
              <w:t>趣多多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 w:eastAsiaTheme="minorEastAsia"/>
                <w:lang w:val="en-US" w:eastAsia="zh-CN"/>
              </w:rPr>
              <w:t>闲趣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00" w:lineRule="exact"/>
        <w:ind w:firstLine="411" w:firstLineChars="196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超级跳糖屋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spacing w:line="300" w:lineRule="exact"/>
        <w:ind w:firstLine="411" w:firstLineChars="196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这是一节</w:t>
      </w:r>
      <w:r>
        <w:rPr>
          <w:rFonts w:hint="eastAsia" w:ascii="宋体" w:hAnsi="宋体" w:cs="宋体"/>
          <w:kern w:val="0"/>
          <w:szCs w:val="21"/>
        </w:rPr>
        <w:t>偏科学类的半日活动</w:t>
      </w:r>
      <w:r>
        <w:rPr>
          <w:rFonts w:ascii="宋体" w:hAnsi="宋体" w:cs="宋体"/>
          <w:kern w:val="0"/>
          <w:szCs w:val="21"/>
        </w:rPr>
        <w:t>，糖果的种类有很多，有不同的形状、不同的大小、不同的颜色、不同的口味、不同的软硬程度</w:t>
      </w:r>
      <w:r>
        <w:rPr>
          <w:rFonts w:hint="eastAsia" w:ascii="宋体" w:hAnsi="宋体" w:cs="宋体"/>
          <w:kern w:val="0"/>
          <w:szCs w:val="21"/>
        </w:rPr>
        <w:t>、不同的包装方式等</w:t>
      </w:r>
      <w:r>
        <w:rPr>
          <w:rFonts w:ascii="宋体" w:hAnsi="宋体" w:cs="宋体"/>
          <w:kern w:val="0"/>
          <w:szCs w:val="21"/>
        </w:rPr>
        <w:t>，是幼儿生活中十分常见和喜欢的食品。糖果取材方便，其特征也适合小班幼儿去观察感知。活动中幼儿通过看一看、摸一摸、闻一闻、尝一尝多种感官的参与，来探索发现各种各样的糖果的特征</w:t>
      </w:r>
      <w:r>
        <w:rPr>
          <w:rFonts w:hint="eastAsia" w:ascii="宋体" w:hAnsi="宋体" w:cs="宋体"/>
          <w:kern w:val="0"/>
          <w:szCs w:val="21"/>
        </w:rPr>
        <w:t>，并在剥糖果的过程中发展动手能力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br w:type="textWrapping"/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363220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0777.JPGIMG_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0777.JPGIMG_07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320675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0778.JPGIMG_0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0778.JPGIMG_07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374015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0779.JPGIMG_0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0779.JPGIMG_07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观察糖果的包装，颜色。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25400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0780.JPGIMG_0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0780.JPGIMG_07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60960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0781.JPGIMG_0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0781.JPGIMG_07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139700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0782.JPGIMG_0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0782.JPGIMG_07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分享自己的糖果什么口味、什么颜色，摸起来是什么感觉的。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tbl>
      <w:tblPr>
        <w:tblStyle w:val="6"/>
        <w:tblpPr w:leftFromText="180" w:rightFromText="180" w:vertAnchor="text" w:horzAnchor="page" w:tblpX="1012" w:tblpY="786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138430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26" name="图片 26" descr="C:/Users/杨小慧/Desktop/动态照片/IMG_0795.JPGIMG_0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杨小慧/Desktop/动态照片/IMG_0795.JPGIMG_07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154305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21" name="图片 21" descr="C:/Users/杨小慧/Desktop/动态照片/IMG_0811.JPGIMG_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杨小慧/Desktop/动态照片/IMG_0811.JPGIMG_08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123190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27" name="图片 27" descr="C:/Users/杨小慧/Desktop/动态照片/IMG_0824.JPGIMG_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杨小慧/Desktop/动态照片/IMG_0824.JPGIMG_08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好玩的滑滑梯。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spacing w:line="360" w:lineRule="auto"/>
        <w:jc w:val="both"/>
        <w:rPr>
          <w:rFonts w:hint="default" w:ascii="Kaiti SC Bold" w:hAnsi="Kaiti SC Bold" w:eastAsia="Kaiti SC Bold" w:cs="Kaiti SC Bold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意大利面（猪肉、西蓝花、番茄、青菜）、茶树菇山药老鸭汤</w:t>
      </w:r>
    </w:p>
    <w:tbl>
      <w:tblPr>
        <w:tblStyle w:val="6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0827.JPGIMG_0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0827.JPGIMG_08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201930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0828.JPGIMG_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0828.JPGIMG_08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214630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0829.JPGIMG_0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0829.JPGIMG_08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FE3B40"/>
    <w:rsid w:val="52077FA0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2023-11-20T08:37:00Z</cp:lastPrinted>
  <dcterms:modified xsi:type="dcterms:W3CDTF">2023-11-22T06:39:33Z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E5C9280B8B4F430FA39CC2713D9B3DAB_13</vt:lpwstr>
  </property>
</Properties>
</file>