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>4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喜欢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spacing w:line="300" w:lineRule="exact"/>
              <w:ind w:firstLine="411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color w:val="000000"/>
              </w:rPr>
              <w:t>在上周“我喜欢的玩具”活动中，孩子们纷纷带来了自己心爱的玩具，并且积极探索玩具的玩法，并通过各种活动增强了“玩具大家玩”的意识。</w:t>
            </w:r>
            <w:r>
              <w:rPr>
                <w:rFonts w:hint="eastAsia"/>
              </w:rPr>
              <w:t>除了玩具，糖果也是幼儿生活中比较常见又爱吃的食品。同时糖果多彩的包装、多样的味道、各异的形状等都蕴藏着不同的教育意义和价值。为此本周将从</w:t>
            </w:r>
            <w:r>
              <w:t>糖果</w:t>
            </w:r>
            <w:r>
              <w:rPr>
                <w:rFonts w:hint="eastAsia"/>
              </w:rPr>
              <w:t>入手开展主题活动，引导幼儿多角度地了解、认识糖果，并愿意用多种方式表达表现自己对糖果的认识和喜爱。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糖果是孩子们最喜欢吃的零食之一，孩子的家里也会有各种各样的糖果，但是很少有孩子去关注</w:t>
            </w:r>
            <w:r>
              <w:rPr>
                <w:rFonts w:cs="宋体"/>
                <w:kern w:val="0"/>
              </w:rPr>
              <w:t>糖果的颜色、形状等特征</w:t>
            </w:r>
            <w:r>
              <w:rPr>
                <w:rFonts w:hint="eastAsia" w:cs="宋体"/>
                <w:kern w:val="0"/>
              </w:rPr>
              <w:t>。大多数孩子知道不能多吃糖，但并不知道</w:t>
            </w:r>
            <w:r>
              <w:rPr>
                <w:rFonts w:hint="eastAsia"/>
              </w:rPr>
              <w:t>多吃糖的坏处以及保护牙齿的重要性。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活动目标：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1.愿意用语言、绘画、制作等多种方式表达表现自己对糖果的喜爱和认识。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2.能与同伴交流、分享糖果的有关经验（如外形特征、味道等），并能按特征分类。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创设《我喜欢的糖果》氛围，如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生活游戏、学习的精彩瞬间展示在主题墙上，引导幼儿自主观赏，张贴幼儿绘画作品《棒棒糖》以及《超级糖果屋》记录表。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各个区角提供有关糖果的材料。如美工区提供各种各样的糖果轮廓图供幼儿涂色；益智区提供糖果拼图，数量4-8块为宜，也可以提供提供大小不同的糖果，根据大小标记给糖果分类；阅读区提供《超级棒棒糖》图书供幼儿阅读；娃娃家可以将美工区制作的糖果投放进去，扮演情境故事：《宝宝，不要多吃糖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/>
              </w:rPr>
              <w:t>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美工区：提供太空泥供幼儿自由创作、彩色的糖果等；。</w:t>
            </w:r>
          </w:p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：我会化妆、照顾娃娃、包糖果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好吃的糖果等；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益智区：投放</w:t>
            </w:r>
            <w:r>
              <w:rPr>
                <w:rFonts w:ascii="宋体" w:hAnsi="宋体" w:cs="宋体"/>
                <w:color w:val="000000"/>
                <w:szCs w:val="21"/>
              </w:rPr>
              <w:t>亿童玩具、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走迷宫、聪明棒</w:t>
            </w:r>
            <w:r>
              <w:rPr>
                <w:rFonts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阅读区：图书《偷偷藏里面》、《洞洞书》等；     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建构区：美丽的幼儿园、甜甜的糖果等。     </w:t>
            </w:r>
          </w:p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指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导要点：</w:t>
            </w:r>
            <w:r>
              <w:rPr>
                <w:rFonts w:hint="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老师关注幼儿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来园</w:t>
            </w:r>
            <w:r>
              <w:rPr>
                <w:rFonts w:hint="eastAsia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的状态及进区游戏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default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用今日动态</w:t>
            </w:r>
            <w:r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分享交流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等方面落实；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观察幼儿的动态走向及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游戏状态</w:t>
            </w:r>
            <w:r>
              <w:rPr>
                <w:rFonts w:hint="default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用观察记录、今日动态</w:t>
            </w:r>
            <w:r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分享交流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等方面落实；</w:t>
            </w:r>
          </w:p>
          <w:p>
            <w:pPr>
              <w:spacing w:line="240" w:lineRule="exac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综合：</w:t>
            </w:r>
            <w:r>
              <w:rPr>
                <w:rFonts w:hint="eastAsia"/>
                <w:lang w:val="en-US" w:eastAsia="zh-CN"/>
              </w:rPr>
              <w:t>快乐的跳跳糖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分糖果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42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超级糖果屋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棒棒糖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420" w:firstLineChars="200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5.健康：小河马拔牙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</w:t>
      </w:r>
      <w:r>
        <w:rPr>
          <w:rFonts w:hint="default" w:ascii="宋体" w:hAnsi="宋体"/>
          <w:b w:val="0"/>
          <w:bCs w:val="0"/>
          <w:u w:val="single"/>
          <w:lang w:eastAsia="zh-Hans"/>
        </w:rPr>
        <w:t>、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杨慧、潘潇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0166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663444"/>
    <w:rsid w:val="1EDA5AFC"/>
    <w:rsid w:val="20B32887"/>
    <w:rsid w:val="218714E4"/>
    <w:rsid w:val="228A52D3"/>
    <w:rsid w:val="22A55F1B"/>
    <w:rsid w:val="22EE21D4"/>
    <w:rsid w:val="230E2678"/>
    <w:rsid w:val="231B5F2B"/>
    <w:rsid w:val="23484377"/>
    <w:rsid w:val="24406F65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02FD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97226B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B81913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6EE07B6B"/>
    <w:rsid w:val="702560E3"/>
    <w:rsid w:val="70B414C3"/>
    <w:rsid w:val="71236D2A"/>
    <w:rsid w:val="721A0A58"/>
    <w:rsid w:val="72435ED2"/>
    <w:rsid w:val="72786355"/>
    <w:rsid w:val="72933FAE"/>
    <w:rsid w:val="73374382"/>
    <w:rsid w:val="76C92E49"/>
    <w:rsid w:val="77342FAC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521826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B195E62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5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2023-05-02T15:58:00Z</dcterms:created>
  <dc:creator>雨林木风</dc:creator>
  <cp:lastModifiedBy>A楊尒慧</cp:lastModifiedBy>
  <cp:lastPrinted>2022-02-26T14:21:00Z</cp:lastPrinted>
  <dcterms:modified xsi:type="dcterms:W3CDTF">2023-11-22T02:38:50Z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EB9ABF5D592746879F253527B9566A17_13</vt:lpwstr>
  </property>
</Properties>
</file>