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22-2023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lang w:val="en-US" w:eastAsia="zh-CN"/>
        </w:rPr>
        <w:t>二</w:t>
      </w:r>
      <w:r>
        <w:rPr>
          <w:rFonts w:hint="eastAsia"/>
          <w:b/>
          <w:sz w:val="36"/>
          <w:szCs w:val="36"/>
        </w:rPr>
        <w:t>学期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龙城初级中学</w:t>
      </w:r>
      <w:r>
        <w:rPr>
          <w:rFonts w:hint="eastAsia" w:ascii="宋体" w:hAnsi="宋体"/>
          <w:b/>
          <w:sz w:val="36"/>
          <w:szCs w:val="36"/>
        </w:rPr>
        <w:t>图书馆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 作 计 划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学期，新气象，为扎实做好本学期各项工作，全体图书馆工作人员将努力提高自身的业务知识和管理水平，更好地为教育教学服务，切实发挥图书馆在教育教学中的特殊育人功效，为培养创新意识和创新能力的高素质人才发挥重要作用。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一、本学期主要工作及目标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1、加强阅读宣传引导，使学生们喜爱阅读，并在阅读中培养情感，陶冶情操。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完善图书馆开放和借阅制度，进一步提高图书利用率，充分发挥图书馆的教辅功能和服务效能。这学期将联合教务处、语文组多开展各类读书活动，多鼓励安排综合课、地效课等进图书馆阅读，拓展知识面，发挥图书馆阅览室最大功效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3、根据购书计划，进行采购新书。每两月安排书店购书，积极参加各大书展，精选最新、优质、正版的书籍进馆，更新馆藏，这学期计划重点采购自然科学类书籍。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5、进一步更新图书馆专题网站，图书馆网页是学校图书馆信息开放的窗口，是个微型图书馆，我们将用最大的力量做到最好。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、调整各班级书柜图书内容，可由学生自主选择，每班</w:t>
      </w:r>
      <w:r>
        <w:rPr>
          <w:rFonts w:hint="eastAsia"/>
          <w:sz w:val="28"/>
          <w:szCs w:val="28"/>
          <w:lang w:val="en-US" w:eastAsia="zh-CN"/>
        </w:rPr>
        <w:t>42</w:t>
      </w:r>
      <w:r>
        <w:rPr>
          <w:rFonts w:hint="eastAsia"/>
          <w:sz w:val="28"/>
          <w:szCs w:val="28"/>
        </w:rPr>
        <w:t>本；也可本班学生自带，内容必须健康向上，适宜学生阅读的图书。图书馆选配图书，在期初发至各班，由各班学生图书管理员负责保管，需充分利用好这些书籍，发挥他们的作用，期末再组织收回。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、新一年馆内订阅的报刊杂志，及时发放到位，教师个人订阅的杂志在报刊QQ群通知，保证时效性。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、这学期开始，图书馆专职管理人员更新为2位，更换的新系统，有待进一步的熟悉、探究，在克服人手紧，任务重的情况下，为学校教育教学服务，争取做到更好！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、完成上级和学校领导安排的其他工作任务。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二、打</w:t>
      </w:r>
      <w:r>
        <w:rPr>
          <w:rFonts w:hint="eastAsia"/>
          <w:b/>
          <w:sz w:val="28"/>
          <w:szCs w:val="28"/>
          <w:lang w:val="en-US" w:eastAsia="zh-CN"/>
        </w:rPr>
        <w:t>龙城中学</w:t>
      </w:r>
      <w:r>
        <w:rPr>
          <w:rFonts w:hint="eastAsia"/>
          <w:b/>
          <w:sz w:val="28"/>
          <w:szCs w:val="28"/>
        </w:rPr>
        <w:t>亮点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劝学楼一楼大厅外</w:t>
      </w:r>
      <w:r>
        <w:rPr>
          <w:rFonts w:hint="eastAsia"/>
          <w:sz w:val="28"/>
          <w:szCs w:val="28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为同学们提供了一个很好的阅读平台，不仅充实了学生们的课外时间，增强了全校读书氛围，发挥了课外阅读的作用，还增强大家的学习兴趣，提高了大家的阅读写作能力，同时也进一步推动了书香学校建设、促进了校园特色文化的形成。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三、组织开展各类主题读书活动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充分发挥资源优势，定期开展丰富多彩的读书活动，激发学生的读书兴趣，让学生在书的海洋中挖掘潜能，提升素养。我校是书香校园活动基地，通过读书征文、经典诵读等各类主题读书活动的开展，进一步提高学生理解和写作能力，激发他们爱学习和善钻研的热情，从中体会到学习阅读的快乐和魅力。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四、加强学习，提高素质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学校图书馆是利用书刊资料传播科学文化知识，培养有创新精神和独立见解人才的知识宝库。我们管理者将以良好的心态，积极的工作态度，主动服务的精神做好图书馆工作！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miri">
    <w:panose1 w:val="00000500000000000000"/>
    <w:charset w:val="00"/>
    <w:family w:val="auto"/>
    <w:pitch w:val="default"/>
    <w:sig w:usb0="A000206F" w:usb1="82002042" w:usb2="00000008" w:usb3="00000000" w:csb0="000000D3" w:csb1="000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sugi Gothic-L">
    <w:panose1 w:val="020B0309000000000000"/>
    <w:charset w:val="80"/>
    <w:family w:val="auto"/>
    <w:pitch w:val="default"/>
    <w:sig w:usb0="00000001" w:usb1="08070000" w:usb2="00000010" w:usb3="00000000" w:csb0="0002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Renka Gyosho">
    <w:panose1 w:val="03000609000000000000"/>
    <w:charset w:val="80"/>
    <w:family w:val="auto"/>
    <w:pitch w:val="default"/>
    <w:sig w:usb0="00000001" w:usb1="08070000" w:usb2="00000010" w:usb3="00000000" w:csb0="0002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Wazakura Mincho-M">
    <w:panose1 w:val="02020609000000000000"/>
    <w:charset w:val="80"/>
    <w:family w:val="auto"/>
    <w:pitch w:val="default"/>
    <w:sig w:usb0="00000001" w:usb1="08070000" w:usb2="00000010" w:usb3="00000000" w:csb0="00020000" w:csb1="00000000"/>
  </w:font>
  <w:font w:name="Wazakura Mincho-B">
    <w:panose1 w:val="02020809000000000000"/>
    <w:charset w:val="80"/>
    <w:family w:val="auto"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DA0NzAwYjMyMTVlZmQ2Y2VmODQyYjMxZGI0M2UifQ=="/>
  </w:docVars>
  <w:rsids>
    <w:rsidRoot w:val="005A39CB"/>
    <w:rsid w:val="002A3AC6"/>
    <w:rsid w:val="005A39CB"/>
    <w:rsid w:val="005E48D3"/>
    <w:rsid w:val="007607C3"/>
    <w:rsid w:val="00896B05"/>
    <w:rsid w:val="008A262A"/>
    <w:rsid w:val="00CF4760"/>
    <w:rsid w:val="00D4696D"/>
    <w:rsid w:val="685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</Words>
  <Characters>1037</Characters>
  <Lines>8</Lines>
  <Paragraphs>2</Paragraphs>
  <TotalTime>15</TotalTime>
  <ScaleCrop>false</ScaleCrop>
  <LinksUpToDate>false</LinksUpToDate>
  <CharactersWithSpaces>1216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2022-01-17T06:19:00Z</dcterms:created>
  <dc:creator>Windows 用户</dc:creator>
  <cp:lastModifiedBy>admin</cp:lastModifiedBy>
  <dcterms:modified xsi:type="dcterms:W3CDTF">2023-11-20T01:26:47Z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F5AA2B32A70F4C0AAEDB0A37FD7E1B5D_13</vt:lpwstr>
  </property>
</Properties>
</file>