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23.11.13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王沐辰、丁嘉熠、王希、彭晨熙、徐乐晴、周奕欢、吕梓凯、李镓佑、顾芯蕊、杨苏川、朱梦琳、邵锦兮、邵嘉悦、李明哲、霍思远、李嫁佐、刘清晨、陶语珊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今日早点：牛奶、卡夫田趣饼干/太平梳打饼干/黑芝麻薄趣饼干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谈话：我喜欢的玩具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1．乐意与同伴交流自己的玩具，体验交流的快乐。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2．能用简短的句子谈谈自己喜欢的玩具的名称、玩法，愿意倾听他人讲述。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>这是一节谈话活动。玩具是孩子的最亲密伴侣，是伴随儿童成长的“良师益友”。孩子们通过玩玩具去感知和认识世界。玩具除了带给儿童无比的欢乐外，其实也扮演着启发儿童德、智、体、美等多方面发展的角色。每个孩子都有自己喜欢的玩具，活动《我喜欢的玩具》即是以幼儿喜欢的玩具为焦点所展开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王沐辰、丁嘉熠、王希、彭晨熙、徐乐晴、周奕欢、吕梓凯、李镓佑、顾芯蕊、杨苏川、朱梦琳、邵锦兮、邵嘉悦、李明哲、霍思远、李嫁佐、刘清晨、陶语珊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能够清楚大胆介绍，并且认真倾听，很棒哦！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3/11/13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6189980" cy="6350000"/>
            <wp:effectExtent l="0" t="0" r="7620" b="0"/>
            <wp:docPr id="6" name="图片 6" descr="B9K[Z1EL5%F7%5YVBBWT`[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9K[Z1EL5%F7%5YVBBWT`[U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9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55880</wp:posOffset>
            </wp:positionV>
            <wp:extent cx="2275205" cy="1706245"/>
            <wp:effectExtent l="0" t="0" r="10795" b="8255"/>
            <wp:wrapNone/>
            <wp:docPr id="17" name="图片 17" descr="E:/桌面/新建文件夹 (2)/IMG_6180(1).JPGIMG_61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新建文件夹 (2)/IMG_6180(1).JPGIMG_6180(1)"/>
                    <pic:cNvPicPr>
                      <a:picLocks noChangeAspect="1"/>
                    </pic:cNvPicPr>
                  </pic:nvPicPr>
                  <pic:blipFill>
                    <a:blip r:embed="rId9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55880</wp:posOffset>
            </wp:positionV>
            <wp:extent cx="2275205" cy="1706245"/>
            <wp:effectExtent l="0" t="0" r="10795" b="8255"/>
            <wp:wrapNone/>
            <wp:docPr id="16" name="图片 16" descr="E:/桌面/新建文件夹 (2)/IMG_6178.JPGIMG_6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 (2)/IMG_6178.JPGIMG_6178"/>
                    <pic:cNvPicPr>
                      <a:picLocks noChangeAspect="1"/>
                    </pic:cNvPicPr>
                  </pic:nvPicPr>
                  <pic:blipFill>
                    <a:blip r:embed="rId10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62230</wp:posOffset>
            </wp:positionV>
            <wp:extent cx="2275205" cy="1706245"/>
            <wp:effectExtent l="0" t="0" r="10795" b="8255"/>
            <wp:wrapNone/>
            <wp:docPr id="12" name="图片 12" descr="IMG_61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617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今天的午餐吃的是：黑米饭、青椒鸡蛋炒胡萝卜、百叶卷肉、鸡毛菜菌菇汤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水果：蜜桔、龙眼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下午点心：赤豆糯米 山药粥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147320</wp:posOffset>
            </wp:positionV>
            <wp:extent cx="2265680" cy="1699260"/>
            <wp:effectExtent l="0" t="0" r="7620" b="2540"/>
            <wp:wrapNone/>
            <wp:docPr id="15" name="图片 15" descr="E:/桌面/新建文件夹 (2)/IMG_6185(1).JPGIMG_61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 (2)/IMG_6185(1).JPGIMG_6185(1)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2138045</wp:posOffset>
            </wp:positionH>
            <wp:positionV relativeFrom="paragraph">
              <wp:posOffset>140335</wp:posOffset>
            </wp:positionV>
            <wp:extent cx="2265680" cy="1699260"/>
            <wp:effectExtent l="0" t="0" r="7620" b="2540"/>
            <wp:wrapNone/>
            <wp:docPr id="7" name="图片 7" descr="E:/桌面/新建文件夹 (2)/IMG_6184.JPGIMG_6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 (2)/IMG_6184.JPGIMG_6184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113665</wp:posOffset>
            </wp:positionV>
            <wp:extent cx="2265680" cy="1699260"/>
            <wp:effectExtent l="0" t="0" r="7620" b="2540"/>
            <wp:wrapNone/>
            <wp:docPr id="13" name="图片 13" descr="E:/桌面/新建文件夹 (2)/IMG_6182.JPGIMG_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 (2)/IMG_6182.JPGIMG_6182"/>
                    <pic:cNvPicPr>
                      <a:picLocks noChangeAspect="1"/>
                    </pic:cNvPicPr>
                  </pic:nvPicPr>
                  <pic:blipFill>
                    <a:blip r:embed="rId14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41910</wp:posOffset>
            </wp:positionV>
            <wp:extent cx="2265680" cy="1699260"/>
            <wp:effectExtent l="0" t="0" r="7620" b="2540"/>
            <wp:wrapNone/>
            <wp:docPr id="11" name="图片 11" descr="E:/桌面/新建文件夹 (2)/IMG_6187(1).JPGIMG_61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 (2)/IMG_6187(1).JPGIMG_6187(1)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16510</wp:posOffset>
            </wp:positionV>
            <wp:extent cx="2265680" cy="1699260"/>
            <wp:effectExtent l="0" t="0" r="7620" b="2540"/>
            <wp:wrapNone/>
            <wp:docPr id="8" name="图片 8" descr="E:/桌面/新建文件夹 (2)/IMG_6186.JPGIMG_6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 (2)/IMG_6186.JPGIMG_6186"/>
                    <pic:cNvPicPr>
                      <a:picLocks noChangeAspect="1"/>
                    </pic:cNvPicPr>
                  </pic:nvPicPr>
                  <pic:blipFill>
                    <a:blip r:embed="rId16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8087995</wp:posOffset>
            </wp:positionV>
            <wp:extent cx="2167890" cy="1626235"/>
            <wp:effectExtent l="0" t="0" r="3810" b="12065"/>
            <wp:wrapNone/>
            <wp:docPr id="14" name="图片 14" descr="E:/桌面/新建文件夹 (3)/IMG_5258.JPGIMG_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 (3)/IMG_5258.JPGIMG_5258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近期是各种传染病高发时期，请家长们假期少带宝贝去人多聚集场地，外出记得戴口罩，回家先洗手，注意保护好自己和家人哦！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3D92681"/>
    <w:rsid w:val="05DB63EB"/>
    <w:rsid w:val="06A86E3B"/>
    <w:rsid w:val="06E96B2E"/>
    <w:rsid w:val="08566507"/>
    <w:rsid w:val="08A90D2D"/>
    <w:rsid w:val="0A913826"/>
    <w:rsid w:val="0B010E47"/>
    <w:rsid w:val="0B6522F9"/>
    <w:rsid w:val="0C5D588A"/>
    <w:rsid w:val="0C5E1E2E"/>
    <w:rsid w:val="0D5C2CC4"/>
    <w:rsid w:val="0D69282C"/>
    <w:rsid w:val="0D900671"/>
    <w:rsid w:val="0DDD799F"/>
    <w:rsid w:val="0DF742E8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A834F2"/>
    <w:rsid w:val="146B333A"/>
    <w:rsid w:val="14AB1E86"/>
    <w:rsid w:val="14EB1DDB"/>
    <w:rsid w:val="160142A2"/>
    <w:rsid w:val="1663251E"/>
    <w:rsid w:val="16DB4665"/>
    <w:rsid w:val="173D7210"/>
    <w:rsid w:val="18406463"/>
    <w:rsid w:val="18826EA4"/>
    <w:rsid w:val="18E3270F"/>
    <w:rsid w:val="19B80D85"/>
    <w:rsid w:val="1A1F759A"/>
    <w:rsid w:val="1C2333CF"/>
    <w:rsid w:val="1CA30776"/>
    <w:rsid w:val="1CC950A2"/>
    <w:rsid w:val="1D15121F"/>
    <w:rsid w:val="1D3A36C6"/>
    <w:rsid w:val="1EED06C1"/>
    <w:rsid w:val="21E00D9D"/>
    <w:rsid w:val="24CC66FE"/>
    <w:rsid w:val="25073735"/>
    <w:rsid w:val="25DC4098"/>
    <w:rsid w:val="26615FCC"/>
    <w:rsid w:val="274243CE"/>
    <w:rsid w:val="27913CA1"/>
    <w:rsid w:val="28EE0144"/>
    <w:rsid w:val="29AA1DB7"/>
    <w:rsid w:val="29D17E79"/>
    <w:rsid w:val="2A114068"/>
    <w:rsid w:val="2A99260A"/>
    <w:rsid w:val="2AAC0ED7"/>
    <w:rsid w:val="2AC04F40"/>
    <w:rsid w:val="2AC670C5"/>
    <w:rsid w:val="2B2D7144"/>
    <w:rsid w:val="2C574478"/>
    <w:rsid w:val="2D3C541C"/>
    <w:rsid w:val="2DA902A0"/>
    <w:rsid w:val="2EB23BE8"/>
    <w:rsid w:val="2F1A79DF"/>
    <w:rsid w:val="2F6E7209"/>
    <w:rsid w:val="2FB67708"/>
    <w:rsid w:val="2FB90FA6"/>
    <w:rsid w:val="2FD45DE0"/>
    <w:rsid w:val="310A53F9"/>
    <w:rsid w:val="312623FE"/>
    <w:rsid w:val="34A90905"/>
    <w:rsid w:val="351139AD"/>
    <w:rsid w:val="355A131E"/>
    <w:rsid w:val="358B03B5"/>
    <w:rsid w:val="36400FB8"/>
    <w:rsid w:val="36650F8A"/>
    <w:rsid w:val="36E8506A"/>
    <w:rsid w:val="39987E7E"/>
    <w:rsid w:val="3A920D71"/>
    <w:rsid w:val="3A99180B"/>
    <w:rsid w:val="3B3F3D9A"/>
    <w:rsid w:val="3B653D90"/>
    <w:rsid w:val="3CE931B5"/>
    <w:rsid w:val="3DC92CFC"/>
    <w:rsid w:val="3E9B73AF"/>
    <w:rsid w:val="3F7F6FD7"/>
    <w:rsid w:val="3FE43E1D"/>
    <w:rsid w:val="3FFF411A"/>
    <w:rsid w:val="41984EBF"/>
    <w:rsid w:val="419D202D"/>
    <w:rsid w:val="423308D9"/>
    <w:rsid w:val="42611755"/>
    <w:rsid w:val="432B2B89"/>
    <w:rsid w:val="436533AE"/>
    <w:rsid w:val="43947908"/>
    <w:rsid w:val="43F21E6D"/>
    <w:rsid w:val="4488274F"/>
    <w:rsid w:val="455031F1"/>
    <w:rsid w:val="455A06DD"/>
    <w:rsid w:val="45795008"/>
    <w:rsid w:val="459E094C"/>
    <w:rsid w:val="46250CEB"/>
    <w:rsid w:val="465F64D2"/>
    <w:rsid w:val="46753A21"/>
    <w:rsid w:val="46D53B46"/>
    <w:rsid w:val="47153F84"/>
    <w:rsid w:val="47E10C42"/>
    <w:rsid w:val="48943FA5"/>
    <w:rsid w:val="48FA7BF0"/>
    <w:rsid w:val="4A4E1638"/>
    <w:rsid w:val="4B0000B4"/>
    <w:rsid w:val="4BC52D55"/>
    <w:rsid w:val="4C431C9A"/>
    <w:rsid w:val="508E16CA"/>
    <w:rsid w:val="510A120A"/>
    <w:rsid w:val="51652741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EB15F3"/>
    <w:rsid w:val="59816B43"/>
    <w:rsid w:val="59B3456B"/>
    <w:rsid w:val="5A581238"/>
    <w:rsid w:val="5A977946"/>
    <w:rsid w:val="5B417F1E"/>
    <w:rsid w:val="5B557525"/>
    <w:rsid w:val="5C1C517C"/>
    <w:rsid w:val="5D9E3405"/>
    <w:rsid w:val="5EFA466C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466B73"/>
    <w:rsid w:val="684A23F5"/>
    <w:rsid w:val="68E63EB3"/>
    <w:rsid w:val="69006820"/>
    <w:rsid w:val="69967687"/>
    <w:rsid w:val="6A1A2066"/>
    <w:rsid w:val="6A854FE1"/>
    <w:rsid w:val="6B91731D"/>
    <w:rsid w:val="6B945E48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E067295"/>
    <w:rsid w:val="6E3A2D26"/>
    <w:rsid w:val="70F273DF"/>
    <w:rsid w:val="72494453"/>
    <w:rsid w:val="73B12EC2"/>
    <w:rsid w:val="75AB6268"/>
    <w:rsid w:val="75F37A16"/>
    <w:rsid w:val="7800186F"/>
    <w:rsid w:val="78A7611F"/>
    <w:rsid w:val="78B33B07"/>
    <w:rsid w:val="78BE1782"/>
    <w:rsid w:val="791D0E4C"/>
    <w:rsid w:val="79C34C81"/>
    <w:rsid w:val="7AFD7566"/>
    <w:rsid w:val="7B136D89"/>
    <w:rsid w:val="7C113177"/>
    <w:rsid w:val="7C163367"/>
    <w:rsid w:val="7C280612"/>
    <w:rsid w:val="7C703987"/>
    <w:rsid w:val="7CDF3A06"/>
    <w:rsid w:val="7D7F5276"/>
    <w:rsid w:val="7DAC06E2"/>
    <w:rsid w:val="7E0205C8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3</TotalTime>
  <ScaleCrop>false</ScaleCrop>
  <LinksUpToDate>false</LinksUpToDate>
  <CharactersWithSpaces>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dcterms:modified xsi:type="dcterms:W3CDTF">2023-11-15T07:43:42Z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F80A8EC8F6B64D67ACC8A0F703955BCE</vt:lpwstr>
  </property>
</Properties>
</file>