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常州市新北区</w:t>
      </w:r>
      <w:r>
        <w:rPr>
          <w:rFonts w:hint="eastAsia" w:ascii="微软雅黑" w:hAnsi="微软雅黑" w:eastAsia="微软雅黑" w:cs="微软雅黑"/>
          <w:b/>
          <w:bCs/>
          <w:color w:val="FF0000"/>
          <w:sz w:val="40"/>
          <w:szCs w:val="40"/>
          <w:lang w:val="en-US" w:eastAsia="zh-CN"/>
        </w:rPr>
        <w:t>学前教育徐志国</w:t>
      </w:r>
      <w:r>
        <w:rPr>
          <w:rFonts w:hint="eastAsia" w:ascii="微软雅黑" w:hAnsi="微软雅黑" w:eastAsia="微软雅黑" w:cs="微软雅黑"/>
          <w:b/>
          <w:bCs/>
          <w:color w:val="FF0000"/>
          <w:sz w:val="40"/>
          <w:szCs w:val="40"/>
        </w:rPr>
        <w:t>卓越教师成长营</w:t>
      </w:r>
    </w:p>
    <w:p>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活动简报</w:t>
      </w:r>
    </w:p>
    <w:p>
      <w:pPr>
        <w:jc w:val="center"/>
        <w:rPr>
          <w:rFonts w:ascii="微软雅黑" w:hAnsi="微软雅黑" w:eastAsia="微软雅黑" w:cs="微软雅黑"/>
          <w:b/>
          <w:bCs/>
          <w:color w:val="FF0000"/>
          <w:sz w:val="52"/>
          <w:szCs w:val="52"/>
        </w:rPr>
      </w:pPr>
      <w:r>
        <w:rPr>
          <w:rFonts w:hint="eastAsia" w:ascii="微软雅黑" w:hAnsi="微软雅黑" w:eastAsia="微软雅黑" w:cs="微软雅黑"/>
          <w:b/>
          <w:bCs/>
          <w:color w:val="FF0000"/>
          <w:sz w:val="28"/>
          <w:szCs w:val="28"/>
        </w:rPr>
        <w:t>（第</w:t>
      </w:r>
      <w:r>
        <w:rPr>
          <w:rFonts w:ascii="微软雅黑" w:hAnsi="微软雅黑" w:eastAsia="微软雅黑" w:cs="微软雅黑"/>
          <w:b/>
          <w:bCs/>
          <w:color w:val="FF0000"/>
          <w:sz w:val="28"/>
          <w:szCs w:val="28"/>
        </w:rPr>
        <w:t>0</w:t>
      </w:r>
      <w:r>
        <w:rPr>
          <w:rFonts w:hint="eastAsia" w:ascii="微软雅黑" w:hAnsi="微软雅黑" w:eastAsia="微软雅黑" w:cs="微软雅黑"/>
          <w:b/>
          <w:bCs/>
          <w:color w:val="FF0000"/>
          <w:sz w:val="28"/>
          <w:szCs w:val="28"/>
          <w:lang w:val="en-US" w:eastAsia="zh-CN"/>
        </w:rPr>
        <w:t>2</w:t>
      </w:r>
      <w:r>
        <w:rPr>
          <w:rFonts w:hint="eastAsia" w:ascii="微软雅黑" w:hAnsi="微软雅黑" w:eastAsia="微软雅黑" w:cs="微软雅黑"/>
          <w:b/>
          <w:bCs/>
          <w:color w:val="FF0000"/>
          <w:sz w:val="28"/>
          <w:szCs w:val="28"/>
        </w:rPr>
        <w:t>期）</w:t>
      </w:r>
    </w:p>
    <w:p>
      <w:pPr>
        <w:rPr>
          <w:rFonts w:hint="eastAsia" w:ascii="Calibri" w:hAnsi="Calibri" w:eastAsia="宋体" w:cs="宋体"/>
          <w:b/>
          <w:bCs/>
          <w:color w:val="000000"/>
          <w:sz w:val="24"/>
          <w:lang w:val="en-US" w:eastAsia="zh-CN"/>
        </w:rPr>
      </w:pPr>
      <w:r>
        <w:rPr>
          <w:rFonts w:hint="eastAsia" w:ascii="Calibri" w:hAnsi="Calibri" w:eastAsia="宋体" w:cs="宋体"/>
          <w:b/>
          <w:bCs/>
          <w:color w:val="000000"/>
          <w:sz w:val="24"/>
          <w:lang w:val="en-US" w:eastAsia="zh-CN"/>
        </w:rPr>
        <w:t xml:space="preserve">本期主题：计划解读 共生共长    </w:t>
      </w:r>
      <w:bookmarkStart w:id="0" w:name="_GoBack"/>
      <w:bookmarkEnd w:id="0"/>
      <w:r>
        <w:rPr>
          <w:rFonts w:hint="eastAsia" w:ascii="Calibri" w:hAnsi="Calibri" w:eastAsia="宋体" w:cs="宋体"/>
          <w:b/>
          <w:bCs/>
          <w:color w:val="000000"/>
          <w:sz w:val="24"/>
          <w:lang w:val="en-US" w:eastAsia="zh-CN"/>
        </w:rPr>
        <w:t xml:space="preserve">   </w:t>
      </w:r>
      <w:r>
        <w:rPr>
          <w:rFonts w:hint="eastAsia" w:ascii="Calibri" w:hAnsi="Calibri" w:eastAsia="宋体" w:cs="宋体"/>
          <w:b/>
          <w:bCs/>
          <w:color w:val="000000"/>
          <w:sz w:val="24"/>
        </w:rPr>
        <w:t>主持人：</w:t>
      </w:r>
      <w:r>
        <w:rPr>
          <w:rFonts w:hint="eastAsia" w:ascii="Calibri" w:hAnsi="Calibri" w:eastAsia="宋体" w:cs="宋体"/>
          <w:b/>
          <w:bCs/>
          <w:color w:val="000000"/>
          <w:sz w:val="24"/>
          <w:lang w:val="en-US" w:eastAsia="zh-CN"/>
        </w:rPr>
        <w:t>徐志国</w:t>
      </w:r>
      <w:r>
        <w:rPr>
          <w:rFonts w:ascii="Calibri" w:hAnsi="Calibri" w:eastAsia="宋体" w:cs="宋体"/>
          <w:b/>
          <w:bCs/>
          <w:color w:val="000000"/>
          <w:sz w:val="24"/>
        </w:rPr>
        <w:t xml:space="preserve">   </w:t>
      </w:r>
      <w:r>
        <w:rPr>
          <w:rFonts w:hint="eastAsia" w:ascii="Calibri" w:hAnsi="Calibri" w:eastAsia="宋体" w:cs="宋体"/>
          <w:b/>
          <w:bCs/>
          <w:color w:val="000000"/>
          <w:sz w:val="24"/>
          <w:lang w:val="en-US" w:eastAsia="zh-CN"/>
        </w:rPr>
        <w:t xml:space="preserve">    </w:t>
      </w:r>
      <w:r>
        <w:rPr>
          <w:rFonts w:hint="eastAsia" w:ascii="Calibri" w:hAnsi="Calibri" w:eastAsia="宋体" w:cs="宋体"/>
          <w:b/>
          <w:bCs/>
          <w:color w:val="000000"/>
          <w:sz w:val="24"/>
        </w:rPr>
        <w:t>本期编辑：</w:t>
      </w:r>
      <w:r>
        <w:rPr>
          <w:rFonts w:hint="eastAsia" w:ascii="Calibri" w:hAnsi="Calibri" w:eastAsia="宋体" w:cs="宋体"/>
          <w:b/>
          <w:bCs/>
          <w:color w:val="000000"/>
          <w:sz w:val="24"/>
          <w:lang w:val="en-US" w:eastAsia="zh-CN"/>
        </w:rPr>
        <w:t>黄丽</w:t>
      </w:r>
    </w:p>
    <w:p>
      <w:pPr>
        <w:jc w:val="center"/>
        <w:rPr>
          <w:rFonts w:ascii="Calibri" w:hAnsi="Calibri" w:eastAsia="宋体" w:cs="宋体"/>
          <w:color w:val="FF0000"/>
          <w:sz w:val="40"/>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2022892072"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VsG+1wAAAAoBAAAPAAAAAAAAAAEAIAAAACIAAABkcnMvZG93bnJldi54bWxQSwEC&#10;FAAUAAAACACHTuJAXIQCQvUBAADiAwAADgAAAAAAAAABACAAAAAmAQAAZHJzL2Uyb0RvYy54bWxQ&#10;SwUGAAAAAAYABgBZAQAAjQUAAAAA&#10;">
                <v:fill on="f" focussize="0,0"/>
                <v:stroke weight="2pt" color="#FF0000" joinstyle="round"/>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378381668"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Pgov1QAAAAkBAAAPAAAAAAAAAAEAIAAAACIAAABkcnMvZG93bnJldi54bWxQSwECFAAU&#10;AAAACACHTuJA0v3zcfQBAADhAwAADgAAAAAAAAABACAAAAAkAQAAZHJzL2Uyb0RvYy54bWxQSwUG&#10;AAAAAAYABgBZAQAAigUAAAAA&#10;">
                <v:fill on="f" focussize="0,0"/>
                <v:stroke weight="2pt" color="#FF0000" joinstyle="round"/>
                <v:imagedata o:title=""/>
                <o:lock v:ext="edit" aspectratio="f"/>
              </v:line>
            </w:pict>
          </mc:Fallback>
        </mc:AlternateContent>
      </w:r>
      <w:r>
        <w:rPr>
          <w:rFonts w:ascii="Segoe UI Symbol" w:hAnsi="Segoe UI Symbol" w:eastAsia="宋体" w:cs="Segoe UI Symbol"/>
          <w:color w:val="FF0000"/>
          <w:sz w:val="40"/>
        </w:rPr>
        <w:t>★</w:t>
      </w:r>
    </w:p>
    <w:p>
      <w:pPr>
        <w:jc w:val="center"/>
        <w:rPr>
          <w:rFonts w:hint="eastAsia" w:ascii="微软雅黑" w:hAnsi="微软雅黑" w:eastAsia="微软雅黑" w:cs="微软雅黑"/>
          <w:b/>
          <w:bCs/>
          <w:color w:val="FF0000"/>
          <w:sz w:val="36"/>
          <w:szCs w:val="36"/>
          <w:lang w:eastAsia="zh-CN"/>
        </w:rPr>
      </w:pPr>
      <w:r>
        <w:rPr>
          <w:rFonts w:hint="eastAsia" w:ascii="微软雅黑" w:hAnsi="微软雅黑" w:eastAsia="微软雅黑" w:cs="微软雅黑"/>
          <w:b/>
          <w:bCs/>
          <w:color w:val="FF0000"/>
          <w:sz w:val="36"/>
          <w:szCs w:val="36"/>
          <w:lang w:val="en-US" w:eastAsia="zh-CN"/>
        </w:rPr>
        <w:t>计划解读</w:t>
      </w:r>
      <w:r>
        <w:rPr>
          <w:rFonts w:hint="eastAsia" w:ascii="微软雅黑" w:hAnsi="微软雅黑" w:eastAsia="微软雅黑" w:cs="微软雅黑"/>
          <w:b/>
          <w:bCs/>
          <w:color w:val="FF0000"/>
          <w:sz w:val="36"/>
          <w:szCs w:val="36"/>
        </w:rPr>
        <w:t xml:space="preserve">  </w:t>
      </w:r>
      <w:r>
        <w:rPr>
          <w:rFonts w:hint="eastAsia" w:ascii="微软雅黑" w:hAnsi="微软雅黑" w:eastAsia="微软雅黑" w:cs="微软雅黑"/>
          <w:b/>
          <w:bCs/>
          <w:color w:val="FF0000"/>
          <w:sz w:val="36"/>
          <w:szCs w:val="36"/>
          <w:lang w:val="en-US" w:eastAsia="zh-CN"/>
        </w:rPr>
        <w:t>共生共长</w:t>
      </w:r>
    </w:p>
    <w:p>
      <w:pPr>
        <w:jc w:val="right"/>
        <w:rPr>
          <w:rFonts w:ascii="微软雅黑" w:hAnsi="微软雅黑" w:eastAsia="微软雅黑" w:cs="微软雅黑"/>
          <w:b/>
          <w:bCs/>
          <w:sz w:val="28"/>
          <w:szCs w:val="28"/>
        </w:rPr>
      </w:pPr>
      <w:r>
        <w:rPr>
          <w:rFonts w:hint="eastAsia" w:ascii="微软雅黑" w:hAnsi="微软雅黑" w:eastAsia="微软雅黑" w:cs="微软雅黑"/>
          <w:b/>
          <w:bCs/>
          <w:sz w:val="28"/>
          <w:szCs w:val="28"/>
        </w:rPr>
        <w:t>——记常州市新北区</w:t>
      </w:r>
      <w:r>
        <w:rPr>
          <w:rFonts w:hint="eastAsia" w:ascii="微软雅黑" w:hAnsi="微软雅黑" w:eastAsia="微软雅黑" w:cs="微软雅黑"/>
          <w:b/>
          <w:bCs/>
          <w:sz w:val="28"/>
          <w:szCs w:val="28"/>
          <w:lang w:val="en-US" w:eastAsia="zh-CN"/>
        </w:rPr>
        <w:t>学前教育徐志国</w:t>
      </w:r>
      <w:r>
        <w:rPr>
          <w:rFonts w:hint="eastAsia" w:ascii="微软雅黑" w:hAnsi="微软雅黑" w:eastAsia="微软雅黑" w:cs="微软雅黑"/>
          <w:b/>
          <w:bCs/>
          <w:sz w:val="28"/>
          <w:szCs w:val="28"/>
        </w:rPr>
        <w:t>卓越教师成长营第</w:t>
      </w:r>
      <w:r>
        <w:rPr>
          <w:rFonts w:hint="eastAsia" w:ascii="微软雅黑" w:hAnsi="微软雅黑" w:eastAsia="微软雅黑" w:cs="微软雅黑"/>
          <w:b/>
          <w:bCs/>
          <w:sz w:val="28"/>
          <w:szCs w:val="28"/>
          <w:lang w:val="en-US" w:eastAsia="zh-CN"/>
        </w:rPr>
        <w:t>2</w:t>
      </w:r>
      <w:r>
        <w:rPr>
          <w:rFonts w:hint="eastAsia" w:ascii="微软雅黑" w:hAnsi="微软雅黑" w:eastAsia="微软雅黑" w:cs="微软雅黑"/>
          <w:b/>
          <w:bCs/>
          <w:sz w:val="28"/>
          <w:szCs w:val="28"/>
        </w:rPr>
        <w:t>次活动</w:t>
      </w:r>
    </w:p>
    <w:p>
      <w:pPr>
        <w:spacing w:line="360" w:lineRule="auto"/>
        <w:ind w:firstLine="480" w:firstLineChars="200"/>
        <w:jc w:val="left"/>
        <w:rPr>
          <w:rFonts w:ascii="仿宋" w:hAnsi="仿宋" w:eastAsia="仿宋"/>
          <w:bCs/>
          <w:sz w:val="24"/>
        </w:rPr>
      </w:pPr>
      <w:r>
        <w:rPr>
          <w:rFonts w:ascii="仿宋" w:hAnsi="仿宋" w:eastAsia="仿宋"/>
          <w:bCs/>
          <w:sz w:val="24"/>
        </w:rPr>
        <w:t>为了深入认识和明确成长营成立的目的、运营的机制、探讨资源与幼儿游戏的关系，发挥名师的示范、引领和辐射作用。2023年10月25日下午，徐志国卓越教师成长营所有营员于银河幼儿园开展了第二次活动。</w:t>
      </w:r>
    </w:p>
    <w:p>
      <w:pPr>
        <w:spacing w:line="360" w:lineRule="auto"/>
        <w:ind w:firstLine="480" w:firstLineChars="200"/>
        <w:jc w:val="left"/>
        <w:rPr>
          <w:rFonts w:hint="eastAsia" w:ascii="仿宋" w:hAnsi="仿宋" w:eastAsia="仿宋"/>
          <w:bCs/>
          <w:sz w:val="24"/>
          <w:lang w:eastAsia="zh-CN"/>
        </w:rPr>
      </w:pPr>
      <w:r>
        <w:rPr>
          <w:rFonts w:hint="eastAsia" w:ascii="仿宋" w:hAnsi="仿宋" w:eastAsia="仿宋"/>
          <w:bCs/>
          <w:sz w:val="24"/>
          <w:lang w:eastAsia="zh-CN"/>
        </w:rPr>
        <w:drawing>
          <wp:inline distT="0" distB="0" distL="114300" distR="114300">
            <wp:extent cx="4586605" cy="3054350"/>
            <wp:effectExtent l="0" t="0" r="0" b="6350"/>
            <wp:docPr id="2"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
                    <pic:cNvPicPr>
                      <a:picLocks noChangeAspect="1"/>
                    </pic:cNvPicPr>
                  </pic:nvPicPr>
                  <pic:blipFill>
                    <a:blip r:embed="rId4"/>
                    <a:srcRect r="-1233" b="10110"/>
                    <a:stretch>
                      <a:fillRect/>
                    </a:stretch>
                  </pic:blipFill>
                  <pic:spPr>
                    <a:xfrm>
                      <a:off x="0" y="0"/>
                      <a:ext cx="4586605" cy="3054350"/>
                    </a:xfrm>
                    <a:prstGeom prst="rect">
                      <a:avLst/>
                    </a:prstGeom>
                  </pic:spPr>
                </pic:pic>
              </a:graphicData>
            </a:graphic>
          </wp:inline>
        </w:drawing>
      </w:r>
    </w:p>
    <w:p>
      <w:pPr>
        <w:spacing w:line="360" w:lineRule="auto"/>
        <w:ind w:firstLine="562" w:firstLineChars="200"/>
        <w:jc w:val="left"/>
        <w:rPr>
          <w:rFonts w:hint="eastAsia" w:ascii="黑体" w:hAnsi="黑体" w:eastAsia="黑体" w:cs="黑体"/>
          <w:b/>
          <w:bCs w:val="0"/>
          <w:sz w:val="28"/>
          <w:szCs w:val="28"/>
          <w:shd w:val="clear" w:color="FFFFFF" w:fill="D9D9D9"/>
        </w:rPr>
      </w:pPr>
      <w:r>
        <w:rPr>
          <w:rFonts w:hint="eastAsia" w:ascii="黑体" w:hAnsi="黑体" w:eastAsia="黑体" w:cs="黑体"/>
          <w:b/>
          <w:bCs w:val="0"/>
          <w:sz w:val="28"/>
          <w:szCs w:val="28"/>
          <w:shd w:val="clear" w:color="FFFFFF" w:fill="D9D9D9"/>
        </w:rPr>
        <w:t>part 01</w:t>
      </w:r>
      <w:r>
        <w:rPr>
          <w:rFonts w:hint="eastAsia" w:ascii="黑体" w:hAnsi="黑体" w:eastAsia="黑体" w:cs="黑体"/>
          <w:b/>
          <w:bCs w:val="0"/>
          <w:sz w:val="28"/>
          <w:szCs w:val="28"/>
          <w:shd w:val="clear" w:color="FFFFFF" w:fill="D9D9D9"/>
          <w:lang w:val="en-US" w:eastAsia="zh-CN"/>
        </w:rPr>
        <w:t xml:space="preserve"> </w:t>
      </w:r>
      <w:r>
        <w:rPr>
          <w:rFonts w:hint="eastAsia" w:ascii="黑体" w:hAnsi="黑体" w:eastAsia="黑体" w:cs="黑体"/>
          <w:b/>
          <w:bCs w:val="0"/>
          <w:sz w:val="28"/>
          <w:szCs w:val="28"/>
          <w:shd w:val="clear" w:color="FFFFFF" w:fill="D9D9D9"/>
        </w:rPr>
        <w:t>破冰游戏</w:t>
      </w:r>
    </w:p>
    <w:p>
      <w:pPr>
        <w:spacing w:line="360" w:lineRule="auto"/>
        <w:ind w:firstLine="480" w:firstLineChars="200"/>
        <w:jc w:val="left"/>
        <w:rPr>
          <w:rFonts w:hint="eastAsia" w:ascii="仿宋" w:hAnsi="仿宋" w:eastAsia="仿宋"/>
          <w:bCs/>
          <w:sz w:val="24"/>
        </w:rPr>
      </w:pPr>
      <w:r>
        <w:rPr>
          <w:rFonts w:hint="eastAsia" w:ascii="仿宋" w:hAnsi="仿宋" w:eastAsia="仿宋"/>
          <w:bCs/>
          <w:sz w:val="24"/>
        </w:rPr>
        <w:t>为了更好地认识每一位营员，恽丽华老师组织营员们用“串名字”的游戏方式在短时间内尽快熟悉全体成员，拉近彼此的距离。在凭借超强的记忆力及同伴的互助下，成员们在短短的15分钟左右做到了对全体成员的熟悉和了解。</w:t>
      </w:r>
    </w:p>
    <w:p>
      <w:pPr>
        <w:spacing w:line="360" w:lineRule="auto"/>
        <w:ind w:firstLine="480" w:firstLineChars="200"/>
        <w:jc w:val="left"/>
        <w:rPr>
          <w:rFonts w:hint="default" w:ascii="仿宋" w:hAnsi="仿宋" w:eastAsia="仿宋"/>
          <w:bCs/>
          <w:sz w:val="24"/>
          <w:lang w:val="en-US" w:eastAsia="zh-CN"/>
        </w:rPr>
      </w:pPr>
      <w:r>
        <w:rPr>
          <w:rFonts w:hint="eastAsia" w:ascii="仿宋" w:hAnsi="仿宋" w:eastAsia="仿宋"/>
          <w:bCs/>
          <w:sz w:val="24"/>
          <w:lang w:eastAsia="zh-CN"/>
        </w:rPr>
        <w:drawing>
          <wp:inline distT="0" distB="0" distL="114300" distR="114300">
            <wp:extent cx="2038350" cy="1783080"/>
            <wp:effectExtent l="0" t="0" r="6350" b="762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rcRect r="13343" b="-1035"/>
                    <a:stretch>
                      <a:fillRect/>
                    </a:stretch>
                  </pic:blipFill>
                  <pic:spPr>
                    <a:xfrm>
                      <a:off x="0" y="0"/>
                      <a:ext cx="2038350" cy="1783080"/>
                    </a:xfrm>
                    <a:prstGeom prst="rect">
                      <a:avLst/>
                    </a:prstGeom>
                  </pic:spPr>
                </pic:pic>
              </a:graphicData>
            </a:graphic>
          </wp:inline>
        </w:drawing>
      </w:r>
      <w:r>
        <w:rPr>
          <w:rFonts w:hint="eastAsia" w:ascii="仿宋" w:hAnsi="仿宋" w:eastAsia="仿宋"/>
          <w:bCs/>
          <w:sz w:val="24"/>
          <w:lang w:val="en-US" w:eastAsia="zh-CN"/>
        </w:rPr>
        <w:t xml:space="preserve">   </w:t>
      </w:r>
      <w:r>
        <w:rPr>
          <w:rFonts w:hint="default" w:ascii="仿宋" w:hAnsi="仿宋" w:eastAsia="仿宋"/>
          <w:bCs/>
          <w:sz w:val="24"/>
          <w:lang w:val="en-US" w:eastAsia="zh-CN"/>
        </w:rPr>
        <w:drawing>
          <wp:inline distT="0" distB="0" distL="114300" distR="114300">
            <wp:extent cx="2022475" cy="1800225"/>
            <wp:effectExtent l="0" t="0" r="9525" b="317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2022475" cy="1800225"/>
                    </a:xfrm>
                    <a:prstGeom prst="rect">
                      <a:avLst/>
                    </a:prstGeom>
                  </pic:spPr>
                </pic:pic>
              </a:graphicData>
            </a:graphic>
          </wp:inline>
        </w:drawing>
      </w:r>
    </w:p>
    <w:p>
      <w:pPr>
        <w:spacing w:line="360" w:lineRule="auto"/>
        <w:ind w:firstLine="562"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rPr>
        <w:t>part 02</w:t>
      </w:r>
      <w:r>
        <w:rPr>
          <w:rFonts w:hint="eastAsia" w:ascii="黑体" w:hAnsi="黑体" w:eastAsia="黑体" w:cs="黑体"/>
          <w:b/>
          <w:bCs w:val="0"/>
          <w:sz w:val="28"/>
          <w:szCs w:val="28"/>
          <w:shd w:val="clear" w:color="FFFFFF" w:fill="D9D9D9"/>
          <w:lang w:val="en-US" w:eastAsia="zh-CN"/>
        </w:rPr>
        <w:t xml:space="preserve"> 计划解读</w:t>
      </w:r>
    </w:p>
    <w:p>
      <w:pPr>
        <w:spacing w:line="360" w:lineRule="auto"/>
        <w:ind w:firstLine="480" w:firstLineChars="200"/>
        <w:jc w:val="left"/>
        <w:rPr>
          <w:rFonts w:hint="eastAsia" w:ascii="仿宋" w:hAnsi="仿宋" w:eastAsia="仿宋"/>
          <w:b w:val="0"/>
          <w:bCs/>
          <w:sz w:val="24"/>
        </w:rPr>
      </w:pPr>
      <w:r>
        <w:rPr>
          <w:rFonts w:hint="eastAsia" w:ascii="仿宋" w:hAnsi="仿宋" w:eastAsia="仿宋"/>
          <w:b w:val="0"/>
          <w:bCs/>
          <w:sz w:val="24"/>
        </w:rPr>
        <w:t>恽丽华老师对本学期的方案进行了细致的解读。在方案中指出成长营以培养</w:t>
      </w:r>
      <w:r>
        <w:rPr>
          <w:rFonts w:hint="eastAsia" w:ascii="仿宋" w:hAnsi="仿宋" w:eastAsia="仿宋"/>
          <w:b/>
          <w:bCs w:val="0"/>
          <w:sz w:val="24"/>
          <w:u w:val="single"/>
        </w:rPr>
        <w:t>“主动作为、共生共长”</w:t>
      </w:r>
      <w:r>
        <w:rPr>
          <w:rFonts w:hint="eastAsia" w:ascii="仿宋" w:hAnsi="仿宋" w:eastAsia="仿宋"/>
          <w:b w:val="0"/>
          <w:bCs/>
          <w:sz w:val="24"/>
        </w:rPr>
        <w:t>的专业型教师为目标，围绕“</w:t>
      </w:r>
      <w:r>
        <w:rPr>
          <w:rFonts w:hint="eastAsia" w:ascii="仿宋" w:hAnsi="仿宋" w:eastAsia="仿宋"/>
          <w:b/>
          <w:bCs w:val="0"/>
          <w:sz w:val="24"/>
          <w:u w:val="single"/>
        </w:rPr>
        <w:t>资源开发助力幼儿游戏向更高水平发展”</w:t>
      </w:r>
      <w:r>
        <w:rPr>
          <w:rFonts w:hint="eastAsia" w:ascii="仿宋" w:hAnsi="仿宋" w:eastAsia="仿宋"/>
          <w:b w:val="0"/>
          <w:bCs/>
          <w:sz w:val="24"/>
        </w:rPr>
        <w:t>方向进行专业研究，之后从具体目标、项目建设内容、工作具体举措等方面进行了详细阐述。明确了成长营后期活动开展的基本内容：</w:t>
      </w:r>
    </w:p>
    <w:p>
      <w:pPr>
        <w:spacing w:line="360" w:lineRule="auto"/>
        <w:ind w:firstLine="482" w:firstLineChars="200"/>
        <w:jc w:val="left"/>
        <w:rPr>
          <w:rFonts w:hint="eastAsia" w:ascii="仿宋" w:hAnsi="仿宋" w:eastAsia="仿宋"/>
          <w:b w:val="0"/>
          <w:bCs/>
          <w:sz w:val="24"/>
        </w:rPr>
      </w:pPr>
      <w:r>
        <w:rPr>
          <w:rFonts w:hint="eastAsia" w:ascii="仿宋" w:hAnsi="仿宋" w:eastAsia="仿宋"/>
          <w:b/>
          <w:bCs w:val="0"/>
          <w:sz w:val="24"/>
        </w:rPr>
        <w:t>1</w:t>
      </w:r>
      <w:r>
        <w:rPr>
          <w:rFonts w:hint="eastAsia" w:ascii="仿宋" w:hAnsi="仿宋" w:eastAsia="仿宋"/>
          <w:b/>
          <w:bCs w:val="0"/>
          <w:sz w:val="24"/>
        </w:rPr>
        <w:t>.扎实阅读，丰盈内涵。</w:t>
      </w:r>
      <w:r>
        <w:rPr>
          <w:rFonts w:hint="eastAsia" w:ascii="仿宋" w:hAnsi="仿宋" w:eastAsia="仿宋"/>
          <w:b w:val="0"/>
          <w:bCs/>
          <w:sz w:val="24"/>
        </w:rPr>
        <w:t>共同阅读</w:t>
      </w:r>
      <w:r>
        <w:rPr>
          <w:rFonts w:hint="eastAsia" w:ascii="仿宋" w:hAnsi="仿宋" w:eastAsia="仿宋"/>
          <w:b w:val="0"/>
          <w:bCs/>
          <w:sz w:val="24"/>
          <w:u w:val="single"/>
        </w:rPr>
        <w:t>《以儿童为中心的反思性课程设计》</w:t>
      </w:r>
      <w:r>
        <w:rPr>
          <w:rFonts w:hint="eastAsia" w:ascii="仿宋" w:hAnsi="仿宋" w:eastAsia="仿宋"/>
          <w:b w:val="0"/>
          <w:bCs/>
          <w:sz w:val="24"/>
        </w:rPr>
        <w:t>，养成每天阅读、自主思考的习惯。</w:t>
      </w:r>
    </w:p>
    <w:p>
      <w:pPr>
        <w:spacing w:line="360" w:lineRule="auto"/>
        <w:ind w:firstLine="482" w:firstLineChars="200"/>
        <w:jc w:val="left"/>
        <w:rPr>
          <w:rFonts w:hint="eastAsia" w:ascii="仿宋" w:hAnsi="仿宋" w:eastAsia="仿宋"/>
          <w:b w:val="0"/>
          <w:bCs/>
          <w:sz w:val="24"/>
        </w:rPr>
      </w:pPr>
      <w:r>
        <w:rPr>
          <w:rFonts w:hint="eastAsia" w:ascii="仿宋" w:hAnsi="仿宋" w:eastAsia="仿宋"/>
          <w:b/>
          <w:bCs w:val="0"/>
          <w:sz w:val="24"/>
        </w:rPr>
        <w:t>2.现场观摩，带着问题意识研讨。</w:t>
      </w:r>
      <w:r>
        <w:rPr>
          <w:rFonts w:hint="eastAsia" w:ascii="仿宋" w:hAnsi="仿宋" w:eastAsia="仿宋"/>
          <w:b w:val="0"/>
          <w:bCs/>
          <w:sz w:val="24"/>
        </w:rPr>
        <w:t>以</w:t>
      </w:r>
      <w:r>
        <w:rPr>
          <w:rFonts w:hint="eastAsia" w:ascii="仿宋" w:hAnsi="仿宋" w:eastAsia="仿宋"/>
          <w:b w:val="0"/>
          <w:bCs/>
          <w:sz w:val="24"/>
          <w:u w:val="single"/>
        </w:rPr>
        <w:t>“发现问题-分析问题-解决问题”</w:t>
      </w:r>
      <w:r>
        <w:rPr>
          <w:rFonts w:hint="eastAsia" w:ascii="仿宋" w:hAnsi="仿宋" w:eastAsia="仿宋"/>
          <w:b w:val="0"/>
          <w:bCs/>
          <w:sz w:val="24"/>
        </w:rPr>
        <w:t>的思路观幼儿游戏水平，思促幼儿游戏水平提升的方式。</w:t>
      </w:r>
    </w:p>
    <w:p>
      <w:pPr>
        <w:spacing w:line="360" w:lineRule="auto"/>
        <w:ind w:firstLine="482" w:firstLineChars="200"/>
        <w:jc w:val="left"/>
        <w:rPr>
          <w:rFonts w:hint="eastAsia" w:ascii="仿宋" w:hAnsi="仿宋" w:eastAsia="仿宋"/>
          <w:b w:val="0"/>
          <w:bCs/>
          <w:sz w:val="24"/>
        </w:rPr>
      </w:pPr>
      <w:r>
        <w:rPr>
          <w:rFonts w:hint="eastAsia" w:ascii="仿宋" w:hAnsi="仿宋" w:eastAsia="仿宋"/>
          <w:b/>
          <w:bCs w:val="0"/>
          <w:sz w:val="24"/>
        </w:rPr>
        <w:t>3.专题案例分享，呈现研究经验的落地。</w:t>
      </w:r>
    </w:p>
    <w:p>
      <w:pPr>
        <w:spacing w:line="360" w:lineRule="auto"/>
        <w:ind w:firstLine="482" w:firstLineChars="200"/>
        <w:jc w:val="left"/>
        <w:rPr>
          <w:rFonts w:hint="eastAsia" w:ascii="仿宋" w:hAnsi="仿宋" w:eastAsia="仿宋"/>
          <w:b w:val="0"/>
          <w:bCs/>
          <w:sz w:val="24"/>
        </w:rPr>
      </w:pPr>
      <w:r>
        <w:rPr>
          <w:rFonts w:hint="eastAsia" w:ascii="仿宋" w:hAnsi="仿宋" w:eastAsia="仿宋"/>
          <w:b/>
          <w:bCs w:val="0"/>
          <w:sz w:val="24"/>
        </w:rPr>
        <w:t>4.专题教研，有的放矢。</w:t>
      </w:r>
    </w:p>
    <w:p>
      <w:pPr>
        <w:spacing w:line="360" w:lineRule="auto"/>
        <w:ind w:firstLine="480" w:firstLineChars="200"/>
        <w:jc w:val="left"/>
        <w:rPr>
          <w:rFonts w:hint="eastAsia" w:ascii="仿宋" w:hAnsi="仿宋" w:eastAsia="仿宋"/>
          <w:b w:val="0"/>
          <w:bCs/>
          <w:sz w:val="24"/>
        </w:rPr>
      </w:pPr>
      <w:r>
        <w:rPr>
          <w:rFonts w:hint="eastAsia" w:ascii="仿宋" w:hAnsi="仿宋" w:eastAsia="仿宋"/>
          <w:b w:val="0"/>
          <w:bCs/>
          <w:sz w:val="24"/>
        </w:rPr>
        <w:t>基于以上具体举措，为成员们的后期活动开展指明了方向。</w:t>
      </w:r>
    </w:p>
    <w:p>
      <w:pPr>
        <w:spacing w:line="360" w:lineRule="auto"/>
        <w:ind w:firstLine="480" w:firstLineChars="200"/>
        <w:jc w:val="center"/>
        <w:rPr>
          <w:rFonts w:hint="eastAsia" w:ascii="仿宋" w:hAnsi="仿宋" w:eastAsia="仿宋"/>
          <w:b w:val="0"/>
          <w:bCs/>
          <w:sz w:val="24"/>
          <w:lang w:eastAsia="zh-CN"/>
        </w:rPr>
      </w:pPr>
      <w:r>
        <w:rPr>
          <w:rFonts w:hint="eastAsia" w:ascii="仿宋" w:hAnsi="仿宋" w:eastAsia="仿宋"/>
          <w:b w:val="0"/>
          <w:bCs/>
          <w:sz w:val="24"/>
          <w:lang w:eastAsia="zh-CN"/>
        </w:rPr>
        <w:drawing>
          <wp:inline distT="0" distB="0" distL="114300" distR="114300">
            <wp:extent cx="3670935" cy="2520315"/>
            <wp:effectExtent l="0" t="0" r="12065" b="6985"/>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rcRect t="9267" r="747"/>
                    <a:stretch>
                      <a:fillRect/>
                    </a:stretch>
                  </pic:blipFill>
                  <pic:spPr>
                    <a:xfrm>
                      <a:off x="0" y="0"/>
                      <a:ext cx="3670935" cy="2520315"/>
                    </a:xfrm>
                    <a:prstGeom prst="rect">
                      <a:avLst/>
                    </a:prstGeom>
                  </pic:spPr>
                </pic:pic>
              </a:graphicData>
            </a:graphic>
          </wp:inline>
        </w:drawing>
      </w:r>
    </w:p>
    <w:p>
      <w:pPr>
        <w:spacing w:line="360" w:lineRule="auto"/>
        <w:ind w:firstLine="480" w:firstLineChars="200"/>
        <w:jc w:val="both"/>
        <w:rPr>
          <w:rFonts w:hint="eastAsia" w:ascii="仿宋" w:hAnsi="仿宋" w:eastAsia="仿宋"/>
          <w:b w:val="0"/>
          <w:bCs/>
          <w:sz w:val="24"/>
          <w:lang w:eastAsia="zh-CN"/>
        </w:rPr>
      </w:pPr>
    </w:p>
    <w:p>
      <w:pPr>
        <w:spacing w:line="360" w:lineRule="auto"/>
        <w:ind w:firstLine="562" w:firstLineChars="200"/>
        <w:jc w:val="both"/>
        <w:rPr>
          <w:rFonts w:hint="eastAsia" w:ascii="黑体" w:hAnsi="黑体" w:eastAsia="黑体" w:cs="黑体"/>
          <w:b/>
          <w:bCs w:val="0"/>
          <w:sz w:val="28"/>
          <w:szCs w:val="28"/>
          <w:shd w:val="clear" w:color="FFFFFF" w:fill="D9D9D9"/>
          <w:lang w:eastAsia="zh-CN"/>
        </w:rPr>
      </w:pPr>
      <w:r>
        <w:rPr>
          <w:rFonts w:hint="eastAsia" w:ascii="黑体" w:hAnsi="黑体" w:eastAsia="黑体" w:cs="黑体"/>
          <w:b/>
          <w:bCs w:val="0"/>
          <w:sz w:val="28"/>
          <w:szCs w:val="28"/>
          <w:shd w:val="clear" w:color="FFFFFF" w:fill="D9D9D9"/>
          <w:lang w:eastAsia="zh-CN"/>
        </w:rPr>
        <w:t>part 03</w:t>
      </w:r>
      <w:r>
        <w:rPr>
          <w:rFonts w:hint="eastAsia" w:ascii="黑体" w:hAnsi="黑体" w:eastAsia="黑体" w:cs="黑体"/>
          <w:b/>
          <w:bCs w:val="0"/>
          <w:sz w:val="28"/>
          <w:szCs w:val="28"/>
          <w:shd w:val="clear" w:color="FFFFFF" w:fill="D9D9D9"/>
          <w:lang w:val="en-US" w:eastAsia="zh-CN"/>
        </w:rPr>
        <w:t xml:space="preserve"> </w:t>
      </w:r>
      <w:r>
        <w:rPr>
          <w:rFonts w:hint="eastAsia" w:ascii="黑体" w:hAnsi="黑体" w:eastAsia="黑体" w:cs="黑体"/>
          <w:b/>
          <w:bCs w:val="0"/>
          <w:sz w:val="28"/>
          <w:szCs w:val="28"/>
          <w:shd w:val="clear" w:color="FFFFFF" w:fill="D9D9D9"/>
          <w:lang w:eastAsia="zh-CN"/>
        </w:rPr>
        <w:t>运营机制解读</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林洁老师提出为了最大限度激发成员的潜力，确保人员和岗位之间的最佳匹配，成长营使用</w:t>
      </w:r>
      <w:r>
        <w:rPr>
          <w:rFonts w:hint="eastAsia" w:ascii="仿宋" w:hAnsi="仿宋" w:eastAsia="仿宋"/>
          <w:b/>
          <w:bCs w:val="0"/>
          <w:sz w:val="24"/>
          <w:u w:val="single"/>
          <w:lang w:eastAsia="zh-CN"/>
        </w:rPr>
        <w:t>“因人设岗”“主动报名”</w:t>
      </w:r>
      <w:r>
        <w:rPr>
          <w:rFonts w:hint="eastAsia" w:ascii="仿宋" w:hAnsi="仿宋" w:eastAsia="仿宋"/>
          <w:b w:val="0"/>
          <w:bCs/>
          <w:sz w:val="24"/>
          <w:lang w:eastAsia="zh-CN"/>
        </w:rPr>
        <w:t>两种设置方法，形成组织整体研究形态上能各司其职进行运转。</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成长营运营将会采用以下机制进行：</w:t>
      </w:r>
    </w:p>
    <w:p>
      <w:pPr>
        <w:spacing w:line="360" w:lineRule="auto"/>
        <w:ind w:firstLine="482" w:firstLineChars="200"/>
        <w:jc w:val="both"/>
        <w:rPr>
          <w:rFonts w:hint="eastAsia" w:ascii="仿宋" w:hAnsi="仿宋" w:eastAsia="仿宋"/>
          <w:b/>
          <w:bCs w:val="0"/>
          <w:sz w:val="24"/>
          <w:lang w:eastAsia="zh-CN"/>
        </w:rPr>
      </w:pPr>
      <w:r>
        <w:rPr>
          <w:rFonts w:hint="eastAsia" w:ascii="仿宋" w:hAnsi="仿宋" w:eastAsia="仿宋"/>
          <w:b/>
          <w:bCs w:val="0"/>
          <w:sz w:val="24"/>
          <w:lang w:eastAsia="zh-CN"/>
        </w:rPr>
        <w:t>1.名师出高徒效应机制</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所有成员们均需经历</w:t>
      </w:r>
      <w:r>
        <w:rPr>
          <w:rFonts w:hint="eastAsia" w:ascii="仿宋" w:hAnsi="仿宋" w:eastAsia="仿宋"/>
          <w:b w:val="0"/>
          <w:bCs/>
          <w:sz w:val="24"/>
          <w:u w:val="single"/>
          <w:lang w:eastAsia="zh-CN"/>
        </w:rPr>
        <w:t>分析剖析自身优劣势制定成长方向——显性隐性师承碰撞引领——适时成员实践反馈情况——搭建广阔平台指导——严格把关提出不足——创建高水平“人才链”</w:t>
      </w:r>
      <w:r>
        <w:rPr>
          <w:rFonts w:hint="eastAsia" w:ascii="仿宋" w:hAnsi="仿宋" w:eastAsia="仿宋"/>
          <w:b w:val="0"/>
          <w:bCs/>
          <w:sz w:val="24"/>
          <w:lang w:eastAsia="zh-CN"/>
        </w:rPr>
        <w:t>循环过程，最后实现“名师出高徒”的过程。</w:t>
      </w:r>
    </w:p>
    <w:p>
      <w:pPr>
        <w:spacing w:line="360" w:lineRule="auto"/>
        <w:ind w:firstLine="482" w:firstLineChars="200"/>
        <w:jc w:val="both"/>
        <w:rPr>
          <w:rFonts w:hint="eastAsia" w:ascii="仿宋" w:hAnsi="仿宋" w:eastAsia="仿宋"/>
          <w:b/>
          <w:bCs w:val="0"/>
          <w:sz w:val="24"/>
          <w:lang w:eastAsia="zh-CN"/>
        </w:rPr>
      </w:pPr>
      <w:r>
        <w:rPr>
          <w:rFonts w:hint="eastAsia" w:ascii="仿宋" w:hAnsi="仿宋" w:eastAsia="仿宋"/>
          <w:b/>
          <w:bCs w:val="0"/>
          <w:sz w:val="24"/>
          <w:lang w:eastAsia="zh-CN"/>
        </w:rPr>
        <w:t>2.互惠共享社群学习机制</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（1）形成项目研究小组</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每月研究组共同研究项目，并在每月的现场进行实践反馈，引发组员讨论，并进行下阶段研究。</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（2）形成学习精读小组。</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以研究内容为点形成个人学习共享、社群组学习话题研讨、定时各组社群双向交流、名师空间对话模式，形成一对多、多到多、多到精的学习互动交流共享圈。</w:t>
      </w:r>
    </w:p>
    <w:p>
      <w:pPr>
        <w:spacing w:line="360" w:lineRule="auto"/>
        <w:ind w:firstLine="482" w:firstLineChars="200"/>
        <w:jc w:val="both"/>
        <w:rPr>
          <w:rFonts w:hint="eastAsia" w:ascii="仿宋" w:hAnsi="仿宋" w:eastAsia="仿宋"/>
          <w:b/>
          <w:bCs w:val="0"/>
          <w:sz w:val="24"/>
          <w:lang w:eastAsia="zh-CN"/>
        </w:rPr>
      </w:pPr>
      <w:r>
        <w:rPr>
          <w:rFonts w:hint="eastAsia" w:ascii="仿宋" w:hAnsi="仿宋" w:eastAsia="仿宋"/>
          <w:b/>
          <w:bCs w:val="0"/>
          <w:sz w:val="24"/>
          <w:lang w:eastAsia="zh-CN"/>
        </w:rPr>
        <w:t>3.共生共长效应机制</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旨在培养成员们的凝聚力、竞争力、拓展力，在此成长营运营的过程中激发成员们的内驱力，并在共同学习、分享、互动中实现共生共长的目的。</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最后，呈现出成长营运营的考核方式，为成长营的运转奠定基础。</w:t>
      </w:r>
    </w:p>
    <w:p>
      <w:pPr>
        <w:spacing w:line="360" w:lineRule="auto"/>
        <w:ind w:firstLine="480" w:firstLineChars="200"/>
        <w:jc w:val="center"/>
        <w:rPr>
          <w:rFonts w:hint="eastAsia" w:ascii="仿宋" w:hAnsi="仿宋" w:eastAsia="仿宋"/>
          <w:b w:val="0"/>
          <w:bCs/>
          <w:sz w:val="24"/>
          <w:lang w:eastAsia="zh-CN"/>
        </w:rPr>
      </w:pPr>
      <w:r>
        <w:rPr>
          <w:rFonts w:hint="eastAsia" w:ascii="仿宋" w:hAnsi="仿宋" w:eastAsia="仿宋"/>
          <w:b w:val="0"/>
          <w:bCs/>
          <w:sz w:val="24"/>
          <w:lang w:eastAsia="zh-CN"/>
        </w:rPr>
        <w:drawing>
          <wp:inline distT="0" distB="0" distL="114300" distR="114300">
            <wp:extent cx="3360420" cy="2520315"/>
            <wp:effectExtent l="0" t="0" r="5080" b="698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3360420" cy="2520315"/>
                    </a:xfrm>
                    <a:prstGeom prst="rect">
                      <a:avLst/>
                    </a:prstGeom>
                  </pic:spPr>
                </pic:pic>
              </a:graphicData>
            </a:graphic>
          </wp:inline>
        </w:drawing>
      </w:r>
    </w:p>
    <w:p>
      <w:pPr>
        <w:spacing w:line="360" w:lineRule="auto"/>
        <w:ind w:firstLine="562" w:firstLineChars="200"/>
        <w:jc w:val="both"/>
        <w:rPr>
          <w:rFonts w:hint="eastAsia" w:ascii="黑体" w:hAnsi="黑体" w:eastAsia="黑体" w:cs="黑体"/>
          <w:b/>
          <w:bCs w:val="0"/>
          <w:sz w:val="28"/>
          <w:szCs w:val="28"/>
          <w:shd w:val="clear" w:color="FFFFFF" w:fill="D9D9D9"/>
          <w:lang w:eastAsia="zh-CN"/>
        </w:rPr>
      </w:pPr>
    </w:p>
    <w:p>
      <w:pPr>
        <w:spacing w:line="360" w:lineRule="auto"/>
        <w:ind w:firstLine="562" w:firstLineChars="200"/>
        <w:jc w:val="both"/>
        <w:rPr>
          <w:rFonts w:hint="eastAsia" w:ascii="黑体" w:hAnsi="黑体" w:eastAsia="黑体" w:cs="黑体"/>
          <w:b/>
          <w:bCs w:val="0"/>
          <w:sz w:val="28"/>
          <w:szCs w:val="28"/>
          <w:shd w:val="clear" w:color="FFFFFF" w:fill="D9D9D9"/>
          <w:lang w:eastAsia="zh-CN"/>
        </w:rPr>
      </w:pPr>
      <w:r>
        <w:rPr>
          <w:rFonts w:hint="eastAsia" w:ascii="黑体" w:hAnsi="黑体" w:eastAsia="黑体" w:cs="黑体"/>
          <w:b/>
          <w:bCs w:val="0"/>
          <w:sz w:val="28"/>
          <w:szCs w:val="28"/>
          <w:shd w:val="clear" w:color="FFFFFF" w:fill="D9D9D9"/>
          <w:lang w:eastAsia="zh-CN"/>
        </w:rPr>
        <w:t>part 04</w:t>
      </w:r>
      <w:r>
        <w:rPr>
          <w:rFonts w:hint="eastAsia" w:ascii="黑体" w:hAnsi="黑体" w:eastAsia="黑体" w:cs="黑体"/>
          <w:b/>
          <w:bCs w:val="0"/>
          <w:sz w:val="28"/>
          <w:szCs w:val="28"/>
          <w:shd w:val="clear" w:color="FFFFFF" w:fill="D9D9D9"/>
          <w:lang w:val="en-US" w:eastAsia="zh-CN"/>
        </w:rPr>
        <w:t xml:space="preserve"> </w:t>
      </w:r>
      <w:r>
        <w:rPr>
          <w:rFonts w:hint="eastAsia" w:ascii="黑体" w:hAnsi="黑体" w:eastAsia="黑体" w:cs="黑体"/>
          <w:b/>
          <w:bCs w:val="0"/>
          <w:sz w:val="28"/>
          <w:szCs w:val="28"/>
          <w:shd w:val="clear" w:color="FFFFFF" w:fill="D9D9D9"/>
          <w:lang w:eastAsia="zh-CN"/>
        </w:rPr>
        <w:t>微教研</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所有营员在黄丽老师的主持下，开启了一场</w:t>
      </w:r>
      <w:r>
        <w:rPr>
          <w:rFonts w:hint="eastAsia" w:ascii="仿宋" w:hAnsi="仿宋" w:eastAsia="仿宋"/>
          <w:b/>
          <w:bCs w:val="0"/>
          <w:sz w:val="24"/>
          <w:u w:val="single"/>
          <w:lang w:eastAsia="zh-CN"/>
        </w:rPr>
        <w:t>“资源开发与游戏生成之我见”的微教研</w:t>
      </w:r>
      <w:r>
        <w:rPr>
          <w:rFonts w:hint="eastAsia" w:ascii="仿宋" w:hAnsi="仿宋" w:eastAsia="仿宋"/>
          <w:b w:val="0"/>
          <w:bCs/>
          <w:sz w:val="24"/>
          <w:lang w:eastAsia="zh-CN"/>
        </w:rPr>
        <w:t>。成员们的探讨很热烈，投入。</w:t>
      </w:r>
    </w:p>
    <w:p>
      <w:pPr>
        <w:spacing w:line="360" w:lineRule="auto"/>
        <w:ind w:firstLine="480" w:firstLineChars="200"/>
        <w:jc w:val="both"/>
        <w:rPr>
          <w:rFonts w:hint="default" w:ascii="仿宋" w:hAnsi="仿宋" w:eastAsia="仿宋"/>
          <w:b w:val="0"/>
          <w:bCs/>
          <w:sz w:val="24"/>
          <w:lang w:val="en-US" w:eastAsia="zh-CN"/>
        </w:rPr>
      </w:pPr>
      <w:r>
        <w:rPr>
          <w:rFonts w:hint="eastAsia" w:ascii="仿宋" w:hAnsi="仿宋" w:eastAsia="仿宋"/>
          <w:b w:val="0"/>
          <w:bCs/>
          <w:sz w:val="24"/>
          <w:lang w:eastAsia="zh-CN"/>
        </w:rPr>
        <w:drawing>
          <wp:inline distT="0" distB="0" distL="114300" distR="114300">
            <wp:extent cx="2397125" cy="1800225"/>
            <wp:effectExtent l="0" t="0" r="3175" b="3175"/>
            <wp:docPr id="7" name="图片 7" descr="64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0 (1)"/>
                    <pic:cNvPicPr>
                      <a:picLocks noChangeAspect="1"/>
                    </pic:cNvPicPr>
                  </pic:nvPicPr>
                  <pic:blipFill>
                    <a:blip r:embed="rId9"/>
                    <a:stretch>
                      <a:fillRect/>
                    </a:stretch>
                  </pic:blipFill>
                  <pic:spPr>
                    <a:xfrm>
                      <a:off x="0" y="0"/>
                      <a:ext cx="2397125" cy="1800225"/>
                    </a:xfrm>
                    <a:prstGeom prst="rect">
                      <a:avLst/>
                    </a:prstGeom>
                  </pic:spPr>
                </pic:pic>
              </a:graphicData>
            </a:graphic>
          </wp:inline>
        </w:drawing>
      </w:r>
      <w:r>
        <w:rPr>
          <w:rFonts w:hint="eastAsia" w:ascii="仿宋" w:hAnsi="仿宋" w:eastAsia="仿宋"/>
          <w:b w:val="0"/>
          <w:bCs/>
          <w:sz w:val="24"/>
          <w:lang w:val="en-US" w:eastAsia="zh-CN"/>
        </w:rPr>
        <w:t xml:space="preserve">  </w:t>
      </w:r>
      <w:r>
        <w:rPr>
          <w:rFonts w:hint="default" w:ascii="仿宋" w:hAnsi="仿宋" w:eastAsia="仿宋"/>
          <w:b w:val="0"/>
          <w:bCs/>
          <w:sz w:val="24"/>
          <w:lang w:val="en-US" w:eastAsia="zh-CN"/>
        </w:rPr>
        <w:drawing>
          <wp:inline distT="0" distB="0" distL="114300" distR="114300">
            <wp:extent cx="2397125" cy="1800225"/>
            <wp:effectExtent l="0" t="0" r="3175" b="3175"/>
            <wp:docPr id="8" name="图片 8" descr="6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40 (2)"/>
                    <pic:cNvPicPr>
                      <a:picLocks noChangeAspect="1"/>
                    </pic:cNvPicPr>
                  </pic:nvPicPr>
                  <pic:blipFill>
                    <a:blip r:embed="rId10"/>
                    <a:stretch>
                      <a:fillRect/>
                    </a:stretch>
                  </pic:blipFill>
                  <pic:spPr>
                    <a:xfrm>
                      <a:off x="0" y="0"/>
                      <a:ext cx="2397125" cy="1800225"/>
                    </a:xfrm>
                    <a:prstGeom prst="rect">
                      <a:avLst/>
                    </a:prstGeom>
                  </pic:spPr>
                </pic:pic>
              </a:graphicData>
            </a:graphic>
          </wp:inline>
        </w:drawing>
      </w:r>
    </w:p>
    <w:p>
      <w:pPr>
        <w:spacing w:line="360" w:lineRule="auto"/>
        <w:ind w:firstLine="482" w:firstLineChars="200"/>
        <w:jc w:val="both"/>
        <w:rPr>
          <w:rFonts w:hint="eastAsia" w:ascii="仿宋" w:hAnsi="仿宋" w:eastAsia="仿宋"/>
          <w:b/>
          <w:bCs w:val="0"/>
          <w:sz w:val="24"/>
          <w:highlight w:val="yellow"/>
          <w:shd w:val="clear" w:color="auto" w:fill="auto"/>
          <w:lang w:eastAsia="zh-CN"/>
        </w:rPr>
      </w:pPr>
      <w:r>
        <w:rPr>
          <w:rFonts w:hint="eastAsia" w:ascii="仿宋" w:hAnsi="仿宋" w:eastAsia="仿宋"/>
          <w:b/>
          <w:bCs w:val="0"/>
          <w:sz w:val="24"/>
          <w:highlight w:val="yellow"/>
          <w:shd w:val="clear" w:color="auto" w:fill="auto"/>
          <w:lang w:eastAsia="zh-CN"/>
        </w:rPr>
        <w:t>话题1什么是资源？什么是游戏？</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黄娜：游戏是幼儿的生命，是他们的语言。从资源到游戏，立足点是儿童，基于儿童开发资源，最终形成从资源到游戏到成长。</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林洁：我们幼儿园有一个资源地图，用鲜明的有形象的图标标识出资源，引发老师们关注我们幼儿园有哪些资源。比如秋天的资源我们标注在我们的资源地图上，老师可能会根据此地图带领幼儿关注“在那里？是什么样”老师如果有意识的去激发孩子来注意周边世界的变化。生成的点在于孩子和老师共同的作用。</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朱琳：一位老师以游戏为主培养孩子的各种能力，另一个重视教师的指导，资源还要关注拓展游戏空间，比如远足活动。</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蒋侃：地域资源的开发，基于园所所在地进行地方特色的梳理。同时深入开发季节资源。比如秋天的自然物。资源有时需要老师刻意成列诱发幼儿与资源互动。</w:t>
      </w:r>
    </w:p>
    <w:p>
      <w:pPr>
        <w:spacing w:line="360" w:lineRule="auto"/>
        <w:ind w:firstLine="482" w:firstLineChars="200"/>
        <w:jc w:val="both"/>
        <w:rPr>
          <w:rFonts w:hint="eastAsia" w:ascii="仿宋" w:hAnsi="仿宋" w:eastAsia="仿宋"/>
          <w:b w:val="0"/>
          <w:bCs/>
          <w:sz w:val="24"/>
          <w:lang w:eastAsia="zh-CN"/>
        </w:rPr>
      </w:pPr>
      <w:r>
        <w:rPr>
          <w:rFonts w:hint="eastAsia" w:ascii="仿宋" w:hAnsi="仿宋" w:eastAsia="仿宋"/>
          <w:b/>
          <w:bCs w:val="0"/>
          <w:sz w:val="24"/>
          <w:shd w:val="clear" w:color="FFFFFF" w:fill="D9D9D9"/>
          <w:lang w:eastAsia="zh-CN"/>
        </w:rPr>
        <w:t>总结：</w:t>
      </w:r>
      <w:r>
        <w:rPr>
          <w:rFonts w:hint="eastAsia" w:ascii="仿宋" w:hAnsi="仿宋" w:eastAsia="仿宋"/>
          <w:b w:val="0"/>
          <w:bCs/>
          <w:sz w:val="24"/>
          <w:shd w:val="clear" w:color="FFFFFF" w:fill="D9D9D9"/>
          <w:lang w:eastAsia="zh-CN"/>
        </w:rPr>
        <w:t>资源的类型：</w:t>
      </w:r>
      <w:r>
        <w:rPr>
          <w:rFonts w:hint="eastAsia" w:ascii="仿宋" w:hAnsi="仿宋" w:eastAsia="仿宋"/>
          <w:b w:val="0"/>
          <w:bCs/>
          <w:sz w:val="24"/>
          <w:lang w:eastAsia="zh-CN"/>
        </w:rPr>
        <w:t>资源有</w:t>
      </w:r>
      <w:r>
        <w:rPr>
          <w:rFonts w:hint="eastAsia" w:ascii="仿宋" w:hAnsi="仿宋" w:eastAsia="仿宋"/>
          <w:b/>
          <w:bCs w:val="0"/>
          <w:sz w:val="24"/>
          <w:u w:val="single"/>
          <w:lang w:eastAsia="zh-CN"/>
        </w:rPr>
        <w:t>客观存在的资源、动态生成的资源、前一阶段中小伙伴的思考、经验</w:t>
      </w:r>
      <w:r>
        <w:rPr>
          <w:rFonts w:hint="eastAsia" w:ascii="仿宋" w:hAnsi="仿宋" w:eastAsia="仿宋"/>
          <w:b w:val="0"/>
          <w:bCs/>
          <w:sz w:val="24"/>
          <w:lang w:eastAsia="zh-CN"/>
        </w:rPr>
        <w:t>也可以成为下一阶段幼儿的资源。</w:t>
      </w:r>
    </w:p>
    <w:p>
      <w:pPr>
        <w:spacing w:line="360" w:lineRule="auto"/>
        <w:ind w:firstLine="482" w:firstLineChars="200"/>
        <w:jc w:val="both"/>
        <w:rPr>
          <w:rFonts w:hint="eastAsia" w:ascii="仿宋" w:hAnsi="仿宋" w:eastAsia="仿宋"/>
          <w:b w:val="0"/>
          <w:bCs/>
          <w:sz w:val="24"/>
          <w:highlight w:val="yellow"/>
          <w:shd w:val="clear" w:color="FFFFFF" w:fill="D9D9D9"/>
          <w:lang w:eastAsia="zh-CN"/>
        </w:rPr>
      </w:pPr>
      <w:r>
        <w:rPr>
          <w:rFonts w:hint="eastAsia" w:ascii="仿宋" w:hAnsi="仿宋" w:eastAsia="仿宋"/>
          <w:b/>
          <w:bCs w:val="0"/>
          <w:sz w:val="24"/>
          <w:highlight w:val="yellow"/>
          <w:shd w:val="clear" w:color="FFFFFF" w:fill="D9D9D9"/>
          <w:lang w:eastAsia="zh-CN"/>
        </w:rPr>
        <w:t>话题2资源开发的方式有哪些？</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吴海燕：带领孩子来到场域资源所在地进行亲密接触，看孩子们做什么？说什么？然后交流讨论了解幼儿的兴趣点作为资源的价值判断。</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肖欢：根据幼儿的年龄特点选择问卷调查或个体访谈的方式进行资源开发。</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周丽佼：资源开发要关注幼儿的年龄特点，看到孩子的无，运用资源来开发游戏提高幼儿的原有水平。比如图形，开发了圆添画线条可以变成什么、娃娃家切水果横截面图形匹配。</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丁亚丽：结合当下发生的焦点事件，跟随幼儿的同时丰富幼儿的经验。草坪变黄，幼儿发出疑问，老师拍下前后对比图，阅读区给总务主任写一封信——拯救小草——百草大探秘。</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李伟林：资源开发的路径有两条，从老师到幼儿，从幼儿到幼儿。注意事项:因地制宜、应时而生、因需推进。</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陈文龙：观察幼儿的兴趣点，有与缺，回应幼儿的兴趣，顺应幼儿开发资源。</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赵翠娇：资源的价值判断——问卷、访谈、来到场域——分析幼儿的有缺——有目的的引导（与家长联动），过程中进行动态观察幼儿的发展和需求进行动态调整。</w:t>
      </w:r>
    </w:p>
    <w:p>
      <w:pPr>
        <w:spacing w:line="360" w:lineRule="auto"/>
        <w:ind w:firstLine="482" w:firstLineChars="200"/>
        <w:jc w:val="both"/>
        <w:rPr>
          <w:rFonts w:hint="eastAsia" w:ascii="仿宋" w:hAnsi="仿宋" w:eastAsia="仿宋"/>
          <w:b/>
          <w:bCs w:val="0"/>
          <w:sz w:val="24"/>
          <w:shd w:val="clear" w:color="FFFFFF" w:fill="D9D9D9"/>
          <w:lang w:eastAsia="zh-CN"/>
        </w:rPr>
      </w:pPr>
      <w:r>
        <w:rPr>
          <w:rFonts w:hint="eastAsia" w:ascii="仿宋" w:hAnsi="仿宋" w:eastAsia="仿宋"/>
          <w:b/>
          <w:bCs w:val="0"/>
          <w:sz w:val="24"/>
          <w:shd w:val="clear" w:color="FFFFFF" w:fill="D9D9D9"/>
          <w:lang w:eastAsia="zh-CN"/>
        </w:rPr>
        <w:t>总结：</w:t>
      </w:r>
      <w:r>
        <w:rPr>
          <w:rFonts w:hint="eastAsia" w:ascii="仿宋" w:hAnsi="仿宋" w:eastAsia="仿宋"/>
          <w:b w:val="0"/>
          <w:bCs/>
          <w:sz w:val="24"/>
          <w:shd w:val="clear" w:color="FFFFFF" w:fill="D9D9D9"/>
          <w:lang w:eastAsia="zh-CN"/>
        </w:rPr>
        <w:t>资源开发的方法：</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1.盘点梳理</w:t>
      </w:r>
      <w:r>
        <w:rPr>
          <w:rFonts w:hint="eastAsia" w:ascii="仿宋" w:hAnsi="仿宋" w:eastAsia="仿宋"/>
          <w:b/>
          <w:bCs w:val="0"/>
          <w:sz w:val="24"/>
          <w:lang w:eastAsia="zh-CN"/>
        </w:rPr>
        <w:t>孩子周围生活、目光所及的资源</w:t>
      </w:r>
      <w:r>
        <w:rPr>
          <w:rFonts w:hint="eastAsia" w:ascii="仿宋" w:hAnsi="仿宋" w:eastAsia="仿宋"/>
          <w:b w:val="0"/>
          <w:bCs/>
          <w:sz w:val="24"/>
          <w:lang w:eastAsia="zh-CN"/>
        </w:rPr>
        <w:t>。</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2.根据</w:t>
      </w:r>
      <w:r>
        <w:rPr>
          <w:rFonts w:hint="eastAsia" w:ascii="仿宋" w:hAnsi="仿宋" w:eastAsia="仿宋"/>
          <w:b/>
          <w:bCs w:val="0"/>
          <w:sz w:val="24"/>
          <w:lang w:eastAsia="zh-CN"/>
        </w:rPr>
        <w:t>当下幼儿核心经验的缺失或者教师价值判断想发展孩子哪些方面的价值</w:t>
      </w:r>
      <w:r>
        <w:rPr>
          <w:rFonts w:hint="eastAsia" w:ascii="仿宋" w:hAnsi="仿宋" w:eastAsia="仿宋"/>
          <w:b w:val="0"/>
          <w:bCs/>
          <w:sz w:val="24"/>
          <w:lang w:eastAsia="zh-CN"/>
        </w:rPr>
        <w:t>，进行材料的精准投放。</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3.</w:t>
      </w:r>
      <w:r>
        <w:rPr>
          <w:rFonts w:hint="eastAsia" w:ascii="仿宋" w:hAnsi="仿宋" w:eastAsia="仿宋"/>
          <w:b/>
          <w:bCs w:val="0"/>
          <w:sz w:val="24"/>
          <w:lang w:eastAsia="zh-CN"/>
        </w:rPr>
        <w:t>诱发、支持孩子到某些特定场域中自主活动</w:t>
      </w:r>
      <w:r>
        <w:rPr>
          <w:rFonts w:hint="eastAsia" w:ascii="仿宋" w:hAnsi="仿宋" w:eastAsia="仿宋"/>
          <w:b w:val="0"/>
          <w:bCs/>
          <w:sz w:val="24"/>
          <w:lang w:eastAsia="zh-CN"/>
        </w:rPr>
        <w:t>，去提取、了解孩子的真实兴趣和需要。</w:t>
      </w:r>
    </w:p>
    <w:p>
      <w:pPr>
        <w:spacing w:line="360" w:lineRule="auto"/>
        <w:ind w:firstLine="480" w:firstLineChars="200"/>
        <w:jc w:val="both"/>
        <w:rPr>
          <w:rFonts w:hint="eastAsia" w:ascii="仿宋" w:hAnsi="仿宋" w:eastAsia="仿宋"/>
          <w:b w:val="0"/>
          <w:bCs/>
          <w:sz w:val="24"/>
          <w:lang w:eastAsia="zh-CN"/>
        </w:rPr>
      </w:pPr>
      <w:r>
        <w:rPr>
          <w:rFonts w:hint="eastAsia" w:ascii="仿宋" w:hAnsi="仿宋" w:eastAsia="仿宋"/>
          <w:b w:val="0"/>
          <w:bCs/>
          <w:sz w:val="24"/>
          <w:lang w:eastAsia="zh-CN"/>
        </w:rPr>
        <w:t>4.资源在开发和利用的过程中，</w:t>
      </w:r>
      <w:r>
        <w:rPr>
          <w:rFonts w:hint="eastAsia" w:ascii="仿宋" w:hAnsi="仿宋" w:eastAsia="仿宋"/>
          <w:b/>
          <w:bCs w:val="0"/>
          <w:sz w:val="24"/>
          <w:lang w:eastAsia="zh-CN"/>
        </w:rPr>
        <w:t>核心在于每一步都要卷入儿童，每一步都要让儿童通过行动做事，</w:t>
      </w:r>
      <w:r>
        <w:rPr>
          <w:rFonts w:hint="eastAsia" w:ascii="仿宋" w:hAnsi="仿宋" w:eastAsia="仿宋"/>
          <w:b w:val="0"/>
          <w:bCs/>
          <w:sz w:val="24"/>
          <w:lang w:eastAsia="zh-CN"/>
        </w:rPr>
        <w:t>让儿童与资源的互动中有所行动，有合作。</w:t>
      </w:r>
    </w:p>
    <w:p>
      <w:pPr>
        <w:spacing w:line="360" w:lineRule="auto"/>
        <w:ind w:firstLine="480" w:firstLineChars="200"/>
        <w:jc w:val="both"/>
        <w:rPr>
          <w:rFonts w:hint="default" w:ascii="仿宋" w:hAnsi="仿宋" w:eastAsia="仿宋"/>
          <w:b w:val="0"/>
          <w:bCs/>
          <w:sz w:val="24"/>
          <w:lang w:val="en-US" w:eastAsia="zh-CN"/>
        </w:rPr>
      </w:pPr>
      <w:r>
        <w:rPr>
          <w:rFonts w:hint="eastAsia" w:ascii="仿宋" w:hAnsi="仿宋" w:eastAsia="仿宋"/>
          <w:b w:val="0"/>
          <w:bCs/>
          <w:sz w:val="24"/>
          <w:lang w:eastAsia="zh-CN"/>
        </w:rPr>
        <w:drawing>
          <wp:inline distT="0" distB="0" distL="114300" distR="114300">
            <wp:extent cx="2397125" cy="1800225"/>
            <wp:effectExtent l="0" t="0" r="3175" b="3175"/>
            <wp:docPr id="9" name="图片 9" descr="64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40 (3)"/>
                    <pic:cNvPicPr>
                      <a:picLocks noChangeAspect="1"/>
                    </pic:cNvPicPr>
                  </pic:nvPicPr>
                  <pic:blipFill>
                    <a:blip r:embed="rId11"/>
                    <a:stretch>
                      <a:fillRect/>
                    </a:stretch>
                  </pic:blipFill>
                  <pic:spPr>
                    <a:xfrm>
                      <a:off x="0" y="0"/>
                      <a:ext cx="2397125" cy="1800225"/>
                    </a:xfrm>
                    <a:prstGeom prst="rect">
                      <a:avLst/>
                    </a:prstGeom>
                  </pic:spPr>
                </pic:pic>
              </a:graphicData>
            </a:graphic>
          </wp:inline>
        </w:drawing>
      </w:r>
      <w:r>
        <w:rPr>
          <w:rFonts w:hint="eastAsia" w:ascii="仿宋" w:hAnsi="仿宋" w:eastAsia="仿宋"/>
          <w:b w:val="0"/>
          <w:bCs/>
          <w:sz w:val="24"/>
          <w:lang w:val="en-US" w:eastAsia="zh-CN"/>
        </w:rPr>
        <w:t xml:space="preserve">  </w:t>
      </w:r>
      <w:r>
        <w:rPr>
          <w:rFonts w:hint="default" w:ascii="仿宋" w:hAnsi="仿宋" w:eastAsia="仿宋"/>
          <w:b w:val="0"/>
          <w:bCs/>
          <w:sz w:val="24"/>
          <w:lang w:val="en-US" w:eastAsia="zh-CN"/>
        </w:rPr>
        <w:drawing>
          <wp:inline distT="0" distB="0" distL="114300" distR="114300">
            <wp:extent cx="2404745" cy="1800225"/>
            <wp:effectExtent l="0" t="0" r="8255" b="3175"/>
            <wp:docPr id="10" name="图片 10" descr="64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40 (4)"/>
                    <pic:cNvPicPr>
                      <a:picLocks noChangeAspect="1"/>
                    </pic:cNvPicPr>
                  </pic:nvPicPr>
                  <pic:blipFill>
                    <a:blip r:embed="rId12"/>
                    <a:stretch>
                      <a:fillRect/>
                    </a:stretch>
                  </pic:blipFill>
                  <pic:spPr>
                    <a:xfrm>
                      <a:off x="0" y="0"/>
                      <a:ext cx="2404745" cy="1800225"/>
                    </a:xfrm>
                    <a:prstGeom prst="rect">
                      <a:avLst/>
                    </a:prstGeom>
                  </pic:spPr>
                </pic:pic>
              </a:graphicData>
            </a:graphic>
          </wp:inline>
        </w:drawing>
      </w:r>
    </w:p>
    <w:p>
      <w:pPr>
        <w:spacing w:line="360" w:lineRule="auto"/>
        <w:ind w:firstLine="482" w:firstLineChars="200"/>
        <w:jc w:val="both"/>
        <w:rPr>
          <w:rFonts w:hint="eastAsia" w:ascii="仿宋" w:hAnsi="仿宋" w:eastAsia="仿宋"/>
          <w:b/>
          <w:bCs w:val="0"/>
          <w:sz w:val="24"/>
          <w:highlight w:val="yellow"/>
          <w:shd w:val="clear" w:color="auto" w:fill="auto"/>
          <w:lang w:eastAsia="zh-CN"/>
        </w:rPr>
      </w:pPr>
      <w:r>
        <w:rPr>
          <w:rFonts w:hint="eastAsia" w:ascii="仿宋" w:hAnsi="仿宋" w:eastAsia="仿宋"/>
          <w:b/>
          <w:bCs w:val="0"/>
          <w:sz w:val="24"/>
          <w:highlight w:val="yellow"/>
          <w:shd w:val="clear" w:color="auto" w:fill="auto"/>
          <w:lang w:eastAsia="zh-CN"/>
        </w:rPr>
        <w:t>话题3用案例说明用什么材料开发了游戏？</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肖欢：颜色色形认知低于教师的原有认知，老师运用游戏“乐高小积木”借助星级操作任务卡进行有目的的匹配，开发预设小游戏帮助幼儿在原有经验上获得成长。</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林洁：误区是发展孩子的什么能力是老师预设的，孩子发展的点与教师的预设可能不一致，投放适宜的资源点的因素上老师把握不住。</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吴莉樱：反思材料投放的主旨是什么?老师的功课一定要做到位，对于资源点的价值判断，精准把握后再投放资源。游戏材料投放上要从空间、材料的低结构、多元上来思考。</w:t>
      </w:r>
    </w:p>
    <w:p>
      <w:pPr>
        <w:spacing w:line="360" w:lineRule="auto"/>
        <w:ind w:firstLine="480" w:firstLineChars="200"/>
        <w:jc w:val="center"/>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drawing>
          <wp:inline distT="0" distB="0" distL="114300" distR="114300">
            <wp:extent cx="3834765" cy="2879725"/>
            <wp:effectExtent l="0" t="0" r="635" b="3175"/>
            <wp:docPr id="11" name="图片 11" descr="64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40 (5)"/>
                    <pic:cNvPicPr>
                      <a:picLocks noChangeAspect="1"/>
                    </pic:cNvPicPr>
                  </pic:nvPicPr>
                  <pic:blipFill>
                    <a:blip r:embed="rId13"/>
                    <a:stretch>
                      <a:fillRect/>
                    </a:stretch>
                  </pic:blipFill>
                  <pic:spPr>
                    <a:xfrm>
                      <a:off x="0" y="0"/>
                      <a:ext cx="3834765" cy="2879725"/>
                    </a:xfrm>
                    <a:prstGeom prst="rect">
                      <a:avLst/>
                    </a:prstGeom>
                  </pic:spPr>
                </pic:pic>
              </a:graphicData>
            </a:graphic>
          </wp:inline>
        </w:drawing>
      </w:r>
    </w:p>
    <w:p>
      <w:pPr>
        <w:spacing w:line="360" w:lineRule="auto"/>
        <w:ind w:firstLine="482" w:firstLineChars="200"/>
        <w:jc w:val="both"/>
        <w:rPr>
          <w:rFonts w:hint="eastAsia" w:ascii="仿宋" w:hAnsi="仿宋" w:eastAsia="仿宋"/>
          <w:b/>
          <w:bCs w:val="0"/>
          <w:sz w:val="24"/>
          <w:shd w:val="clear" w:color="FFFFFF" w:fill="D9D9D9"/>
          <w:lang w:eastAsia="zh-CN"/>
        </w:rPr>
      </w:pPr>
      <w:r>
        <w:rPr>
          <w:rFonts w:hint="eastAsia" w:ascii="仿宋" w:hAnsi="仿宋" w:eastAsia="仿宋"/>
          <w:b/>
          <w:bCs w:val="0"/>
          <w:sz w:val="24"/>
          <w:shd w:val="clear" w:color="FFFFFF" w:fill="D9D9D9"/>
          <w:lang w:eastAsia="zh-CN"/>
        </w:rPr>
        <w:t>关于资源的盘点和开发，徐志国老师强调：</w:t>
      </w:r>
    </w:p>
    <w:p>
      <w:pPr>
        <w:spacing w:line="360" w:lineRule="auto"/>
        <w:ind w:firstLine="482" w:firstLineChars="200"/>
        <w:jc w:val="both"/>
        <w:rPr>
          <w:rFonts w:hint="eastAsia" w:ascii="仿宋" w:hAnsi="仿宋" w:eastAsia="仿宋"/>
          <w:b w:val="0"/>
          <w:bCs/>
          <w:sz w:val="24"/>
          <w:shd w:val="clear" w:color="auto" w:fill="auto"/>
          <w:lang w:eastAsia="zh-CN"/>
        </w:rPr>
      </w:pPr>
      <w:r>
        <w:rPr>
          <w:rFonts w:hint="eastAsia" w:ascii="仿宋" w:hAnsi="仿宋" w:eastAsia="仿宋"/>
          <w:b/>
          <w:bCs w:val="0"/>
          <w:sz w:val="24"/>
          <w:shd w:val="clear" w:color="auto" w:fill="auto"/>
          <w:lang w:eastAsia="zh-CN"/>
        </w:rPr>
        <w:t>1.学会和孩子共同生活。</w:t>
      </w:r>
      <w:r>
        <w:rPr>
          <w:rFonts w:hint="eastAsia" w:ascii="仿宋" w:hAnsi="仿宋" w:eastAsia="仿宋"/>
          <w:b w:val="0"/>
          <w:bCs/>
          <w:sz w:val="24"/>
          <w:shd w:val="clear" w:color="auto" w:fill="auto"/>
          <w:lang w:eastAsia="zh-CN"/>
        </w:rPr>
        <w:t>（到场，去经历孩子的经历）</w:t>
      </w:r>
    </w:p>
    <w:p>
      <w:pPr>
        <w:spacing w:line="360" w:lineRule="auto"/>
        <w:ind w:firstLine="482" w:firstLineChars="200"/>
        <w:jc w:val="both"/>
        <w:rPr>
          <w:rFonts w:hint="eastAsia" w:ascii="仿宋" w:hAnsi="仿宋" w:eastAsia="仿宋"/>
          <w:b w:val="0"/>
          <w:bCs/>
          <w:sz w:val="24"/>
          <w:shd w:val="clear" w:color="auto" w:fill="auto"/>
          <w:lang w:eastAsia="zh-CN"/>
        </w:rPr>
      </w:pPr>
      <w:r>
        <w:rPr>
          <w:rFonts w:hint="eastAsia" w:ascii="仿宋" w:hAnsi="仿宋" w:eastAsia="仿宋"/>
          <w:b/>
          <w:bCs w:val="0"/>
          <w:sz w:val="24"/>
          <w:shd w:val="clear" w:color="auto" w:fill="auto"/>
          <w:lang w:eastAsia="zh-CN"/>
        </w:rPr>
        <w:t>2.深度了解和理解不同年龄段幼儿的发展指标与学习特点。</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思考：结合年龄段的发展经验以及他的学习方式，你到底想要诱发什么？</w:t>
      </w:r>
    </w:p>
    <w:p>
      <w:pPr>
        <w:spacing w:line="360" w:lineRule="auto"/>
        <w:ind w:firstLine="482" w:firstLineChars="200"/>
        <w:jc w:val="both"/>
        <w:rPr>
          <w:rFonts w:hint="eastAsia" w:ascii="仿宋" w:hAnsi="仿宋" w:eastAsia="仿宋"/>
          <w:b/>
          <w:bCs w:val="0"/>
          <w:sz w:val="24"/>
          <w:shd w:val="clear" w:color="auto" w:fill="auto"/>
          <w:lang w:eastAsia="zh-CN"/>
        </w:rPr>
      </w:pPr>
      <w:r>
        <w:rPr>
          <w:rFonts w:hint="eastAsia" w:ascii="仿宋" w:hAnsi="仿宋" w:eastAsia="仿宋"/>
          <w:b/>
          <w:bCs w:val="0"/>
          <w:sz w:val="24"/>
          <w:shd w:val="clear" w:color="auto" w:fill="auto"/>
          <w:lang w:eastAsia="zh-CN"/>
        </w:rPr>
        <w:t>3.在现场，要通过多元的手段捕捉幼儿和资源互动的信息。</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重点：人在现场、心也到场。对幼儿有爱、对幼儿有好奇心。</w:t>
      </w:r>
    </w:p>
    <w:p>
      <w:pPr>
        <w:spacing w:line="360" w:lineRule="auto"/>
        <w:ind w:firstLine="482" w:firstLineChars="200"/>
        <w:jc w:val="both"/>
        <w:rPr>
          <w:rFonts w:hint="eastAsia" w:ascii="仿宋" w:hAnsi="仿宋" w:eastAsia="仿宋"/>
          <w:b w:val="0"/>
          <w:bCs/>
          <w:sz w:val="24"/>
          <w:shd w:val="clear" w:color="auto" w:fill="auto"/>
          <w:lang w:eastAsia="zh-CN"/>
        </w:rPr>
      </w:pPr>
      <w:r>
        <w:rPr>
          <w:rFonts w:hint="eastAsia" w:ascii="仿宋" w:hAnsi="仿宋" w:eastAsia="仿宋"/>
          <w:b/>
          <w:bCs w:val="0"/>
          <w:sz w:val="24"/>
          <w:shd w:val="clear" w:color="auto" w:fill="auto"/>
          <w:lang w:eastAsia="zh-CN"/>
        </w:rPr>
        <w:t>4.尝试根据孩子的兴趣和需要，不断的调整和补充课程资源</w:t>
      </w:r>
      <w:r>
        <w:rPr>
          <w:rFonts w:hint="eastAsia" w:ascii="仿宋" w:hAnsi="仿宋" w:eastAsia="仿宋"/>
          <w:b w:val="0"/>
          <w:bCs/>
          <w:sz w:val="24"/>
          <w:shd w:val="clear" w:color="auto" w:fill="auto"/>
          <w:lang w:eastAsia="zh-CN"/>
        </w:rPr>
        <w:t>（同伴差异的玩法是至关重要）。</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意义：让幼儿明天过的日子与今天有不同，不是简单重复。对游戏充满期待，有事可做。</w:t>
      </w:r>
    </w:p>
    <w:p>
      <w:pPr>
        <w:spacing w:line="360" w:lineRule="auto"/>
        <w:ind w:firstLine="482" w:firstLineChars="200"/>
        <w:jc w:val="both"/>
        <w:rPr>
          <w:rFonts w:hint="eastAsia" w:ascii="仿宋" w:hAnsi="仿宋" w:eastAsia="仿宋"/>
          <w:b/>
          <w:bCs w:val="0"/>
          <w:sz w:val="24"/>
          <w:shd w:val="clear" w:color="auto" w:fill="auto"/>
          <w:lang w:eastAsia="zh-CN"/>
        </w:rPr>
      </w:pPr>
      <w:r>
        <w:rPr>
          <w:rFonts w:hint="eastAsia" w:ascii="仿宋" w:hAnsi="仿宋" w:eastAsia="仿宋"/>
          <w:b/>
          <w:bCs w:val="0"/>
          <w:sz w:val="24"/>
          <w:shd w:val="clear" w:color="auto" w:fill="auto"/>
          <w:lang w:eastAsia="zh-CN"/>
        </w:rPr>
        <w:t>5.定期带着孩子回顾自己和资源在互动进程中的思维和经验的变化。</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梳理的经验、反思的经验、分享的经验、回顾的经验。</w:t>
      </w:r>
    </w:p>
    <w:p>
      <w:pPr>
        <w:spacing w:line="360" w:lineRule="auto"/>
        <w:ind w:firstLine="480" w:firstLineChars="200"/>
        <w:jc w:val="both"/>
        <w:rPr>
          <w:rFonts w:hint="eastAsia" w:ascii="仿宋" w:hAnsi="仿宋" w:eastAsia="仿宋"/>
          <w:b w:val="0"/>
          <w:bCs/>
          <w:sz w:val="24"/>
          <w:shd w:val="clear" w:color="auto" w:fill="auto"/>
          <w:lang w:eastAsia="zh-CN"/>
        </w:rPr>
      </w:pPr>
    </w:p>
    <w:p>
      <w:pPr>
        <w:spacing w:line="360" w:lineRule="auto"/>
        <w:ind w:firstLine="562" w:firstLineChars="200"/>
        <w:jc w:val="both"/>
        <w:rPr>
          <w:rFonts w:hint="eastAsia" w:ascii="仿宋" w:hAnsi="仿宋" w:eastAsia="仿宋"/>
          <w:b/>
          <w:bCs w:val="0"/>
          <w:sz w:val="28"/>
          <w:szCs w:val="28"/>
          <w:shd w:val="clear" w:color="FFFFFF" w:fill="D9D9D9"/>
          <w:lang w:eastAsia="zh-CN"/>
        </w:rPr>
      </w:pPr>
      <w:r>
        <w:rPr>
          <w:rFonts w:hint="eastAsia" w:ascii="仿宋" w:hAnsi="仿宋" w:eastAsia="仿宋"/>
          <w:b/>
          <w:bCs w:val="0"/>
          <w:sz w:val="28"/>
          <w:szCs w:val="28"/>
          <w:shd w:val="clear" w:color="FFFFFF" w:fill="D9D9D9"/>
          <w:lang w:eastAsia="zh-CN"/>
        </w:rPr>
        <w:t>part 04</w:t>
      </w:r>
      <w:r>
        <w:rPr>
          <w:rFonts w:hint="eastAsia" w:ascii="仿宋" w:hAnsi="仿宋" w:eastAsia="仿宋"/>
          <w:b/>
          <w:bCs w:val="0"/>
          <w:sz w:val="28"/>
          <w:szCs w:val="28"/>
          <w:shd w:val="clear" w:color="FFFFFF" w:fill="D9D9D9"/>
          <w:lang w:val="en-US" w:eastAsia="zh-CN"/>
        </w:rPr>
        <w:t xml:space="preserve"> </w:t>
      </w:r>
      <w:r>
        <w:rPr>
          <w:rFonts w:hint="eastAsia" w:ascii="仿宋" w:hAnsi="仿宋" w:eastAsia="仿宋"/>
          <w:b/>
          <w:bCs w:val="0"/>
          <w:sz w:val="28"/>
          <w:szCs w:val="28"/>
          <w:shd w:val="clear" w:color="FFFFFF" w:fill="D9D9D9"/>
          <w:lang w:eastAsia="zh-CN"/>
        </w:rPr>
        <w:t>领衔人引领提升</w:t>
      </w:r>
    </w:p>
    <w:p>
      <w:pPr>
        <w:spacing w:line="360" w:lineRule="auto"/>
        <w:ind w:firstLine="480" w:firstLineChars="200"/>
        <w:jc w:val="center"/>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drawing>
          <wp:inline distT="0" distB="0" distL="114300" distR="114300">
            <wp:extent cx="3839210" cy="2879725"/>
            <wp:effectExtent l="0" t="0" r="8890" b="3175"/>
            <wp:docPr id="12" name="图片 12"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40"/>
                    <pic:cNvPicPr>
                      <a:picLocks noChangeAspect="1"/>
                    </pic:cNvPicPr>
                  </pic:nvPicPr>
                  <pic:blipFill>
                    <a:blip r:embed="rId14"/>
                    <a:stretch>
                      <a:fillRect/>
                    </a:stretch>
                  </pic:blipFill>
                  <pic:spPr>
                    <a:xfrm>
                      <a:off x="0" y="0"/>
                      <a:ext cx="3839210" cy="2879725"/>
                    </a:xfrm>
                    <a:prstGeom prst="rect">
                      <a:avLst/>
                    </a:prstGeom>
                  </pic:spPr>
                </pic:pic>
              </a:graphicData>
            </a:graphic>
          </wp:inline>
        </w:drawing>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营员们的讨论结束后，领衔人徐志国老师进行了专业引领，带着营员们进行了深度的思考，并提出了期望：</w:t>
      </w:r>
    </w:p>
    <w:p>
      <w:pPr>
        <w:spacing w:line="360" w:lineRule="auto"/>
        <w:ind w:firstLine="482" w:firstLineChars="200"/>
        <w:jc w:val="both"/>
        <w:rPr>
          <w:rFonts w:hint="eastAsia" w:ascii="仿宋" w:hAnsi="仿宋" w:eastAsia="仿宋"/>
          <w:b/>
          <w:bCs w:val="0"/>
          <w:sz w:val="24"/>
          <w:shd w:val="clear" w:color="auto" w:fill="auto"/>
          <w:lang w:eastAsia="zh-CN"/>
        </w:rPr>
      </w:pPr>
      <w:r>
        <w:rPr>
          <w:rFonts w:hint="eastAsia" w:ascii="仿宋" w:hAnsi="仿宋" w:eastAsia="仿宋"/>
          <w:b/>
          <w:bCs w:val="0"/>
          <w:sz w:val="24"/>
          <w:shd w:val="clear" w:color="auto" w:fill="auto"/>
          <w:lang w:eastAsia="zh-CN"/>
        </w:rPr>
        <w:t>1.成长营是一个怎样的组织？</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（1）研究型的组织，</w:t>
      </w:r>
      <w:r>
        <w:rPr>
          <w:rFonts w:hint="eastAsia" w:ascii="仿宋" w:hAnsi="仿宋" w:eastAsia="仿宋"/>
          <w:b w:val="0"/>
          <w:bCs/>
          <w:sz w:val="24"/>
          <w:shd w:val="clear" w:color="auto" w:fill="auto"/>
          <w:lang w:eastAsia="zh-CN"/>
        </w:rPr>
        <w:t>我们将研究儿童、研究资源、研究游戏、研究自己。</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（2）共长型的组织，</w:t>
      </w:r>
      <w:r>
        <w:rPr>
          <w:rFonts w:hint="eastAsia" w:ascii="仿宋" w:hAnsi="仿宋" w:eastAsia="仿宋"/>
          <w:b w:val="0"/>
          <w:bCs/>
          <w:sz w:val="24"/>
          <w:shd w:val="clear" w:color="auto" w:fill="auto"/>
          <w:lang w:eastAsia="zh-CN"/>
        </w:rPr>
        <w:t>差异本身就是团队成长互动的可能，要相互学习</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（3）发展型的组织，</w:t>
      </w:r>
      <w:r>
        <w:rPr>
          <w:rFonts w:hint="eastAsia" w:ascii="仿宋" w:hAnsi="仿宋" w:eastAsia="仿宋"/>
          <w:b w:val="0"/>
          <w:bCs/>
          <w:sz w:val="24"/>
          <w:shd w:val="clear" w:color="auto" w:fill="auto"/>
          <w:lang w:eastAsia="zh-CN"/>
        </w:rPr>
        <w:t>年年有变化，三年有进步。心思成熟（管控情绪）、思维模式、专业能力打造、团队带教。</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（4）共助型的组织，</w:t>
      </w:r>
      <w:r>
        <w:rPr>
          <w:rFonts w:hint="eastAsia" w:ascii="仿宋" w:hAnsi="仿宋" w:eastAsia="仿宋"/>
          <w:b w:val="0"/>
          <w:bCs/>
          <w:sz w:val="24"/>
          <w:shd w:val="clear" w:color="auto" w:fill="auto"/>
          <w:lang w:eastAsia="zh-CN"/>
        </w:rPr>
        <w:t>既有良性竞争，又有团队共助、相互协同发展的氛围。</w:t>
      </w:r>
    </w:p>
    <w:p>
      <w:pPr>
        <w:spacing w:line="360" w:lineRule="auto"/>
        <w:ind w:firstLine="482" w:firstLineChars="200"/>
        <w:jc w:val="both"/>
        <w:rPr>
          <w:rFonts w:hint="eastAsia" w:ascii="仿宋" w:hAnsi="仿宋" w:eastAsia="仿宋"/>
          <w:b/>
          <w:bCs w:val="0"/>
          <w:sz w:val="24"/>
          <w:shd w:val="clear" w:color="auto" w:fill="auto"/>
          <w:lang w:eastAsia="zh-CN"/>
        </w:rPr>
      </w:pPr>
      <w:r>
        <w:rPr>
          <w:rFonts w:hint="eastAsia" w:ascii="仿宋" w:hAnsi="仿宋" w:eastAsia="仿宋"/>
          <w:b/>
          <w:bCs w:val="0"/>
          <w:sz w:val="24"/>
          <w:shd w:val="clear" w:color="auto" w:fill="auto"/>
          <w:lang w:eastAsia="zh-CN"/>
        </w:rPr>
        <w:t>2.形成四个多</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多看：</w:t>
      </w:r>
      <w:r>
        <w:rPr>
          <w:rFonts w:hint="eastAsia" w:ascii="仿宋" w:hAnsi="仿宋" w:eastAsia="仿宋"/>
          <w:b w:val="0"/>
          <w:bCs/>
          <w:sz w:val="24"/>
          <w:shd w:val="clear" w:color="auto" w:fill="auto"/>
          <w:lang w:eastAsia="zh-CN"/>
        </w:rPr>
        <w:t>阅读、看别人的现场拓展、拓宽视野。</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多听：</w:t>
      </w:r>
      <w:r>
        <w:rPr>
          <w:rFonts w:hint="eastAsia" w:ascii="仿宋" w:hAnsi="仿宋" w:eastAsia="仿宋"/>
          <w:b w:val="0"/>
          <w:bCs/>
          <w:sz w:val="24"/>
          <w:shd w:val="clear" w:color="auto" w:fill="auto"/>
          <w:lang w:eastAsia="zh-CN"/>
        </w:rPr>
        <w:t>吸纳不同的声音，兼听别人的意见，并把别人的意见、方法、经验运用与自己的实践中。耳朵比嘴巴更可靠。</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多行：</w:t>
      </w:r>
      <w:r>
        <w:rPr>
          <w:rFonts w:hint="eastAsia" w:ascii="仿宋" w:hAnsi="仿宋" w:eastAsia="仿宋"/>
          <w:b w:val="0"/>
          <w:bCs/>
          <w:sz w:val="24"/>
          <w:shd w:val="clear" w:color="auto" w:fill="auto"/>
          <w:lang w:eastAsia="zh-CN"/>
        </w:rPr>
        <w:t>行动的过程中让追求和目标落地，能力在做事的过程中产生。</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u w:val="single"/>
          <w:shd w:val="clear" w:color="auto" w:fill="auto"/>
          <w:lang w:eastAsia="zh-CN"/>
        </w:rPr>
        <w:t>多思考：</w:t>
      </w:r>
      <w:r>
        <w:rPr>
          <w:rFonts w:hint="eastAsia" w:ascii="仿宋" w:hAnsi="仿宋" w:eastAsia="仿宋"/>
          <w:b w:val="0"/>
          <w:bCs/>
          <w:sz w:val="24"/>
          <w:shd w:val="clear" w:color="auto" w:fill="auto"/>
          <w:lang w:eastAsia="zh-CN"/>
        </w:rPr>
        <w:t>从行动层面走向思考层面，从零散走向系统层面。</w:t>
      </w:r>
    </w:p>
    <w:p>
      <w:pPr>
        <w:spacing w:line="360" w:lineRule="auto"/>
        <w:ind w:firstLine="482" w:firstLineChars="200"/>
        <w:jc w:val="both"/>
        <w:rPr>
          <w:rFonts w:hint="eastAsia" w:ascii="仿宋" w:hAnsi="仿宋" w:eastAsia="仿宋"/>
          <w:b/>
          <w:bCs w:val="0"/>
          <w:sz w:val="24"/>
          <w:shd w:val="clear" w:color="auto" w:fill="auto"/>
          <w:lang w:eastAsia="zh-CN"/>
        </w:rPr>
      </w:pPr>
      <w:r>
        <w:rPr>
          <w:rFonts w:hint="eastAsia" w:ascii="仿宋" w:hAnsi="仿宋" w:eastAsia="仿宋"/>
          <w:b/>
          <w:bCs w:val="0"/>
          <w:sz w:val="24"/>
          <w:shd w:val="clear" w:color="auto" w:fill="auto"/>
          <w:lang w:eastAsia="zh-CN"/>
        </w:rPr>
        <w:t>3.追求三个方面</w:t>
      </w:r>
    </w:p>
    <w:p>
      <w:pPr>
        <w:spacing w:line="360" w:lineRule="auto"/>
        <w:ind w:firstLine="480" w:firstLineChars="200"/>
        <w:jc w:val="both"/>
        <w:rPr>
          <w:rFonts w:hint="eastAsia" w:ascii="仿宋" w:hAnsi="仿宋" w:eastAsia="仿宋"/>
          <w:b w:val="0"/>
          <w:bCs/>
          <w:sz w:val="24"/>
          <w:u w:val="single"/>
          <w:shd w:val="clear" w:color="auto" w:fill="auto"/>
          <w:lang w:eastAsia="zh-CN"/>
        </w:rPr>
      </w:pPr>
      <w:r>
        <w:rPr>
          <w:rFonts w:hint="eastAsia" w:ascii="仿宋" w:hAnsi="仿宋" w:eastAsia="仿宋"/>
          <w:b w:val="0"/>
          <w:bCs/>
          <w:sz w:val="24"/>
          <w:u w:val="single"/>
          <w:shd w:val="clear" w:color="auto" w:fill="auto"/>
          <w:lang w:eastAsia="zh-CN"/>
        </w:rPr>
        <w:t>（1）塑造坚定的儿童立场</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在举手投足间是否承认儿童可以掌控自己的生活；是否认可儿童有能力自己去解决问题。</w:t>
      </w:r>
    </w:p>
    <w:p>
      <w:pPr>
        <w:spacing w:line="360" w:lineRule="auto"/>
        <w:ind w:firstLine="480" w:firstLineChars="200"/>
        <w:jc w:val="both"/>
        <w:rPr>
          <w:rFonts w:hint="eastAsia" w:ascii="仿宋" w:hAnsi="仿宋" w:eastAsia="仿宋"/>
          <w:b w:val="0"/>
          <w:bCs/>
          <w:sz w:val="24"/>
          <w:u w:val="single"/>
          <w:shd w:val="clear" w:color="auto" w:fill="auto"/>
          <w:lang w:eastAsia="zh-CN"/>
        </w:rPr>
      </w:pPr>
      <w:r>
        <w:rPr>
          <w:rFonts w:hint="eastAsia" w:ascii="仿宋" w:hAnsi="仿宋" w:eastAsia="仿宋"/>
          <w:b w:val="0"/>
          <w:bCs/>
          <w:sz w:val="24"/>
          <w:u w:val="single"/>
          <w:shd w:val="clear" w:color="auto" w:fill="auto"/>
          <w:lang w:eastAsia="zh-CN"/>
        </w:rPr>
        <w:t>（2）重点打造四种能力</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观察能力、互动与谈话能力、资源的开发与投放能力、游戏的设计与推动能力。</w:t>
      </w:r>
    </w:p>
    <w:p>
      <w:pPr>
        <w:spacing w:line="360" w:lineRule="auto"/>
        <w:ind w:firstLine="480" w:firstLineChars="200"/>
        <w:jc w:val="both"/>
        <w:rPr>
          <w:rFonts w:hint="eastAsia" w:ascii="仿宋" w:hAnsi="仿宋" w:eastAsia="仿宋"/>
          <w:b w:val="0"/>
          <w:bCs/>
          <w:sz w:val="24"/>
          <w:u w:val="single"/>
          <w:shd w:val="clear" w:color="auto" w:fill="auto"/>
          <w:lang w:eastAsia="zh-CN"/>
        </w:rPr>
      </w:pPr>
      <w:r>
        <w:rPr>
          <w:rFonts w:hint="eastAsia" w:ascii="仿宋" w:hAnsi="仿宋" w:eastAsia="仿宋"/>
          <w:b w:val="0"/>
          <w:bCs/>
          <w:sz w:val="24"/>
          <w:u w:val="single"/>
          <w:shd w:val="clear" w:color="auto" w:fill="auto"/>
          <w:lang w:eastAsia="zh-CN"/>
        </w:rPr>
        <w:t>（3）形成四个小微目标</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绘制班级的课程资源地图、拓展户外场域的课程功能、让室内的游戏跟幼儿的核心经验发展建立关系、让《指南》编织到每一个资源，勾连孩子的游戏转化为孩子的经验的全程中。</w:t>
      </w:r>
    </w:p>
    <w:p>
      <w:pPr>
        <w:spacing w:line="360" w:lineRule="auto"/>
        <w:ind w:firstLine="480" w:firstLineChars="200"/>
        <w:jc w:val="both"/>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t>未来的我们，在徐志国老师的带领下，一定会有新的突破与发展，期待每位营员都能够遇见更美好的自己！</w:t>
      </w:r>
    </w:p>
    <w:p>
      <w:pPr>
        <w:spacing w:line="360" w:lineRule="auto"/>
        <w:jc w:val="center"/>
        <w:rPr>
          <w:rFonts w:hint="eastAsia" w:ascii="仿宋" w:hAnsi="仿宋" w:eastAsia="仿宋"/>
          <w:b w:val="0"/>
          <w:bCs/>
          <w:sz w:val="24"/>
          <w:shd w:val="clear" w:color="auto" w:fill="auto"/>
          <w:lang w:eastAsia="zh-CN"/>
        </w:rPr>
      </w:pPr>
      <w:r>
        <w:rPr>
          <w:rFonts w:hint="eastAsia" w:ascii="仿宋" w:hAnsi="仿宋" w:eastAsia="仿宋"/>
          <w:b w:val="0"/>
          <w:bCs/>
          <w:sz w:val="24"/>
          <w:shd w:val="clear" w:color="auto" w:fill="auto"/>
          <w:lang w:eastAsia="zh-CN"/>
        </w:rPr>
        <w:drawing>
          <wp:inline distT="0" distB="0" distL="114300" distR="114300">
            <wp:extent cx="5273675" cy="3515995"/>
            <wp:effectExtent l="0" t="0" r="9525" b="1905"/>
            <wp:docPr id="6" name="图片 6"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40"/>
                    <pic:cNvPicPr>
                      <a:picLocks noChangeAspect="1"/>
                    </pic:cNvPicPr>
                  </pic:nvPicPr>
                  <pic:blipFill>
                    <a:blip r:embed="rId15"/>
                    <a:stretch>
                      <a:fillRect/>
                    </a:stretch>
                  </pic:blipFill>
                  <pic:spPr>
                    <a:xfrm>
                      <a:off x="0" y="0"/>
                      <a:ext cx="5273675" cy="35159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65D710A"/>
    <w:rsid w:val="17AB5071"/>
    <w:rsid w:val="201868BF"/>
    <w:rsid w:val="21676C37"/>
    <w:rsid w:val="216F49AF"/>
    <w:rsid w:val="48901397"/>
    <w:rsid w:val="5B497397"/>
    <w:rsid w:val="66045B9D"/>
    <w:rsid w:val="6C4D7D09"/>
    <w:rsid w:val="6CD45EDE"/>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uiPriority w:val="0"/>
    <w:rPr>
      <w:kern w:val="2"/>
      <w:sz w:val="18"/>
      <w:szCs w:val="18"/>
    </w:r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25</TotalTime>
  <ScaleCrop>false</ScaleCrop>
  <LinksUpToDate>false</LinksUpToDate>
  <CharactersWithSpaces>3470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2023-11-15T04:07:05Z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F2CAFA2EBB0A40A1875B0416CB235B92_13</vt:lpwstr>
  </property>
</Properties>
</file>