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68" w:firstLineChars="1100"/>
        <w:rPr>
          <w:rFonts w:hint="default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333333"/>
          <w:spacing w:val="8"/>
          <w:sz w:val="28"/>
          <w:szCs w:val="28"/>
        </w:rPr>
        <w:t>升旗仪式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</w:rPr>
        <w:t>2023.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  <w:t>13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尊敬的老师，亲爱的同学们：大家上午好！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“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 xml:space="preserve"> 正视挫折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走向成功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”主题升旗仪式现在开始！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出旗！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升国旗，唱国歌，行注目礼!</w:t>
      </w:r>
    </w:p>
    <w:p>
      <w:pPr>
        <w:spacing w:line="400" w:lineRule="exact"/>
        <w:ind w:firstLine="482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礼毕！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本次升旗仪式由八2班承办。八（2）班是一个朝气蓬勃，团结友爱的班级。他们抱着“路漫漫其修远兮，我将上下而求索”的学习态度奋发向上，怀着“海阔凭鱼跃，天高任鸟飞”的远大志向勇敢拼搏。今天国旗下发言的是徐梦瑶同学。作为八2班的英语课代表，她积极向上、尊敬师长、团结同学，在同学眼中，她是一位向上奋进的好伙伴，在老师眼中，她是得力的小助手。大家掌声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附发言稿：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30"/>
          <w:szCs w:val="30"/>
          <w:lang w:val="en-US" w:eastAsia="zh-CN"/>
        </w:rPr>
        <w:t>正视挫折，走向成功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尊敬的老师，亲爱的同学：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我是来自八2班的徐梦瑶。今天我国旗下讲话的题目是《正视挫折，走向成功》。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在生活中难免会有不少的坎坷，比如：受伤或遇到不顺心的事情。在学习中我们也常遇到挫折：比如对一道作文题目无从下笔，对一道数学题毫无头绪；测验不及格，考试成绩一次一次不理想。我们会感到落寞，感到烦躁异常或是沮丧。那我们该怎么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西楚霸王项羽因一句无颜见江东父老，自刎乌江，断送东山再起的希望，自己也成为别人惋惜的对象。音乐奇人贝多芬，面对双耳失聪并未怨天尤人。耳聋了，他就把筷子插进钢琴的发生器上，以震动辨别音调，最终创作出《第九交响曲》。同样是面对挫折，贝多芬积极乐观而名留青史，项羽却因消极沉沦而遗恨千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巴尔扎克说过：“世界上的事情永远不是绝对的，结果因人而异，苦难对于天才是一块垫脚石，对于弱者是一个万丈深渊，对能干的人是一笔财富。”我们要微笑着面对挫折，因为对于生活的强者来说，挫折是永远的垫脚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拿破仑说过“避免失败的最好方法，就是决心获得下一次成功。”可见，我们不能只停留在失败的痛苦当中，做无所谓的挣扎。认真分析造成失败的原因，吸取教训，决不放弃理想和目标，并且坚信明天是充满希望的！记住：生活中，没有永远的胜者，也没有永远的败者！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同学们，在追梦的路上，我们肯定会遇到一些挫折，而战胜挫折就会收获成功后的喜悦。面对挫折，不断进取是我们勇夺胜利的法宝。面对挫折我们要扬起自信的风帆，执着拼搏，努力成为困难面前的勇士，赢得成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我的发言到此结束，感谢大家的聆听！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感谢八2班同学的发言。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面对挫折，我们是激流而上的勇士；迎接挑战，我们从不是一昧退缩的弱者。书山有路勤为径，学海无涯苦作舟。我们仰望星空，探寻科学的奥秘；我们遨游书海，徜徉知识的光辉。我们不如日月，形单影只便有灼灼之光；但我们可为星子，成众结双亦有漫天微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今天的升旗仪式到此结束，请各班有序退场！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MWZhNzA4YjAwOWMyZWUxZjg1ZmM3MjI1ZWExNTIifQ=="/>
  </w:docVars>
  <w:rsids>
    <w:rsidRoot w:val="00000000"/>
    <w:rsid w:val="0EDD2E9F"/>
    <w:rsid w:val="16DD227D"/>
    <w:rsid w:val="22CB4165"/>
    <w:rsid w:val="260C709E"/>
    <w:rsid w:val="26854985"/>
    <w:rsid w:val="2AB32222"/>
    <w:rsid w:val="48D66C42"/>
    <w:rsid w:val="4C704C96"/>
    <w:rsid w:val="55541485"/>
    <w:rsid w:val="56632B03"/>
    <w:rsid w:val="72D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1154</Words>
  <Characters>1163</Characters>
  <Lines>0</Lines>
  <Paragraphs>0</Paragraphs>
  <TotalTime>14</TotalTime>
  <ScaleCrop>false</ScaleCrop>
  <LinksUpToDate>false</LinksUpToDate>
  <CharactersWithSpaces>1171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2023-10-01T09:58:00Z</dcterms:created>
  <dc:creator>HUAWEI</dc:creator>
  <cp:lastModifiedBy>小多多</cp:lastModifiedBy>
  <cp:lastPrinted>2023-10-08T10:10:00Z</cp:lastPrinted>
  <dcterms:modified xsi:type="dcterms:W3CDTF">2023-11-08T07:15:36Z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0C2DB61A0B1E482F96E922E945FE91C0_13</vt:lpwstr>
  </property>
</Properties>
</file>