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443" w:rsidRDefault="00B74EB5">
      <w:pPr>
        <w:jc w:val="center"/>
        <w:rPr>
          <w:rFonts w:ascii="微软雅黑" w:eastAsia="微软雅黑" w:hAnsi="微软雅黑" w:cs="微软雅黑"/>
          <w:color w:val="313131"/>
          <w:sz w:val="28"/>
          <w:szCs w:val="30"/>
          <w:shd w:val="clear" w:color="auto" w:fill="FFFFFF"/>
        </w:rPr>
      </w:pPr>
      <w:r>
        <w:rPr>
          <w:rFonts w:ascii="微软雅黑" w:eastAsia="微软雅黑" w:hAnsi="微软雅黑" w:cs="微软雅黑"/>
          <w:color w:val="313131"/>
          <w:sz w:val="28"/>
          <w:szCs w:val="30"/>
          <w:shd w:val="clear" w:color="auto" w:fill="FFFFFF"/>
        </w:rPr>
        <w:t>关于</w:t>
      </w:r>
      <w:r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开展常州市天宁区小学数学</w:t>
      </w:r>
      <w:proofErr w:type="gramStart"/>
      <w:r>
        <w:rPr>
          <w:rFonts w:ascii="微软雅黑" w:eastAsia="微软雅黑" w:hAnsi="微软雅黑" w:cs="微软雅黑"/>
          <w:color w:val="313131"/>
          <w:sz w:val="28"/>
          <w:szCs w:val="30"/>
          <w:shd w:val="clear" w:color="auto" w:fill="FFFFFF"/>
        </w:rPr>
        <w:t>”</w:t>
      </w:r>
      <w:proofErr w:type="gramEnd"/>
      <w:r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聚焦新课标 赋能新课堂</w:t>
      </w:r>
      <w:r w:rsidR="003B7443"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“</w:t>
      </w:r>
      <w:r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——”</w:t>
      </w:r>
      <w:r w:rsidR="003B7443"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数与运算“</w:t>
      </w:r>
    </w:p>
    <w:p w:rsidR="0098258C" w:rsidRDefault="006F3A7E">
      <w:pPr>
        <w:jc w:val="center"/>
        <w:rPr>
          <w:rFonts w:ascii="微软雅黑" w:eastAsia="微软雅黑" w:hAnsi="微软雅黑" w:cs="微软雅黑"/>
          <w:color w:val="313131"/>
          <w:sz w:val="28"/>
          <w:szCs w:val="30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主题</w:t>
      </w:r>
      <w:bookmarkStart w:id="0" w:name="_GoBack"/>
      <w:bookmarkEnd w:id="0"/>
      <w:r w:rsidR="00B74EB5"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大单元整体教学</w:t>
      </w:r>
      <w:r w:rsidR="00D71D9E"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研讨</w:t>
      </w:r>
      <w:r w:rsidR="00B74EB5">
        <w:rPr>
          <w:rFonts w:ascii="微软雅黑" w:eastAsia="微软雅黑" w:hAnsi="微软雅黑" w:cs="微软雅黑" w:hint="eastAsia"/>
          <w:color w:val="313131"/>
          <w:sz w:val="28"/>
          <w:szCs w:val="30"/>
          <w:shd w:val="clear" w:color="auto" w:fill="FFFFFF"/>
        </w:rPr>
        <w:t>暨青年教师课堂展示活动</w:t>
      </w:r>
      <w:r w:rsidR="00B74EB5">
        <w:rPr>
          <w:rFonts w:ascii="微软雅黑" w:eastAsia="微软雅黑" w:hAnsi="微软雅黑" w:cs="微软雅黑"/>
          <w:color w:val="313131"/>
          <w:sz w:val="28"/>
          <w:szCs w:val="30"/>
          <w:shd w:val="clear" w:color="auto" w:fill="FFFFFF"/>
        </w:rPr>
        <w:t>的通知</w:t>
      </w:r>
    </w:p>
    <w:p w:rsidR="0098258C" w:rsidRDefault="00B74EB5">
      <w:pPr>
        <w:spacing w:line="360" w:lineRule="auto"/>
        <w:jc w:val="left"/>
        <w:rPr>
          <w:rFonts w:ascii="宋体" w:eastAsia="宋体" w:hAnsi="宋体" w:cs="宋体"/>
          <w:color w:val="43434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>区属各小学：</w:t>
      </w:r>
    </w:p>
    <w:p w:rsidR="0098258C" w:rsidRDefault="00B74EB5">
      <w:pPr>
        <w:spacing w:line="360" w:lineRule="auto"/>
        <w:jc w:val="left"/>
        <w:rPr>
          <w:rFonts w:ascii="宋体" w:eastAsia="宋体" w:hAnsi="宋体" w:cs="宋体"/>
          <w:color w:val="434343"/>
          <w:sz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313131"/>
          <w:sz w:val="24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434343"/>
          <w:sz w:val="24"/>
          <w:shd w:val="clear" w:color="auto" w:fill="FFFFFF"/>
        </w:rPr>
        <w:t xml:space="preserve">   为进一步深化数学课程改革，展示“新教学”区域研究成果，让区域教师进一步明晰“数与运算”本质，理解内在一致性，根据期初数学教学计划安排，现开展小学数学“数与运算”大单元整体教学研讨活动，组织各校教师观摩学习交流。活动安排如下：</w:t>
      </w:r>
    </w:p>
    <w:p w:rsidR="0098258C" w:rsidRDefault="00B74EB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活动时间</w:t>
      </w: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kern w:val="2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2023年1</w:t>
      </w:r>
      <w:r>
        <w:rPr>
          <w:rFonts w:ascii="宋体" w:eastAsia="宋体" w:hAnsi="宋体" w:cs="宋体"/>
          <w:color w:val="43434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月16日（周四）</w:t>
      </w:r>
      <w:r>
        <w:rPr>
          <w:rFonts w:ascii="宋体" w:eastAsia="宋体" w:hAnsi="宋体" w:cs="宋体" w:hint="eastAsia"/>
          <w:color w:val="434343"/>
          <w:kern w:val="2"/>
          <w:shd w:val="clear" w:color="auto" w:fill="FFFFFF"/>
        </w:rPr>
        <w:t>下午1:10—3:30</w:t>
      </w:r>
    </w:p>
    <w:p w:rsidR="0098258C" w:rsidRDefault="00B74EB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活动地点</w:t>
      </w: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常州市紫云小学（常州市天宁区青龙街道名山路紫云苑1号）</w:t>
      </w:r>
      <w:proofErr w:type="gramStart"/>
      <w:r>
        <w:rPr>
          <w:rFonts w:ascii="宋体" w:eastAsia="宋体" w:hAnsi="宋体" w:cs="宋体" w:hint="eastAsia"/>
          <w:color w:val="434343"/>
          <w:shd w:val="clear" w:color="auto" w:fill="FFFFFF"/>
        </w:rPr>
        <w:t>三楼致远</w:t>
      </w:r>
      <w:proofErr w:type="gramEnd"/>
      <w:r>
        <w:rPr>
          <w:rFonts w:ascii="宋体" w:eastAsia="宋体" w:hAnsi="宋体" w:cs="宋体" w:hint="eastAsia"/>
          <w:color w:val="434343"/>
          <w:shd w:val="clear" w:color="auto" w:fill="FFFFFF"/>
        </w:rPr>
        <w:t>厅</w:t>
      </w:r>
    </w:p>
    <w:p w:rsidR="0098258C" w:rsidRDefault="00B74EB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参加人员</w:t>
      </w: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 xml:space="preserve">    </w:t>
      </w:r>
      <w:r>
        <w:rPr>
          <w:rStyle w:val="a4"/>
          <w:rFonts w:ascii="宋体" w:eastAsia="宋体" w:hAnsi="宋体" w:cs="宋体" w:hint="eastAsia"/>
          <w:b w:val="0"/>
          <w:bCs/>
          <w:color w:val="434343"/>
          <w:shd w:val="clear" w:color="auto" w:fill="FFFFFF"/>
        </w:rPr>
        <w:t>各校</w:t>
      </w:r>
      <w:r w:rsidR="00D71D9E">
        <w:rPr>
          <w:rStyle w:val="a4"/>
          <w:rFonts w:ascii="宋体" w:eastAsia="宋体" w:hAnsi="宋体" w:cs="宋体" w:hint="eastAsia"/>
          <w:b w:val="0"/>
          <w:bCs/>
          <w:color w:val="434343"/>
          <w:shd w:val="clear" w:color="auto" w:fill="FFFFFF"/>
        </w:rPr>
        <w:t>骨干老师2人，所有五年内青年教师</w:t>
      </w:r>
    </w:p>
    <w:p w:rsidR="0098258C" w:rsidRDefault="00B74EB5">
      <w:pPr>
        <w:pStyle w:val="a3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具体安排</w:t>
      </w:r>
    </w:p>
    <w:tbl>
      <w:tblPr>
        <w:tblpPr w:leftFromText="180" w:rightFromText="180" w:vertAnchor="text" w:horzAnchor="page" w:tblpX="1411" w:tblpY="122"/>
        <w:tblOverlap w:val="never"/>
        <w:tblW w:w="92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2"/>
        <w:gridCol w:w="1849"/>
        <w:gridCol w:w="4500"/>
        <w:gridCol w:w="1858"/>
      </w:tblGrid>
      <w:tr w:rsidR="0098258C">
        <w:trPr>
          <w:trHeight w:val="547"/>
        </w:trPr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环 节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时 间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内 容</w:t>
            </w:r>
          </w:p>
        </w:tc>
        <w:tc>
          <w:tcPr>
            <w:tcW w:w="1858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beforeAutospacing="1" w:afterAutospacing="1" w:line="288" w:lineRule="atLeas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主持人</w:t>
            </w:r>
          </w:p>
        </w:tc>
      </w:tr>
      <w:tr w:rsidR="0098258C">
        <w:trPr>
          <w:trHeight w:val="818"/>
        </w:trPr>
        <w:tc>
          <w:tcPr>
            <w:tcW w:w="1032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课堂</w:t>
            </w:r>
          </w:p>
          <w:p w:rsidR="0098258C" w:rsidRDefault="00B74EB5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展示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13:</w:t>
            </w:r>
            <w:r>
              <w:rPr>
                <w:rFonts w:ascii="宋体" w:eastAsia="宋体" w:hAnsi="宋体" w:cs="宋体"/>
                <w:kern w:val="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0-13:</w:t>
            </w: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五年级 《分数的意义（二）》</w:t>
            </w:r>
          </w:p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常州市局前街小学 施慧</w:t>
            </w:r>
          </w:p>
        </w:tc>
        <w:tc>
          <w:tcPr>
            <w:tcW w:w="1858" w:type="dxa"/>
            <w:vMerge w:val="restart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张慧</w:t>
            </w:r>
            <w:proofErr w:type="gramStart"/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慧</w:t>
            </w:r>
            <w:proofErr w:type="gramEnd"/>
          </w:p>
        </w:tc>
      </w:tr>
      <w:tr w:rsidR="0098258C">
        <w:trPr>
          <w:trHeight w:val="769"/>
        </w:trPr>
        <w:tc>
          <w:tcPr>
            <w:tcW w:w="1032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98258C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/>
                <w:kern w:val="0"/>
                <w:sz w:val="24"/>
              </w:rPr>
              <w:t>14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0-14:</w:t>
            </w: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五年级 《小数除法》</w:t>
            </w:r>
          </w:p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常州市紫云小学 杨芸洁</w:t>
            </w:r>
          </w:p>
        </w:tc>
        <w:tc>
          <w:tcPr>
            <w:tcW w:w="1858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98258C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98258C">
        <w:trPr>
          <w:trHeight w:val="1081"/>
        </w:trPr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D5F77" w:rsidRDefault="002D5F7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主题</w:t>
            </w:r>
          </w:p>
          <w:p w:rsidR="0098258C" w:rsidRDefault="002D5F7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发言</w:t>
            </w:r>
          </w:p>
        </w:tc>
        <w:tc>
          <w:tcPr>
            <w:tcW w:w="1849" w:type="dxa"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eastAsia="宋体" w:hAnsi="宋体" w:cs="宋体"/>
                <w:kern w:val="0"/>
                <w:sz w:val="24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:</w:t>
            </w:r>
            <w:r>
              <w:rPr>
                <w:rFonts w:ascii="宋体" w:eastAsia="宋体" w:hAnsi="宋体" w:cs="宋体"/>
                <w:kern w:val="0"/>
                <w:sz w:val="24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0-15:30</w:t>
            </w:r>
          </w:p>
        </w:tc>
        <w:tc>
          <w:tcPr>
            <w:tcW w:w="45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2D5F77" w:rsidRDefault="002D5F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《度量意义下的数与运算》</w:t>
            </w:r>
          </w:p>
          <w:p w:rsidR="0098258C" w:rsidRDefault="00B74EB5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hd w:val="clear" w:color="auto" w:fill="FFFFFF"/>
              </w:rPr>
              <w:t>常州市天宁区教师发展中心 沈琛</w:t>
            </w:r>
          </w:p>
        </w:tc>
        <w:tc>
          <w:tcPr>
            <w:tcW w:w="1858" w:type="dxa"/>
            <w:vMerge/>
            <w:tcBorders>
              <w:tl2br w:val="nil"/>
              <w:tr2bl w:val="nil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98258C" w:rsidRDefault="0098258C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 w:rsidR="0098258C" w:rsidRDefault="0098258C">
      <w:pPr>
        <w:pStyle w:val="a3"/>
        <w:widowControl/>
        <w:shd w:val="clear" w:color="auto" w:fill="FFFFFF"/>
        <w:spacing w:beforeAutospacing="0" w:afterAutospacing="0" w:line="315" w:lineRule="atLeast"/>
        <w:rPr>
          <w:rStyle w:val="a4"/>
          <w:rFonts w:ascii="宋体" w:eastAsia="宋体" w:hAnsi="宋体" w:cs="宋体"/>
          <w:color w:val="434343"/>
          <w:shd w:val="clear" w:color="auto" w:fill="FFFFFF"/>
        </w:rPr>
      </w:pPr>
    </w:p>
    <w:p w:rsidR="0098258C" w:rsidRDefault="00B74EB5">
      <w:pPr>
        <w:pStyle w:val="a3"/>
        <w:widowControl/>
        <w:shd w:val="clear" w:color="auto" w:fill="FFFFFF"/>
        <w:spacing w:beforeAutospacing="0" w:afterAutospacing="0" w:line="315" w:lineRule="atLeast"/>
        <w:rPr>
          <w:rStyle w:val="a4"/>
          <w:rFonts w:ascii="宋体" w:eastAsia="宋体" w:hAnsi="宋体" w:cs="宋体"/>
          <w:color w:val="434343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434343"/>
          <w:shd w:val="clear" w:color="auto" w:fill="FFFFFF"/>
        </w:rPr>
        <w:t>五、备注</w:t>
      </w: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1.请各位参会教师安排好工作，准时参加活动。</w:t>
      </w: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2.建议绿色出行或在学校对面马路两侧有序停车。</w:t>
      </w:r>
    </w:p>
    <w:p w:rsidR="0098258C" w:rsidRDefault="0098258C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  <w:color w:val="434343"/>
          <w:shd w:val="clear" w:color="auto" w:fill="FFFFFF"/>
        </w:rPr>
      </w:pP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  <w:color w:val="434343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>天宁区教师发展中心</w:t>
      </w:r>
    </w:p>
    <w:p w:rsidR="0098258C" w:rsidRDefault="00B74EB5">
      <w:pPr>
        <w:pStyle w:val="a3"/>
        <w:widowControl/>
        <w:shd w:val="clear" w:color="auto" w:fill="FFFFFF"/>
        <w:spacing w:beforeAutospacing="0" w:afterAutospacing="0" w:line="360" w:lineRule="auto"/>
        <w:ind w:firstLineChars="200" w:firstLine="480"/>
        <w:jc w:val="right"/>
        <w:rPr>
          <w:rFonts w:ascii="宋体" w:eastAsia="宋体" w:hAnsi="宋体" w:cs="宋体"/>
          <w:color w:val="434343"/>
          <w:sz w:val="28"/>
          <w:szCs w:val="28"/>
          <w:shd w:val="clear" w:color="auto" w:fill="FFFFFF"/>
        </w:rPr>
      </w:pPr>
      <w:r>
        <w:rPr>
          <w:rFonts w:ascii="宋体" w:eastAsia="宋体" w:hAnsi="宋体" w:cs="宋体" w:hint="eastAsia"/>
          <w:color w:val="434343"/>
          <w:shd w:val="clear" w:color="auto" w:fill="FFFFFF"/>
        </w:rPr>
        <w:t xml:space="preserve"> 2023年1</w:t>
      </w:r>
      <w:r>
        <w:rPr>
          <w:rFonts w:ascii="宋体" w:eastAsia="宋体" w:hAnsi="宋体" w:cs="宋体"/>
          <w:color w:val="434343"/>
          <w:shd w:val="clear" w:color="auto" w:fill="FFFFFF"/>
        </w:rPr>
        <w:t>1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月1</w:t>
      </w:r>
      <w:r w:rsidR="00F502BC">
        <w:rPr>
          <w:rFonts w:ascii="宋体" w:eastAsia="宋体" w:hAnsi="宋体" w:cs="宋体" w:hint="eastAsia"/>
          <w:color w:val="434343"/>
          <w:shd w:val="clear" w:color="auto" w:fill="FFFFFF"/>
        </w:rPr>
        <w:t>0</w:t>
      </w:r>
      <w:r>
        <w:rPr>
          <w:rFonts w:ascii="宋体" w:eastAsia="宋体" w:hAnsi="宋体" w:cs="宋体" w:hint="eastAsia"/>
          <w:color w:val="434343"/>
          <w:shd w:val="clear" w:color="auto" w:fill="FFFFFF"/>
        </w:rPr>
        <w:t>日</w:t>
      </w:r>
    </w:p>
    <w:sectPr w:rsidR="009825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C11" w:rsidRDefault="00203C11" w:rsidP="002D5F77">
      <w:r>
        <w:separator/>
      </w:r>
    </w:p>
  </w:endnote>
  <w:endnote w:type="continuationSeparator" w:id="0">
    <w:p w:rsidR="00203C11" w:rsidRDefault="00203C11" w:rsidP="002D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C11" w:rsidRDefault="00203C11" w:rsidP="002D5F77">
      <w:r>
        <w:separator/>
      </w:r>
    </w:p>
  </w:footnote>
  <w:footnote w:type="continuationSeparator" w:id="0">
    <w:p w:rsidR="00203C11" w:rsidRDefault="00203C11" w:rsidP="002D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66E5B1"/>
    <w:multiLevelType w:val="singleLevel"/>
    <w:tmpl w:val="B366E5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YWZjNGM0OTEwZDlmZjIyNThmMGNhNmMzZmFhNjEifQ=="/>
  </w:docVars>
  <w:rsids>
    <w:rsidRoot w:val="7B7539D2"/>
    <w:rsid w:val="00073F97"/>
    <w:rsid w:val="00171B75"/>
    <w:rsid w:val="00203C11"/>
    <w:rsid w:val="002D5F77"/>
    <w:rsid w:val="003B7443"/>
    <w:rsid w:val="006F3A7E"/>
    <w:rsid w:val="009436DD"/>
    <w:rsid w:val="0098258C"/>
    <w:rsid w:val="00B3503E"/>
    <w:rsid w:val="00B74EB5"/>
    <w:rsid w:val="00BE1C67"/>
    <w:rsid w:val="00D71D9E"/>
    <w:rsid w:val="00F502BC"/>
    <w:rsid w:val="00FE18DE"/>
    <w:rsid w:val="02E35A85"/>
    <w:rsid w:val="051B2DF6"/>
    <w:rsid w:val="07EB3A46"/>
    <w:rsid w:val="09002FA0"/>
    <w:rsid w:val="195C5CED"/>
    <w:rsid w:val="1EE92A08"/>
    <w:rsid w:val="2FC61FFB"/>
    <w:rsid w:val="5FA76AD1"/>
    <w:rsid w:val="7B75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D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5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D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5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2D5F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D5F7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2D5F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D5F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困1383742449</dc:creator>
  <cp:lastModifiedBy>gu jin</cp:lastModifiedBy>
  <cp:revision>8</cp:revision>
  <cp:lastPrinted>2023-11-08T09:48:00Z</cp:lastPrinted>
  <dcterms:created xsi:type="dcterms:W3CDTF">2023-10-10T14:12:00Z</dcterms:created>
  <dcterms:modified xsi:type="dcterms:W3CDTF">2023-11-10T00:11:00Z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8F57213E6E314F38A64697ECFD4811A7_11</vt:lpwstr>
  </property>
</Properties>
</file>