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名师工作（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袁周英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）简介：</w:t>
      </w:r>
    </w:p>
    <w:bookmarkEnd w:id="0"/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袁周英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1990.10.7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江苏常州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945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15.04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                          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.08</w:t>
            </w:r>
            <w:r>
              <w:rPr>
                <w:rFonts w:hint="eastAsia" w:ascii="宋体" w:hAnsi="宋体" w:cs="宋体"/>
                <w:kern w:val="0"/>
                <w:sz w:val="24"/>
              </w:rPr>
              <w:t>取得中小学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二级</w:t>
            </w:r>
            <w:r>
              <w:rPr>
                <w:rFonts w:hint="eastAsia" w:ascii="宋体" w:hAnsi="宋体" w:cs="宋体"/>
                <w:kern w:val="0"/>
                <w:sz w:val="24"/>
              </w:rPr>
              <w:t>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5" w:hRule="atLeast"/>
          <w:tblCellSpacing w:w="0" w:type="dxa"/>
        </w:trPr>
        <w:tc>
          <w:tcPr>
            <w:tcW w:w="127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主要实绩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018.12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获校级初中部班主任基本功竞赛一等奖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019.9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获校级教师读书征文评比二等奖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020.1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获校级教师读书征文评比一等奖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021.5</w:t>
            </w:r>
            <w:r>
              <w:rPr>
                <w:rFonts w:hint="eastAsia" w:ascii="仿宋_GB2312" w:eastAsia="仿宋_GB2312"/>
                <w:sz w:val="24"/>
                <w:szCs w:val="28"/>
              </w:rPr>
              <w:t>所带班级获校级“优秀科技班集体”称号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021.8</w:t>
            </w:r>
            <w:r>
              <w:rPr>
                <w:rFonts w:hint="eastAsia" w:ascii="仿宋_GB2312" w:eastAsia="仿宋_GB2312"/>
                <w:sz w:val="24"/>
                <w:szCs w:val="28"/>
              </w:rPr>
              <w:t>所带班级获校级“文明班集体”称号</w:t>
            </w:r>
          </w:p>
          <w:p>
            <w:pPr>
              <w:spacing w:line="300" w:lineRule="exac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018.9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获江苏省第十六届“蓝天杯”论文评选二等奖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018.12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获武进区教育学会论文评比二等奖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019.9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获江苏省第十七届“蓝天杯”论文评选二等奖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019.12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获武进区教育学会论文评比二等奖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2019.12获第十届“中国移动”和教育杯全国教育技术论文三等奖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2020.1获江苏省教育信息化论文二等奖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2020.12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获武进区教育学会论文评比二等奖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2020.12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获武进区现代教育技术优秀论文评比二等奖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021.7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获武进区小学英语青年教师教学基本功比赛一等奖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021.11</w:t>
            </w:r>
            <w:r>
              <w:rPr>
                <w:rFonts w:hint="eastAsia" w:ascii="仿宋_GB2312" w:eastAsia="仿宋_GB2312"/>
                <w:sz w:val="24"/>
                <w:szCs w:val="28"/>
              </w:rPr>
              <w:t>获武进区德育论文一等奖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DJhMWExZjFkMmE3OTRlNDI2YTIzOWI3ZGUzNWEifQ=="/>
  </w:docVars>
  <w:rsids>
    <w:rsidRoot w:val="0082797D"/>
    <w:rsid w:val="000B2438"/>
    <w:rsid w:val="000D4ECB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9B363C"/>
    <w:rsid w:val="00A029F6"/>
    <w:rsid w:val="00A72E4A"/>
    <w:rsid w:val="00BD012F"/>
    <w:rsid w:val="00C03B0A"/>
    <w:rsid w:val="00D96ECF"/>
    <w:rsid w:val="00F81CB2"/>
    <w:rsid w:val="06683C8F"/>
    <w:rsid w:val="102B2D4A"/>
    <w:rsid w:val="16297B8D"/>
    <w:rsid w:val="170B73DE"/>
    <w:rsid w:val="23431EE8"/>
    <w:rsid w:val="248F4E23"/>
    <w:rsid w:val="2EE95B37"/>
    <w:rsid w:val="2F7964B4"/>
    <w:rsid w:val="35D75D5D"/>
    <w:rsid w:val="375D5EA6"/>
    <w:rsid w:val="43DE712F"/>
    <w:rsid w:val="455B1AC1"/>
    <w:rsid w:val="4B951BF6"/>
    <w:rsid w:val="564E67A8"/>
    <w:rsid w:val="6B7F76F5"/>
    <w:rsid w:val="7025774D"/>
    <w:rsid w:val="70B07280"/>
    <w:rsid w:val="7A4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792</Words>
  <Characters>967</Characters>
  <Lines>7</Lines>
  <Paragraphs>1</Paragraphs>
  <TotalTime>1</TotalTime>
  <ScaleCrop>false</ScaleCrop>
  <LinksUpToDate>false</LinksUpToDate>
  <CharactersWithSpaces>1017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Administrator</cp:lastModifiedBy>
  <dcterms:modified xsi:type="dcterms:W3CDTF">2023-11-08T08:45:18Z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5510950DDB6E48AEBD6E0403AEA24CD0</vt:lpwstr>
  </property>
</Properties>
</file>