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3CE0A" w14:textId="125B3247" w:rsidR="00237D01" w:rsidRPr="004E1D49" w:rsidRDefault="007046A1" w:rsidP="004E1D49">
      <w:pPr>
        <w:spacing w:line="360" w:lineRule="auto"/>
        <w:jc w:val="center"/>
        <w:rPr>
          <w:rFonts w:ascii="宋体" w:eastAsia="宋体" w:hAnsi="宋体"/>
          <w:b/>
          <w:bCs/>
          <w:sz w:val="28"/>
          <w:szCs w:val="28"/>
        </w:rPr>
      </w:pPr>
      <w:r w:rsidRPr="004E1D49">
        <w:rPr>
          <w:rFonts w:ascii="宋体" w:eastAsia="宋体" w:hAnsi="宋体" w:hint="eastAsia"/>
          <w:b/>
          <w:bCs/>
          <w:sz w:val="28"/>
          <w:szCs w:val="28"/>
        </w:rPr>
        <w:t>仲羚老师《</w:t>
      </w:r>
      <w:r w:rsidRPr="004E1D49">
        <w:rPr>
          <w:rFonts w:ascii="宋体" w:eastAsia="宋体" w:hAnsi="宋体" w:hint="eastAsia"/>
          <w:b/>
          <w:bCs/>
          <w:sz w:val="28"/>
          <w:szCs w:val="28"/>
        </w:rPr>
        <w:t>九年级上册期中复习（“两湖”创新区）</w:t>
      </w:r>
      <w:r w:rsidRPr="004E1D49">
        <w:rPr>
          <w:rFonts w:ascii="宋体" w:eastAsia="宋体" w:hAnsi="宋体" w:hint="eastAsia"/>
          <w:b/>
          <w:bCs/>
          <w:sz w:val="28"/>
          <w:szCs w:val="28"/>
        </w:rPr>
        <w:t>》</w:t>
      </w:r>
      <w:r w:rsidR="00E30481" w:rsidRPr="004E1D49">
        <w:rPr>
          <w:rFonts w:ascii="宋体" w:eastAsia="宋体" w:hAnsi="宋体" w:hint="eastAsia"/>
          <w:b/>
          <w:bCs/>
          <w:sz w:val="28"/>
          <w:szCs w:val="28"/>
        </w:rPr>
        <w:t>观</w:t>
      </w:r>
      <w:r w:rsidR="00E30481" w:rsidRPr="004E1D49">
        <w:rPr>
          <w:rFonts w:ascii="宋体" w:eastAsia="宋体" w:hAnsi="宋体" w:hint="eastAsia"/>
          <w:b/>
          <w:bCs/>
          <w:sz w:val="28"/>
          <w:szCs w:val="28"/>
        </w:rPr>
        <w:t>课</w:t>
      </w:r>
      <w:r w:rsidRPr="004E1D49">
        <w:rPr>
          <w:rFonts w:ascii="宋体" w:eastAsia="宋体" w:hAnsi="宋体" w:hint="eastAsia"/>
          <w:b/>
          <w:bCs/>
          <w:sz w:val="28"/>
          <w:szCs w:val="28"/>
        </w:rPr>
        <w:t>心得</w:t>
      </w:r>
    </w:p>
    <w:p w14:paraId="439E320A" w14:textId="67AED097" w:rsidR="007046A1" w:rsidRPr="004E1D49" w:rsidRDefault="00525E4D" w:rsidP="004E1D49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4E1D49">
        <w:rPr>
          <w:rFonts w:ascii="宋体" w:eastAsia="宋体" w:hAnsi="宋体" w:hint="eastAsia"/>
          <w:sz w:val="24"/>
          <w:szCs w:val="24"/>
        </w:rPr>
        <w:t>徐凌</w:t>
      </w:r>
    </w:p>
    <w:p w14:paraId="3E3506F4" w14:textId="3735D672" w:rsidR="007046A1" w:rsidRDefault="00525E4D" w:rsidP="004E1D4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4E1D49">
        <w:rPr>
          <w:rFonts w:ascii="宋体" w:eastAsia="宋体" w:hAnsi="宋体" w:hint="eastAsia"/>
          <w:sz w:val="24"/>
          <w:szCs w:val="24"/>
        </w:rPr>
        <w:t>今天来到薛家中学参</w:t>
      </w:r>
      <w:r w:rsidR="001B6B06">
        <w:rPr>
          <w:rFonts w:ascii="宋体" w:eastAsia="宋体" w:hAnsi="宋体" w:hint="eastAsia"/>
          <w:sz w:val="24"/>
          <w:szCs w:val="24"/>
        </w:rPr>
        <w:t>加</w:t>
      </w:r>
      <w:r w:rsidRPr="004E1D49">
        <w:rPr>
          <w:rFonts w:ascii="宋体" w:eastAsia="宋体" w:hAnsi="宋体" w:hint="eastAsia"/>
          <w:sz w:val="24"/>
          <w:szCs w:val="24"/>
        </w:rPr>
        <w:t>《指向审辩思维培养的教—学—评一致性复习课教学策略研究》</w:t>
      </w:r>
      <w:r w:rsidR="007D4E66" w:rsidRPr="004E1D49">
        <w:rPr>
          <w:rFonts w:ascii="宋体" w:eastAsia="宋体" w:hAnsi="宋体" w:hint="eastAsia"/>
          <w:sz w:val="24"/>
          <w:szCs w:val="24"/>
        </w:rPr>
        <w:t>研讨，由于一些个人原因只聆听了仲羚老师的九上期中复习课，受益匪浅。</w:t>
      </w:r>
    </w:p>
    <w:p w14:paraId="33E9D8CF" w14:textId="1D2CBFAD" w:rsidR="00BA5D9D" w:rsidRDefault="00BA5D9D" w:rsidP="004E1D4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仲羚老师的教学设计可以说是非常完美，整堂课听下来个人观察到以下几个亮点，值得学习。</w:t>
      </w:r>
    </w:p>
    <w:p w14:paraId="6C1380D8" w14:textId="57195188" w:rsidR="00F33AA6" w:rsidRDefault="00BA5D9D" w:rsidP="00F33AA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打破复习课的枯燥乏味，材料选取新颖有特色。结合常州当地的“两湖”发展来设计教学任务链和复习题，既能为地方发展充满信心，又紧密结合了教材重难点；</w:t>
      </w:r>
      <w:r w:rsidR="00BE3610">
        <w:rPr>
          <w:rFonts w:ascii="宋体" w:eastAsia="宋体" w:hAnsi="宋体" w:hint="eastAsia"/>
          <w:sz w:val="24"/>
          <w:szCs w:val="24"/>
        </w:rPr>
        <w:t>从视频导入构建知识框架，再到三个“一”将民主</w:t>
      </w:r>
      <w:r w:rsidR="008D7DB2">
        <w:rPr>
          <w:rFonts w:ascii="宋体" w:eastAsia="宋体" w:hAnsi="宋体" w:hint="eastAsia"/>
          <w:sz w:val="24"/>
          <w:szCs w:val="24"/>
        </w:rPr>
        <w:t>法治、生态环境、区域发展、城乡发展、创新驱动等有机融合，</w:t>
      </w:r>
      <w:r w:rsidR="00F33AA6">
        <w:rPr>
          <w:rFonts w:ascii="宋体" w:eastAsia="宋体" w:hAnsi="宋体" w:hint="eastAsia"/>
          <w:sz w:val="24"/>
          <w:szCs w:val="24"/>
        </w:rPr>
        <w:t>既复习了知识点，也激发了学生的环保意识、创新意识，增强了学生的地方自信。</w:t>
      </w:r>
    </w:p>
    <w:p w14:paraId="74F65F99" w14:textId="41DC425C" w:rsidR="00F33AA6" w:rsidRPr="004E1D49" w:rsidRDefault="00F33AA6" w:rsidP="00675EDD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.</w:t>
      </w:r>
      <w:r w:rsidR="002F2197">
        <w:rPr>
          <w:rFonts w:ascii="宋体" w:eastAsia="宋体" w:hAnsi="宋体" w:hint="eastAsia"/>
          <w:sz w:val="24"/>
          <w:szCs w:val="24"/>
        </w:rPr>
        <w:t>注重变式训练的构建，</w:t>
      </w:r>
      <w:r w:rsidR="00675EDD">
        <w:rPr>
          <w:rFonts w:ascii="宋体" w:eastAsia="宋体" w:hAnsi="宋体" w:hint="eastAsia"/>
          <w:sz w:val="24"/>
          <w:szCs w:val="24"/>
        </w:rPr>
        <w:t>巧妙运用板书达成教学目的。仲老师的每道题都进行了变式训练，拓展学生的答题思维，打破了习题讲解的局限性。仲老师在讲解每道题的时候都注意引导学生分析题目的题型、阅读材料分析知识点、讲究组织答案的技巧，并将这些都变成了可视化的板书，一目了然、清晰易懂。</w:t>
      </w:r>
    </w:p>
    <w:p w14:paraId="404DC023" w14:textId="18360AC6" w:rsidR="004E1D49" w:rsidRDefault="00543285" w:rsidP="004E1D4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仲老师的课堂注重学生的参与和</w:t>
      </w:r>
      <w:r w:rsidR="00E70D61">
        <w:rPr>
          <w:rFonts w:ascii="宋体" w:eastAsia="宋体" w:hAnsi="宋体" w:hint="eastAsia"/>
          <w:sz w:val="24"/>
          <w:szCs w:val="24"/>
        </w:rPr>
        <w:t>素养的培养，在教学设计中任务链和问题链中体现了思维性，在学生的审题过程中更是</w:t>
      </w:r>
      <w:r w:rsidR="002E0FF9">
        <w:rPr>
          <w:rFonts w:ascii="宋体" w:eastAsia="宋体" w:hAnsi="宋体" w:hint="eastAsia"/>
          <w:sz w:val="24"/>
          <w:szCs w:val="24"/>
        </w:rPr>
        <w:t>注意教会学生如何看材料并进行生成性追问，在变式训练中也体现了学生的思辨性。</w:t>
      </w:r>
    </w:p>
    <w:p w14:paraId="22DD93C6" w14:textId="10A12B34" w:rsidR="002E0FF9" w:rsidRDefault="0090671C" w:rsidP="004E1D4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堂课中我注意到了学生的几个生成性问题，第一个是学生对“区域发展”和“城乡发展”的区分，这的确是学生掌握的一个难点；第二个是学生在材料二的审题中得出了“绿色惠民”的答案不在老师的预设中，但缺少了对于材料针对性的理解；第三个是学生对于“自主命题”该情境任务的理解不到位，还是不会自己审题。在这几个生成性问题上，教师都进行了正确的引导和讲解，帮助学生解决学习上的困境。</w:t>
      </w:r>
    </w:p>
    <w:p w14:paraId="1FA98CDF" w14:textId="7168D90F" w:rsidR="0090671C" w:rsidRDefault="00BF485B" w:rsidP="004E1D4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该堂课我认为在几个方面还可以更加优化</w:t>
      </w:r>
      <w:r w:rsidR="00DA1AE2">
        <w:rPr>
          <w:rFonts w:ascii="宋体" w:eastAsia="宋体" w:hAnsi="宋体" w:hint="eastAsia"/>
          <w:sz w:val="24"/>
          <w:szCs w:val="24"/>
        </w:rPr>
        <w:t>。</w:t>
      </w:r>
    </w:p>
    <w:p w14:paraId="0ABCBD02" w14:textId="424DC415" w:rsidR="00DA1AE2" w:rsidRDefault="00DA1AE2" w:rsidP="004E1D4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课堂导入时知识框架的构建，是以教师展示的体系进行填空，学生可能缺乏自主的思考和对知识内在逻辑关系的理解。是否可以学生课前绘制思维导图，课上展示学生的答案并进行修改，会更好？</w:t>
      </w:r>
    </w:p>
    <w:p w14:paraId="0257ED9E" w14:textId="052F2388" w:rsidR="00DA1AE2" w:rsidRDefault="00DA1AE2" w:rsidP="004E1D4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2</w:t>
      </w:r>
      <w:r>
        <w:rPr>
          <w:rFonts w:ascii="宋体" w:eastAsia="宋体" w:hAnsi="宋体"/>
          <w:sz w:val="24"/>
          <w:szCs w:val="24"/>
        </w:rPr>
        <w:t>.</w:t>
      </w:r>
      <w:r w:rsidR="0090014F">
        <w:rPr>
          <w:rFonts w:ascii="宋体" w:eastAsia="宋体" w:hAnsi="宋体" w:hint="eastAsia"/>
          <w:sz w:val="24"/>
          <w:szCs w:val="24"/>
        </w:rPr>
        <w:t>整堂课注意答题技巧的提炼，但是整堂课的题目分析几乎是老师指引着进行的，学生没有充足的时间进行自我消化，</w:t>
      </w:r>
      <w:r w:rsidR="00F539CE">
        <w:rPr>
          <w:rFonts w:ascii="宋体" w:eastAsia="宋体" w:hAnsi="宋体" w:hint="eastAsia"/>
          <w:sz w:val="24"/>
          <w:szCs w:val="24"/>
        </w:rPr>
        <w:t>所以在 “</w:t>
      </w:r>
      <w:r w:rsidR="00F539CE">
        <w:rPr>
          <w:rFonts w:ascii="宋体" w:eastAsia="宋体" w:hAnsi="宋体" w:hint="eastAsia"/>
          <w:sz w:val="24"/>
          <w:szCs w:val="24"/>
        </w:rPr>
        <w:t>自主命题</w:t>
      </w:r>
      <w:r w:rsidR="00F539CE">
        <w:rPr>
          <w:rFonts w:ascii="宋体" w:eastAsia="宋体" w:hAnsi="宋体" w:hint="eastAsia"/>
          <w:sz w:val="24"/>
          <w:szCs w:val="24"/>
        </w:rPr>
        <w:t>”这一环节时学生出现了读不懂题的情况。是否可以</w:t>
      </w:r>
      <w:r w:rsidR="00D14EA3">
        <w:rPr>
          <w:rFonts w:ascii="宋体" w:eastAsia="宋体" w:hAnsi="宋体" w:hint="eastAsia"/>
          <w:sz w:val="24"/>
          <w:szCs w:val="24"/>
        </w:rPr>
        <w:t>再精简一下教学设计，给更多的时间学生去思考。</w:t>
      </w:r>
    </w:p>
    <w:p w14:paraId="5904C5CB" w14:textId="224EB36E" w:rsidR="00D14EA3" w:rsidRDefault="00D14EA3" w:rsidP="004E1D4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.</w:t>
      </w:r>
      <w:r w:rsidR="005E5D40">
        <w:rPr>
          <w:rFonts w:ascii="宋体" w:eastAsia="宋体" w:hAnsi="宋体" w:hint="eastAsia"/>
          <w:sz w:val="24"/>
          <w:szCs w:val="24"/>
        </w:rPr>
        <w:t>自主命题的设计形式新颖，指导学生不仅要会答题，更能理解出题的目的，但学生对于这道题理解不到位。是否可以在</w:t>
      </w:r>
      <w:r w:rsidR="00D961E1">
        <w:rPr>
          <w:rFonts w:ascii="宋体" w:eastAsia="宋体" w:hAnsi="宋体" w:hint="eastAsia"/>
          <w:sz w:val="24"/>
          <w:szCs w:val="24"/>
        </w:rPr>
        <w:t>题干部分进行优化，描述清楚此题的要求，在范例上进行完善，给出完整的问题和答案。</w:t>
      </w:r>
    </w:p>
    <w:p w14:paraId="29E063E4" w14:textId="1B2E12F2" w:rsidR="008D3629" w:rsidRPr="004E1D49" w:rsidRDefault="008D3629" w:rsidP="004E1D49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以上便是我这堂课的观课心得，</w:t>
      </w:r>
      <w:r w:rsidR="00CB12E9">
        <w:rPr>
          <w:rFonts w:ascii="宋体" w:eastAsia="宋体" w:hAnsi="宋体" w:hint="eastAsia"/>
          <w:sz w:val="24"/>
          <w:szCs w:val="24"/>
        </w:rPr>
        <w:t>这堂课让我认识到了复习课不一样的可能性，在平时进行教学设计时也应注意材料的积累和思维导图的构建，</w:t>
      </w:r>
      <w:r w:rsidR="00485C39">
        <w:rPr>
          <w:rFonts w:ascii="宋体" w:eastAsia="宋体" w:hAnsi="宋体" w:hint="eastAsia"/>
          <w:sz w:val="24"/>
          <w:szCs w:val="24"/>
        </w:rPr>
        <w:t>让课题的任务链和问题链是完整的、有思辨性的。</w:t>
      </w:r>
      <w:r w:rsidR="00E466AC">
        <w:rPr>
          <w:rFonts w:ascii="宋体" w:eastAsia="宋体" w:hAnsi="宋体" w:hint="eastAsia"/>
          <w:sz w:val="24"/>
          <w:szCs w:val="24"/>
        </w:rPr>
        <w:t>也许我的所思所行还不成熟，但我会继续勤奋笃行，向优秀教师学习。</w:t>
      </w:r>
    </w:p>
    <w:sectPr w:rsidR="008D3629" w:rsidRPr="004E1D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487"/>
    <w:rsid w:val="001B6B06"/>
    <w:rsid w:val="00237D01"/>
    <w:rsid w:val="002E0FF9"/>
    <w:rsid w:val="002F2197"/>
    <w:rsid w:val="00485C39"/>
    <w:rsid w:val="004E1D49"/>
    <w:rsid w:val="00525E4D"/>
    <w:rsid w:val="00543285"/>
    <w:rsid w:val="005E5D40"/>
    <w:rsid w:val="00675EDD"/>
    <w:rsid w:val="007046A1"/>
    <w:rsid w:val="00733487"/>
    <w:rsid w:val="007D4E66"/>
    <w:rsid w:val="008D3629"/>
    <w:rsid w:val="008D7DB2"/>
    <w:rsid w:val="0090014F"/>
    <w:rsid w:val="0090671C"/>
    <w:rsid w:val="00BA5D9D"/>
    <w:rsid w:val="00BE3610"/>
    <w:rsid w:val="00BF485B"/>
    <w:rsid w:val="00CB12E9"/>
    <w:rsid w:val="00D14EA3"/>
    <w:rsid w:val="00D961E1"/>
    <w:rsid w:val="00DA1AE2"/>
    <w:rsid w:val="00DF6F65"/>
    <w:rsid w:val="00E30481"/>
    <w:rsid w:val="00E466AC"/>
    <w:rsid w:val="00E70D61"/>
    <w:rsid w:val="00F33AA6"/>
    <w:rsid w:val="00F5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1E6B5"/>
  <w15:chartTrackingRefBased/>
  <w15:docId w15:val="{24050465-6AB2-456F-8822-49FD148DB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A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凌 徐</dc:creator>
  <cp:keywords/>
  <dc:description/>
  <cp:lastModifiedBy>凌 徐</cp:lastModifiedBy>
  <cp:revision>27</cp:revision>
  <dcterms:created xsi:type="dcterms:W3CDTF">2023-11-02T01:58:00Z</dcterms:created>
  <dcterms:modified xsi:type="dcterms:W3CDTF">2023-11-02T02:44:00Z</dcterms:modified>
</cp:coreProperties>
</file>