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88"/>
        </w:tabs>
        <w:rPr>
          <w:rFonts w:hint="eastAsia"/>
          <w:lang w:eastAsia="zh-CN"/>
        </w:rPr>
      </w:pPr>
      <w:r>
        <w:rPr>
          <w:rFonts w:hint="eastAsia"/>
          <w:lang w:eastAsia="zh-CN"/>
        </w:rPr>
        <w:tab/>
      </w:r>
    </w:p>
    <w:p>
      <w:pPr>
        <w:pageBreakBefore w:val="0"/>
        <w:widowControl w:val="0"/>
        <w:tabs>
          <w:tab w:val="left" w:pos="1888"/>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共生共长，志做新时代“大先生”</w:t>
      </w:r>
    </w:p>
    <w:p>
      <w:pPr>
        <w:pageBreakBefore w:val="0"/>
        <w:widowControl w:val="0"/>
        <w:tabs>
          <w:tab w:val="left" w:pos="1888"/>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——新北区芮建民名校长成长营启动仪式暨第一次研修活动</w:t>
      </w:r>
    </w:p>
    <w:p>
      <w:pPr>
        <w:pageBreakBefore w:val="0"/>
        <w:widowControl w:val="0"/>
        <w:tabs>
          <w:tab w:val="left" w:pos="1888"/>
        </w:tabs>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13131"/>
          <w:spacing w:val="0"/>
          <w:sz w:val="24"/>
          <w:szCs w:val="24"/>
          <w:shd w:val="clear" w:color="auto" w:fill="FFFFFF"/>
        </w:rPr>
        <w:t>丹桂飘香,秋菊溢彩；名师领航，众行致远。2023年11月3日上午</w:t>
      </w:r>
      <w:r>
        <w:rPr>
          <w:rFonts w:hint="eastAsia" w:ascii="宋体" w:hAnsi="宋体" w:eastAsia="宋体" w:cs="宋体"/>
          <w:i w:val="0"/>
          <w:iCs w:val="0"/>
          <w:caps w:val="0"/>
          <w:color w:val="313131"/>
          <w:spacing w:val="0"/>
          <w:sz w:val="24"/>
          <w:szCs w:val="24"/>
          <w:shd w:val="clear" w:color="auto" w:fill="FFFFFF"/>
          <w:lang w:val="en-US" w:eastAsia="zh-CN"/>
        </w:rPr>
        <w:t>10:00，</w:t>
      </w:r>
      <w:r>
        <w:rPr>
          <w:rFonts w:hint="eastAsia" w:ascii="宋体" w:hAnsi="宋体" w:eastAsia="宋体" w:cs="宋体"/>
          <w:sz w:val="24"/>
          <w:szCs w:val="24"/>
          <w:lang w:eastAsia="zh-CN"/>
        </w:rPr>
        <w:t>新北区芮建民名校长成长营启动仪式暨第一次研修活动在吕墅中学举行。本次启动仪式由成长营领衔人芮建民主持，新北区组织人事处领导胡跃同志、成长营全体成员、吕墅中学部分行政参加了本次启动仪式。</w:t>
      </w:r>
    </w:p>
    <w:p>
      <w:pPr>
        <w:pageBreakBefore w:val="0"/>
        <w:widowControl w:val="0"/>
        <w:tabs>
          <w:tab w:val="left" w:pos="1888"/>
        </w:tabs>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872990" cy="3284220"/>
            <wp:effectExtent l="0" t="0" r="3810" b="1143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4872990" cy="3284220"/>
                    </a:xfrm>
                    <a:prstGeom prst="rect">
                      <a:avLst/>
                    </a:prstGeom>
                  </pic:spPr>
                </pic:pic>
              </a:graphicData>
            </a:graphic>
          </wp:inline>
        </w:drawing>
      </w:r>
    </w:p>
    <w:p>
      <w:pPr>
        <w:pageBreakBefore w:val="0"/>
        <w:widowControl w:val="0"/>
        <w:tabs>
          <w:tab w:val="left" w:pos="1888"/>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名师领航促成长</w:t>
      </w:r>
    </w:p>
    <w:p>
      <w:pPr>
        <w:pageBreakBefore w:val="0"/>
        <w:widowControl w:val="0"/>
        <w:tabs>
          <w:tab w:val="left" w:pos="1888"/>
        </w:tabs>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首先，</w:t>
      </w:r>
      <w:r>
        <w:rPr>
          <w:rFonts w:hint="eastAsia" w:ascii="宋体" w:hAnsi="宋体" w:eastAsia="宋体" w:cs="宋体"/>
          <w:b w:val="0"/>
          <w:bCs w:val="0"/>
          <w:sz w:val="24"/>
          <w:szCs w:val="24"/>
          <w:lang w:eastAsia="zh-CN"/>
        </w:rPr>
        <w:t>芮校长分享了他的个人成长经历：如何从一名村小教师成长为一名初中语文特级后备人才。从他的经历中，我们汲取了源源不断的动力，如：“生活在于经历，经历就是最大的财富”、“爱自己的生活、爱自己身边的人、爱自己的工作”…。</w:t>
      </w:r>
    </w:p>
    <w:p>
      <w:pPr>
        <w:pageBreakBefore w:val="0"/>
        <w:widowControl w:val="0"/>
        <w:tabs>
          <w:tab w:val="left" w:pos="1888"/>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随后，芮校长详细解读了成长营培养方案，勉励营员们通过未来三年成长营的学习，在专业发展上有长足发展。同时，他对营员们提出了三点期望：落实个人三年研修计划，努力成长为有思想、有内涵、有格局的人；通过自觉学习、线上学习、外出学习等多形式学习将实践感悟和理论提升结合，以课题研究、项目推进等解决问题；善于反思，积极做到常态化反思，将教育管理和教学成长结合，全方位精进自己，努力提高管理实践水平。</w:t>
      </w:r>
    </w:p>
    <w:p>
      <w:pPr>
        <w:pageBreakBefore w:val="0"/>
        <w:widowControl w:val="0"/>
        <w:tabs>
          <w:tab w:val="left" w:pos="1888"/>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学员分享聚合力</w:t>
      </w:r>
    </w:p>
    <w:p>
      <w:pPr>
        <w:pageBreakBefore w:val="0"/>
        <w:widowControl w:val="0"/>
        <w:tabs>
          <w:tab w:val="left" w:pos="1888"/>
        </w:tabs>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志同道合，不忘初心；共赴热爱，不负期待。营员们逐个进行了自我介绍：分享自己的从教经历，分享自己的育人心得，分享自己的管理体会。营员们个个</w:t>
      </w:r>
    </w:p>
    <w:p>
      <w:pPr>
        <w:pageBreakBefore w:val="0"/>
        <w:widowControl w:val="0"/>
        <w:tabs>
          <w:tab w:val="left" w:pos="1888"/>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意气风发，诚恳的话语更是汇聚着每位老师的教育热情和对未来成长的信心。</w:t>
      </w:r>
    </w:p>
    <w:p>
      <w:pPr>
        <w:pageBreakBefore w:val="0"/>
        <w:widowControl w:val="0"/>
        <w:tabs>
          <w:tab w:val="left" w:pos="1888"/>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drawing>
          <wp:inline distT="0" distB="0" distL="114300" distR="114300">
            <wp:extent cx="2586990" cy="2068830"/>
            <wp:effectExtent l="0" t="0" r="3810" b="762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5"/>
                    <a:stretch>
                      <a:fillRect/>
                    </a:stretch>
                  </pic:blipFill>
                  <pic:spPr>
                    <a:xfrm>
                      <a:off x="0" y="0"/>
                      <a:ext cx="2586990" cy="2068830"/>
                    </a:xfrm>
                    <a:prstGeom prst="rect">
                      <a:avLst/>
                    </a:prstGeom>
                  </pic:spPr>
                </pic:pic>
              </a:graphicData>
            </a:graphic>
          </wp:inline>
        </w:drawing>
      </w:r>
      <w:r>
        <w:rPr>
          <w:rFonts w:hint="eastAsia" w:ascii="宋体" w:hAnsi="宋体" w:eastAsia="宋体" w:cs="宋体"/>
          <w:b w:val="0"/>
          <w:bCs w:val="0"/>
          <w:sz w:val="24"/>
          <w:szCs w:val="24"/>
          <w:lang w:eastAsia="zh-CN"/>
        </w:rPr>
        <w:drawing>
          <wp:inline distT="0" distB="0" distL="114300" distR="114300">
            <wp:extent cx="2667000" cy="2077085"/>
            <wp:effectExtent l="0" t="0" r="0" b="18415"/>
            <wp:docPr id="3" name="图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
                    <pic:cNvPicPr>
                      <a:picLocks noChangeAspect="1"/>
                    </pic:cNvPicPr>
                  </pic:nvPicPr>
                  <pic:blipFill>
                    <a:blip r:embed="rId6"/>
                    <a:stretch>
                      <a:fillRect/>
                    </a:stretch>
                  </pic:blipFill>
                  <pic:spPr>
                    <a:xfrm>
                      <a:off x="0" y="0"/>
                      <a:ext cx="2667000" cy="2077085"/>
                    </a:xfrm>
                    <a:prstGeom prst="rect">
                      <a:avLst/>
                    </a:prstGeom>
                  </pic:spPr>
                </pic:pic>
              </a:graphicData>
            </a:graphic>
          </wp:inline>
        </w:drawing>
      </w:r>
    </w:p>
    <w:p>
      <w:pPr>
        <w:pageBreakBefore w:val="0"/>
        <w:widowControl w:val="0"/>
        <w:tabs>
          <w:tab w:val="left" w:pos="1888"/>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领导寄语谋新篇</w:t>
      </w:r>
    </w:p>
    <w:p>
      <w:pPr>
        <w:pageBreakBefore w:val="0"/>
        <w:widowControl w:val="0"/>
        <w:tabs>
          <w:tab w:val="left" w:pos="1888"/>
        </w:tabs>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名校长成长营是一个相互学习的绝佳平台。新北区组织人事处领导胡跃首先肯定了成长营的培养方案和学员们的三年研修奋进的决心。他希望所有营员们能珍惜此次学习机会，保持强而有力的学习能力，按照自己的成长计划不断前行，不负多方培养的重托，努力成为一名优秀的新时代大先生。</w:t>
      </w:r>
    </w:p>
    <w:p>
      <w:pPr>
        <w:pageBreakBefore w:val="0"/>
        <w:widowControl w:val="0"/>
        <w:tabs>
          <w:tab w:val="left" w:pos="1888"/>
        </w:tabs>
        <w:kinsoku/>
        <w:wordWrap/>
        <w:overflowPunct/>
        <w:topLinePunct w:val="0"/>
        <w:autoSpaceDE/>
        <w:autoSpaceDN/>
        <w:bidi w:val="0"/>
        <w:adjustRightInd/>
        <w:snapToGrid/>
        <w:spacing w:line="240" w:lineRule="auto"/>
        <w:ind w:firstLine="48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b w:val="0"/>
          <w:bCs w:val="0"/>
          <w:kern w:val="2"/>
          <w:sz w:val="24"/>
          <w:szCs w:val="24"/>
          <w:lang w:val="en-US" w:eastAsia="zh-CN" w:bidi="ar-SA"/>
        </w:rPr>
        <w:drawing>
          <wp:inline distT="0" distB="0" distL="114300" distR="114300">
            <wp:extent cx="2892425" cy="1871980"/>
            <wp:effectExtent l="0" t="0" r="3175" b="13970"/>
            <wp:docPr id="9" name="图片 9" descr="65411372784FBB54FA67BA70B40BB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5411372784FBB54FA67BA70B40BB220"/>
                    <pic:cNvPicPr>
                      <a:picLocks noChangeAspect="1"/>
                    </pic:cNvPicPr>
                  </pic:nvPicPr>
                  <pic:blipFill>
                    <a:blip r:embed="rId7"/>
                    <a:stretch>
                      <a:fillRect/>
                    </a:stretch>
                  </pic:blipFill>
                  <pic:spPr>
                    <a:xfrm>
                      <a:off x="0" y="0"/>
                      <a:ext cx="2892425" cy="1871980"/>
                    </a:xfrm>
                    <a:prstGeom prst="rect">
                      <a:avLst/>
                    </a:prstGeom>
                  </pic:spPr>
                </pic:pic>
              </a:graphicData>
            </a:graphic>
          </wp:inline>
        </w:drawing>
      </w:r>
    </w:p>
    <w:p>
      <w:pPr>
        <w:pStyle w:val="2"/>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书香赋能润成长</w:t>
      </w:r>
    </w:p>
    <w:p>
      <w:pPr>
        <w:pStyle w:val="2"/>
        <w:pageBreakBefore w:val="0"/>
        <w:widowControl w:val="0"/>
        <w:kinsoku/>
        <w:wordWrap/>
        <w:overflowPunct/>
        <w:topLinePunct w:val="0"/>
        <w:autoSpaceDE/>
        <w:autoSpaceDN/>
        <w:bidi w:val="0"/>
        <w:adjustRightInd/>
        <w:snapToGrid/>
        <w:spacing w:before="0" w:beforeLines="0" w:after="0" w:afterLines="0" w:line="240" w:lineRule="auto"/>
        <w:ind w:firstLine="48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好书，像长者，谆谆教导；好书，似导师，循循善诱；好书，如朋友，心心相印。芮校长亲手赠送营员们书籍，希望营员们自觉阅读，用书籍开启智慧，用智慧点亮人生。   </w:t>
      </w:r>
    </w:p>
    <w:p>
      <w:pPr>
        <w:ind w:firstLine="480"/>
        <w:rPr>
          <w:rFonts w:hint="eastAsia"/>
          <w:lang w:val="en-US" w:eastAsia="zh-CN"/>
        </w:rPr>
      </w:pPr>
    </w:p>
    <w:p>
      <w:pPr>
        <w:pageBreakBefore w:val="0"/>
        <w:widowControl w:val="0"/>
        <w:tabs>
          <w:tab w:val="left" w:pos="1888"/>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躬耕笃行赴未来</w:t>
      </w:r>
    </w:p>
    <w:p>
      <w:pPr>
        <w:pageBreakBefore w:val="0"/>
        <w:widowControl w:val="0"/>
        <w:tabs>
          <w:tab w:val="left" w:pos="1888"/>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活动最后，成长营的成员们跟随芮校长一同参观了吕墅中学。品名校园风采，营员们在且行且思中懂得文化润校、精神养校的重要。行远自迩，笃行不怠。相</w:t>
      </w:r>
    </w:p>
    <w:p>
      <w:pPr>
        <w:tabs>
          <w:tab w:val="left" w:pos="1888"/>
        </w:tabs>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信成长营的全体学员们将以此为契机，凝心聚力乘风起，共生共长向未来，努力成为新时代的“大先生”。</w:t>
      </w:r>
    </w:p>
    <w:p>
      <w:pPr>
        <w:tabs>
          <w:tab w:val="left" w:pos="1888"/>
        </w:tabs>
        <w:jc w:val="both"/>
        <w:rPr>
          <w:rFonts w:hint="eastAsia" w:ascii="Microsoft YaHei UI" w:hAnsi="Microsoft YaHei UI" w:eastAsia="Microsoft YaHei UI" w:cs="Microsoft YaHei UI"/>
          <w:i w:val="0"/>
          <w:iCs w:val="0"/>
          <w:caps w:val="0"/>
          <w:color w:val="3E3E3E"/>
          <w:spacing w:val="15"/>
          <w:sz w:val="22"/>
          <w:szCs w:val="22"/>
          <w:shd w:val="clear" w:fill="FFFFFF"/>
          <w:lang w:eastAsia="zh-CN"/>
        </w:rPr>
      </w:pPr>
      <w:r>
        <w:rPr>
          <w:rFonts w:hint="eastAsia" w:ascii="Microsoft YaHei UI" w:hAnsi="Microsoft YaHei UI" w:eastAsia="Microsoft YaHei UI" w:cs="Microsoft YaHei UI"/>
          <w:i w:val="0"/>
          <w:iCs w:val="0"/>
          <w:caps w:val="0"/>
          <w:color w:val="3E3E3E"/>
          <w:spacing w:val="15"/>
          <w:sz w:val="22"/>
          <w:szCs w:val="22"/>
          <w:shd w:val="clear" w:fill="FFFFFF"/>
          <w:lang w:eastAsia="zh-CN"/>
        </w:rPr>
        <w:t>撰稿：彭菲</w:t>
      </w:r>
      <w:r>
        <w:rPr>
          <w:rFonts w:hint="eastAsia" w:ascii="Microsoft YaHei UI" w:hAnsi="Microsoft YaHei UI" w:eastAsia="Microsoft YaHei UI" w:cs="Microsoft YaHei UI"/>
          <w:i w:val="0"/>
          <w:iCs w:val="0"/>
          <w:caps w:val="0"/>
          <w:color w:val="3E3E3E"/>
          <w:spacing w:val="15"/>
          <w:sz w:val="22"/>
          <w:szCs w:val="22"/>
          <w:shd w:val="clear" w:fill="FFFFFF"/>
          <w:lang w:val="en-US" w:eastAsia="zh-CN"/>
        </w:rPr>
        <w:t xml:space="preserve">   </w:t>
      </w:r>
      <w:r>
        <w:rPr>
          <w:rFonts w:hint="eastAsia" w:ascii="Microsoft YaHei UI" w:hAnsi="Microsoft YaHei UI" w:eastAsia="Microsoft YaHei UI" w:cs="Microsoft YaHei UI"/>
          <w:i w:val="0"/>
          <w:iCs w:val="0"/>
          <w:caps w:val="0"/>
          <w:color w:val="3E3E3E"/>
          <w:spacing w:val="15"/>
          <w:sz w:val="22"/>
          <w:szCs w:val="22"/>
          <w:shd w:val="clear" w:fill="FFFFFF"/>
          <w:lang w:eastAsia="zh-CN"/>
        </w:rPr>
        <w:t>摄影：陶慧贤</w:t>
      </w:r>
      <w:r>
        <w:rPr>
          <w:rFonts w:hint="eastAsia" w:ascii="Microsoft YaHei UI" w:hAnsi="Microsoft YaHei UI" w:eastAsia="Microsoft YaHei UI" w:cs="Microsoft YaHei UI"/>
          <w:i w:val="0"/>
          <w:iCs w:val="0"/>
          <w:caps w:val="0"/>
          <w:color w:val="3E3E3E"/>
          <w:spacing w:val="15"/>
          <w:sz w:val="22"/>
          <w:szCs w:val="22"/>
          <w:shd w:val="clear" w:fill="FFFFFF"/>
          <w:lang w:val="en-US" w:eastAsia="zh-CN"/>
        </w:rPr>
        <w:t xml:space="preserve">   </w:t>
      </w:r>
      <w:bookmarkStart w:id="0" w:name="_GoBack"/>
      <w:bookmarkEnd w:id="0"/>
      <w:r>
        <w:rPr>
          <w:rFonts w:hint="eastAsia" w:ascii="Microsoft YaHei UI" w:hAnsi="Microsoft YaHei UI" w:eastAsia="Microsoft YaHei UI" w:cs="Microsoft YaHei UI"/>
          <w:i w:val="0"/>
          <w:iCs w:val="0"/>
          <w:caps w:val="0"/>
          <w:color w:val="3E3E3E"/>
          <w:spacing w:val="15"/>
          <w:sz w:val="22"/>
          <w:szCs w:val="22"/>
          <w:shd w:val="clear" w:fill="FFFFFF"/>
          <w:lang w:eastAsia="zh-CN"/>
        </w:rPr>
        <w:t>审核：芮建民</w:t>
      </w:r>
    </w:p>
    <w:p>
      <w:pPr>
        <w:pageBreakBefore w:val="0"/>
        <w:widowControl w:val="0"/>
        <w:tabs>
          <w:tab w:val="left" w:pos="1888"/>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4"/>
          <w:szCs w:val="24"/>
          <w:lang w:val="en-US" w:eastAsia="zh-CN" w:bidi="ar-SA"/>
        </w:rPr>
      </w:pPr>
    </w:p>
    <w:p>
      <w:pPr>
        <w:pageBreakBefore w:val="0"/>
        <w:widowControl w:val="0"/>
        <w:tabs>
          <w:tab w:val="left" w:pos="1888"/>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drawing>
          <wp:inline distT="0" distB="0" distL="114300" distR="114300">
            <wp:extent cx="4577080" cy="3136265"/>
            <wp:effectExtent l="0" t="0" r="13970" b="6985"/>
            <wp:docPr id="8" name="图片 8" descr="2A81326B3D73DDD485C8505EA1C2B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A81326B3D73DDD485C8505EA1C2B410"/>
                    <pic:cNvPicPr>
                      <a:picLocks noChangeAspect="1"/>
                    </pic:cNvPicPr>
                  </pic:nvPicPr>
                  <pic:blipFill>
                    <a:blip r:embed="rId8"/>
                    <a:stretch>
                      <a:fillRect/>
                    </a:stretch>
                  </pic:blipFill>
                  <pic:spPr>
                    <a:xfrm>
                      <a:off x="0" y="0"/>
                      <a:ext cx="4577080" cy="3136265"/>
                    </a:xfrm>
                    <a:prstGeom prst="rect">
                      <a:avLst/>
                    </a:prstGeom>
                  </pic:spPr>
                </pic:pic>
              </a:graphicData>
            </a:graphic>
          </wp:inline>
        </w:drawing>
      </w:r>
    </w:p>
    <w:p>
      <w:pPr>
        <w:tabs>
          <w:tab w:val="left" w:pos="1888"/>
        </w:tabs>
        <w:jc w:val="center"/>
        <w:rPr>
          <w:rFonts w:hint="eastAsia" w:ascii="Microsoft YaHei UI" w:hAnsi="Microsoft YaHei UI" w:eastAsia="Microsoft YaHei UI" w:cs="Microsoft YaHei UI"/>
          <w:i w:val="0"/>
          <w:iCs w:val="0"/>
          <w:caps w:val="0"/>
          <w:color w:val="3E3E3E"/>
          <w:spacing w:val="15"/>
          <w:sz w:val="22"/>
          <w:szCs w:val="2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Zjg3ODljMWMzMTYxNTk5YzU1NmJmNDA1ZDRlOGEifQ=="/>
  </w:docVars>
  <w:rsids>
    <w:rsidRoot w:val="00000000"/>
    <w:rsid w:val="01170C55"/>
    <w:rsid w:val="013E4434"/>
    <w:rsid w:val="028E4F47"/>
    <w:rsid w:val="041E22FB"/>
    <w:rsid w:val="049251C3"/>
    <w:rsid w:val="07B94814"/>
    <w:rsid w:val="08A52FEB"/>
    <w:rsid w:val="08D134AC"/>
    <w:rsid w:val="08DB07BA"/>
    <w:rsid w:val="09EE46DB"/>
    <w:rsid w:val="0AAC3DCB"/>
    <w:rsid w:val="0B927856"/>
    <w:rsid w:val="0BD2782B"/>
    <w:rsid w:val="0C272694"/>
    <w:rsid w:val="0CB832EC"/>
    <w:rsid w:val="0E745939"/>
    <w:rsid w:val="11B06C88"/>
    <w:rsid w:val="122E5DFF"/>
    <w:rsid w:val="16B8213B"/>
    <w:rsid w:val="17D86F39"/>
    <w:rsid w:val="17E57474"/>
    <w:rsid w:val="17FE566D"/>
    <w:rsid w:val="18876269"/>
    <w:rsid w:val="1917583F"/>
    <w:rsid w:val="191E45A8"/>
    <w:rsid w:val="19D84BC7"/>
    <w:rsid w:val="1CE27F12"/>
    <w:rsid w:val="1CF218F5"/>
    <w:rsid w:val="1E297A51"/>
    <w:rsid w:val="1E3E561C"/>
    <w:rsid w:val="1E672DC4"/>
    <w:rsid w:val="2000702C"/>
    <w:rsid w:val="20052895"/>
    <w:rsid w:val="20645AD2"/>
    <w:rsid w:val="21C4408A"/>
    <w:rsid w:val="21D0518B"/>
    <w:rsid w:val="221A573C"/>
    <w:rsid w:val="22576CAC"/>
    <w:rsid w:val="230639FB"/>
    <w:rsid w:val="23447230"/>
    <w:rsid w:val="25772714"/>
    <w:rsid w:val="25973F8F"/>
    <w:rsid w:val="25E35426"/>
    <w:rsid w:val="26013AFE"/>
    <w:rsid w:val="27E86D24"/>
    <w:rsid w:val="28433FF1"/>
    <w:rsid w:val="28F11C08"/>
    <w:rsid w:val="29C27101"/>
    <w:rsid w:val="29DF7CB3"/>
    <w:rsid w:val="2A4D74D2"/>
    <w:rsid w:val="2AEE6E09"/>
    <w:rsid w:val="2B331F2E"/>
    <w:rsid w:val="2BA80578"/>
    <w:rsid w:val="2CD51841"/>
    <w:rsid w:val="2CE101E6"/>
    <w:rsid w:val="2E9B6172"/>
    <w:rsid w:val="2EFF4953"/>
    <w:rsid w:val="2FA63021"/>
    <w:rsid w:val="312E1DAE"/>
    <w:rsid w:val="31A517E2"/>
    <w:rsid w:val="32894C60"/>
    <w:rsid w:val="33E5680D"/>
    <w:rsid w:val="34104BC5"/>
    <w:rsid w:val="34DF500B"/>
    <w:rsid w:val="35A46254"/>
    <w:rsid w:val="371A057C"/>
    <w:rsid w:val="378325C5"/>
    <w:rsid w:val="38871C41"/>
    <w:rsid w:val="399C171C"/>
    <w:rsid w:val="3D840E45"/>
    <w:rsid w:val="3DED6BC5"/>
    <w:rsid w:val="3F7719AB"/>
    <w:rsid w:val="3FE060DB"/>
    <w:rsid w:val="3FE97350"/>
    <w:rsid w:val="41DA7286"/>
    <w:rsid w:val="42A40FA9"/>
    <w:rsid w:val="430735F2"/>
    <w:rsid w:val="43B9736F"/>
    <w:rsid w:val="45B85B30"/>
    <w:rsid w:val="45E20266"/>
    <w:rsid w:val="47C77286"/>
    <w:rsid w:val="480123CD"/>
    <w:rsid w:val="486F44A0"/>
    <w:rsid w:val="48F03833"/>
    <w:rsid w:val="49D767A1"/>
    <w:rsid w:val="49DC7913"/>
    <w:rsid w:val="4AD056CA"/>
    <w:rsid w:val="4C6D1621"/>
    <w:rsid w:val="4D51389F"/>
    <w:rsid w:val="4ED908C5"/>
    <w:rsid w:val="50AD2009"/>
    <w:rsid w:val="50C731B3"/>
    <w:rsid w:val="52335B48"/>
    <w:rsid w:val="52902EFC"/>
    <w:rsid w:val="53967073"/>
    <w:rsid w:val="55410F72"/>
    <w:rsid w:val="55E93AE3"/>
    <w:rsid w:val="577B69BD"/>
    <w:rsid w:val="57E207EA"/>
    <w:rsid w:val="583F79EB"/>
    <w:rsid w:val="58515970"/>
    <w:rsid w:val="5A056A12"/>
    <w:rsid w:val="5A5504CD"/>
    <w:rsid w:val="5B61236E"/>
    <w:rsid w:val="5B8A5421"/>
    <w:rsid w:val="5BC87CF7"/>
    <w:rsid w:val="5C814A76"/>
    <w:rsid w:val="5E115985"/>
    <w:rsid w:val="5F555D46"/>
    <w:rsid w:val="60457B68"/>
    <w:rsid w:val="60C767CF"/>
    <w:rsid w:val="61AB7E9F"/>
    <w:rsid w:val="61C42493"/>
    <w:rsid w:val="62E21FE6"/>
    <w:rsid w:val="65312DB1"/>
    <w:rsid w:val="655C7097"/>
    <w:rsid w:val="65E24F49"/>
    <w:rsid w:val="661204ED"/>
    <w:rsid w:val="66AB26EF"/>
    <w:rsid w:val="672C3830"/>
    <w:rsid w:val="6744501E"/>
    <w:rsid w:val="674E34EF"/>
    <w:rsid w:val="674E7C4A"/>
    <w:rsid w:val="67784CC7"/>
    <w:rsid w:val="67A4786A"/>
    <w:rsid w:val="689C0C83"/>
    <w:rsid w:val="69C1523F"/>
    <w:rsid w:val="6A5109EB"/>
    <w:rsid w:val="6A5C442C"/>
    <w:rsid w:val="6AF80215"/>
    <w:rsid w:val="6B142F59"/>
    <w:rsid w:val="6B7E4876"/>
    <w:rsid w:val="6CA1081C"/>
    <w:rsid w:val="6CA11AA6"/>
    <w:rsid w:val="6D033285"/>
    <w:rsid w:val="6E454ACE"/>
    <w:rsid w:val="6E5E0439"/>
    <w:rsid w:val="6EB5235D"/>
    <w:rsid w:val="6EC16F54"/>
    <w:rsid w:val="6FB2689C"/>
    <w:rsid w:val="712E63F7"/>
    <w:rsid w:val="73974727"/>
    <w:rsid w:val="73D4763D"/>
    <w:rsid w:val="74AC7D5E"/>
    <w:rsid w:val="74B90F4A"/>
    <w:rsid w:val="75E63F5C"/>
    <w:rsid w:val="766D176F"/>
    <w:rsid w:val="779A6594"/>
    <w:rsid w:val="77AB595B"/>
    <w:rsid w:val="780954C8"/>
    <w:rsid w:val="793931A9"/>
    <w:rsid w:val="7AEC581B"/>
    <w:rsid w:val="7AF83CFD"/>
    <w:rsid w:val="7B310FBD"/>
    <w:rsid w:val="7D5947FB"/>
    <w:rsid w:val="7DD81F6A"/>
    <w:rsid w:val="7E3037AE"/>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2023-11-02T08:52:00Z</dcterms:created>
  <dc:creator>Administrator</dc:creator>
  <cp:lastModifiedBy>巢萍</cp:lastModifiedBy>
  <dcterms:modified xsi:type="dcterms:W3CDTF">2023-11-03T09:51:26Z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839800C42B5E4AD29EC1170ED205E3CF_12</vt:lpwstr>
  </property>
</Properties>
</file>