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eastAsia="黑体"/>
          <w:b/>
          <w:bCs/>
          <w:sz w:val="28"/>
          <w:szCs w:val="28"/>
        </w:rPr>
      </w:pPr>
      <w:r>
        <w:rPr>
          <w:rFonts w:hint="eastAsia" w:ascii="黑体" w:hAnsi="华文中宋" w:eastAsia="黑体"/>
          <w:b/>
          <w:bCs/>
          <w:sz w:val="28"/>
          <w:szCs w:val="28"/>
          <w:lang w:eastAsia="zh-CN"/>
        </w:rPr>
        <w:t>新北区小学体育优秀教师培育室</w:t>
      </w:r>
      <w:r>
        <w:rPr>
          <w:rFonts w:hint="eastAsia" w:ascii="黑体" w:hAnsi="华文中宋" w:eastAsia="黑体"/>
          <w:b/>
          <w:bCs/>
          <w:sz w:val="28"/>
          <w:szCs w:val="28"/>
        </w:rPr>
        <w:t>学员</w:t>
      </w:r>
      <w:r>
        <w:rPr>
          <w:rFonts w:hint="eastAsia" w:ascii="黑体" w:eastAsia="黑体"/>
          <w:b/>
          <w:bCs/>
          <w:sz w:val="28"/>
          <w:szCs w:val="28"/>
        </w:rPr>
        <w:t>三年成长规划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（202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月——202</w:t>
      </w: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年7月）</w:t>
      </w:r>
    </w:p>
    <w:tbl>
      <w:tblPr>
        <w:tblStyle w:val="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1375"/>
        <w:gridCol w:w="575"/>
        <w:gridCol w:w="613"/>
        <w:gridCol w:w="1481"/>
        <w:gridCol w:w="985"/>
        <w:gridCol w:w="84"/>
        <w:gridCol w:w="1187"/>
        <w:gridCol w:w="638"/>
        <w:gridCol w:w="1670"/>
      </w:tblGrid>
      <w:tr>
        <w:trPr>
          <w:trHeight w:val="341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王秀婷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女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eastAsia="zh-Hans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1993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/>
                <w:szCs w:val="21"/>
                <w:lang w:eastAsia="zh-Hans"/>
              </w:rPr>
              <w:t>04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学科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</w:t>
            </w:r>
          </w:p>
        </w:tc>
      </w:tr>
      <w:tr>
        <w:trPr>
          <w:trHeight w:val="356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3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</w:t>
            </w:r>
          </w:p>
        </w:tc>
        <w:tc>
          <w:tcPr>
            <w:tcW w:w="118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14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Hans"/>
              </w:rPr>
              <w:t>二</w:t>
            </w:r>
            <w:r>
              <w:rPr>
                <w:rFonts w:hint="eastAsia" w:ascii="宋体" w:hAnsi="宋体"/>
                <w:szCs w:val="21"/>
                <w:lang w:eastAsia="zh-CN"/>
              </w:rPr>
              <w:t>级教师</w:t>
            </w:r>
          </w:p>
        </w:tc>
        <w:tc>
          <w:tcPr>
            <w:tcW w:w="106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工作时间</w:t>
            </w:r>
          </w:p>
        </w:tc>
        <w:tc>
          <w:tcPr>
            <w:tcW w:w="11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default" w:ascii="宋体" w:hAnsi="宋体" w:eastAsia="宋体"/>
                <w:szCs w:val="21"/>
                <w:lang w:eastAsia="zh-Hans"/>
              </w:rPr>
            </w:pPr>
            <w:r>
              <w:rPr>
                <w:rFonts w:hint="default" w:ascii="宋体" w:hAnsi="宋体"/>
                <w:szCs w:val="21"/>
                <w:lang w:eastAsia="zh-CN"/>
              </w:rPr>
              <w:t>2017</w:t>
            </w:r>
            <w:r>
              <w:rPr>
                <w:rFonts w:hint="eastAsia" w:ascii="宋体" w:hAnsi="宋体"/>
                <w:szCs w:val="21"/>
                <w:lang w:val="en-US" w:eastAsia="zh-Hans"/>
              </w:rPr>
              <w:t>.</w:t>
            </w:r>
            <w:r>
              <w:rPr>
                <w:rFonts w:hint="default" w:ascii="宋体" w:hAnsi="宋体"/>
                <w:szCs w:val="21"/>
                <w:lang w:eastAsia="zh-Hans"/>
              </w:rPr>
              <w:t>08</w:t>
            </w:r>
          </w:p>
        </w:tc>
        <w:tc>
          <w:tcPr>
            <w:tcW w:w="6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称号</w:t>
            </w:r>
          </w:p>
        </w:tc>
        <w:tc>
          <w:tcPr>
            <w:tcW w:w="1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 w:eastAsia="宋体"/>
                <w:szCs w:val="21"/>
                <w:lang w:eastAsia="zh-CN"/>
              </w:rPr>
            </w:pPr>
          </w:p>
        </w:tc>
      </w:tr>
      <w:tr>
        <w:trPr>
          <w:trHeight w:val="586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础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析</w:t>
            </w: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综合荣誉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（年度考核）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default" w:ascii="宋体" w:hAnsi="宋体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年获新北区政府嘉奖</w:t>
            </w:r>
          </w:p>
        </w:tc>
      </w:tr>
      <w:tr>
        <w:trPr>
          <w:trHeight w:val="533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教学能力（公开课、评优课节数，时间）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Han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区公开课四节</w:t>
            </w:r>
          </w:p>
        </w:tc>
      </w:tr>
      <w:tr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课题研究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（级别、时间）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年参与区级课题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指向体育学科核心素养的小学自制体育器材研究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》，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正在研究中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论文撰写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（发表、获奖）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近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5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年有两篇论文发表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两篇论文获区评比三等奖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两篇论文待发表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14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专题讲座（指导青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年教师）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default" w:ascii="宋体" w:hAnsi="宋体"/>
                <w:sz w:val="21"/>
                <w:szCs w:val="21"/>
                <w:lang w:eastAsia="zh-CN"/>
              </w:rPr>
              <w:t>2021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年区讲座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《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体育游戏中的德育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》</w:t>
            </w:r>
          </w:p>
        </w:tc>
      </w:tr>
      <w:tr>
        <w:trPr>
          <w:trHeight w:val="37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发展优势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有一颗认真学习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不断挑战的心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乐于钻研教材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并有一定的课堂教学设计能力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450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发展困惑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自身教科研能力较差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尤其对于新课标背景下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体育学科结构化教学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体育作业特色化设计和跨学科学习有较多的问题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希望在孙特的引领下能有所收获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610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三年发展总目标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.每年能有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一至两</w:t>
            </w:r>
            <w:r>
              <w:rPr>
                <w:rFonts w:hint="eastAsia" w:ascii="宋体" w:hAnsi="宋体"/>
                <w:sz w:val="21"/>
                <w:szCs w:val="21"/>
              </w:rPr>
              <w:t>篇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论文</w:t>
            </w:r>
            <w:r>
              <w:rPr>
                <w:rFonts w:hint="eastAsia" w:ascii="宋体" w:hAnsi="宋体"/>
                <w:sz w:val="21"/>
                <w:szCs w:val="21"/>
              </w:rPr>
              <w:t>发表或获奖</w:t>
            </w:r>
            <w:r>
              <w:rPr>
                <w:rFonts w:hint="default" w:ascii="宋体" w:hAnsi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积极学习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在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课题研究能力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上能有所进步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default" w:ascii="宋体" w:hAnsi="宋体" w:eastAsia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3.争取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在五级梯队和职称评审上都能有所突破</w:t>
            </w:r>
            <w:r>
              <w:rPr>
                <w:rFonts w:hint="default" w:ascii="宋体" w:hAnsi="宋体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370" w:hRule="atLeast"/>
          <w:jc w:val="center"/>
        </w:trPr>
        <w:tc>
          <w:tcPr>
            <w:tcW w:w="80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分年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段目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标及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实施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措施</w:t>
            </w:r>
          </w:p>
        </w:tc>
        <w:tc>
          <w:tcPr>
            <w:tcW w:w="5029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阶  段  目  标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  施  措   施</w:t>
            </w:r>
          </w:p>
        </w:tc>
      </w:tr>
      <w:tr>
        <w:trPr>
          <w:trHeight w:val="1198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1、争取执教1-2节高质量的区级公开课。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积极学习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并撰写高质量论文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1、多听多看优质课，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结合结构化教学要求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提高课堂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设计能力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教学能力。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2、结合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学习到的先进理念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提升自身教科研水平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rPr>
          <w:trHeight w:val="906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第二年：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24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自己尝试设计执教结构化课堂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打磨教学能力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2、积极撰写论文，争取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高质量期刊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中发表。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Hans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继续钻研体育课堂跨学科实施策略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1、积极参加教研活动，学习优质课。2、注重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平时学习内容的内化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将理论知识与自身实际相结合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形成自己的理解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3、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积极学习跨学科内容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钻研教材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多看多思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争取设计一堂跨学科教研课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</w:tc>
      </w:tr>
      <w:tr>
        <w:trPr>
          <w:trHeight w:val="452" w:hRule="atLeast"/>
          <w:jc w:val="center"/>
        </w:trPr>
        <w:tc>
          <w:tcPr>
            <w:tcW w:w="80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</w:tc>
        <w:tc>
          <w:tcPr>
            <w:tcW w:w="19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第三年：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Cs w:val="21"/>
              </w:rPr>
              <w:t>月—20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Cs w:val="21"/>
              </w:rPr>
              <w:t>月）</w:t>
            </w:r>
          </w:p>
        </w:tc>
        <w:tc>
          <w:tcPr>
            <w:tcW w:w="307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争取执教1-2节高质量的区级公开课。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课堂</w:t>
            </w:r>
            <w:r>
              <w:rPr>
                <w:rFonts w:hint="eastAsia" w:ascii="宋体" w:hAnsi="宋体"/>
                <w:sz w:val="21"/>
                <w:szCs w:val="21"/>
                <w:lang w:val="en-US" w:eastAsia="zh-Hans"/>
              </w:rPr>
              <w:t>结构化教学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有成效、课题研究有成果。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360" w:leftChars="0" w:right="0" w:rightChars="0" w:hanging="360" w:firstLineChars="0"/>
              <w:jc w:val="both"/>
              <w:textAlignment w:val="auto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争取在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五级梯队和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职称评定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方面有提升。</w:t>
            </w:r>
          </w:p>
        </w:tc>
        <w:tc>
          <w:tcPr>
            <w:tcW w:w="35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不断学习和反思，深化课堂教学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能进行体育作业特色化设计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CN" w:bidi="ar"/>
              </w:rPr>
              <w:t>2、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加强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课题研究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在教学案例、论文发表或获奖方面有成果。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加强理论学习，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材料积累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，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CN" w:bidi="ar"/>
              </w:rPr>
              <w:t>争取</w:t>
            </w:r>
            <w:r>
              <w:rPr>
                <w:rFonts w:hint="eastAsia" w:ascii="宋体" w:hAnsi="宋体" w:cs="宋体"/>
                <w:kern w:val="2"/>
                <w:sz w:val="21"/>
                <w:szCs w:val="21"/>
                <w:lang w:val="en-US" w:eastAsia="zh-Hans" w:bidi="ar"/>
              </w:rPr>
              <w:t>在五级梯队和职称评定方面有所进步</w:t>
            </w:r>
            <w:r>
              <w:rPr>
                <w:rFonts w:hint="default" w:ascii="宋体" w:hAnsi="宋体" w:cs="宋体"/>
                <w:kern w:val="2"/>
                <w:sz w:val="21"/>
                <w:szCs w:val="21"/>
                <w:lang w:eastAsia="zh-Hans" w:bidi="ar"/>
              </w:rPr>
              <w:t>。</w:t>
            </w:r>
          </w:p>
        </w:tc>
      </w:tr>
      <w:tr>
        <w:trPr>
          <w:trHeight w:val="356" w:hRule="atLeast"/>
          <w:jc w:val="center"/>
        </w:trPr>
        <w:tc>
          <w:tcPr>
            <w:tcW w:w="275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希望</w:t>
            </w:r>
            <w:r>
              <w:rPr>
                <w:rFonts w:hint="eastAsia" w:ascii="宋体" w:hAnsi="宋体"/>
                <w:szCs w:val="21"/>
                <w:lang w:eastAsia="zh-CN"/>
              </w:rPr>
              <w:t>培育室</w:t>
            </w:r>
            <w:r>
              <w:rPr>
                <w:rFonts w:hint="eastAsia" w:ascii="宋体" w:hAnsi="宋体"/>
                <w:szCs w:val="21"/>
              </w:rPr>
              <w:t>提供的服务</w:t>
            </w:r>
          </w:p>
        </w:tc>
        <w:tc>
          <w:tcPr>
            <w:tcW w:w="6658" w:type="dxa"/>
            <w:gridSpan w:val="7"/>
            <w:noWrap w:val="0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 w:ascii="宋体" w:hAnsi="宋体"/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 w:eastAsia="zh-Hans"/>
              </w:rPr>
              <w:t>希望通过三年培育室的学习</w:t>
            </w:r>
            <w:r>
              <w:rPr>
                <w:rFonts w:hint="default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锻炼自身教科研水平</w:t>
            </w:r>
            <w:r>
              <w:rPr>
                <w:rFonts w:hint="default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在写论文和课题方面有所进步</w:t>
            </w:r>
            <w:r>
              <w:rPr>
                <w:rFonts w:hint="default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同时能学习到更先进的理论知识</w:t>
            </w:r>
            <w:r>
              <w:rPr>
                <w:rFonts w:hint="default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了解结构化教学的理念</w:t>
            </w:r>
            <w:r>
              <w:rPr>
                <w:rFonts w:hint="default"/>
                <w:sz w:val="21"/>
                <w:szCs w:val="21"/>
                <w:lang w:eastAsia="zh-Hans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并通过不断实践提升自身的教学水平</w:t>
            </w:r>
            <w:r>
              <w:rPr>
                <w:rFonts w:hint="default"/>
                <w:sz w:val="21"/>
                <w:szCs w:val="21"/>
                <w:lang w:eastAsia="zh-Hans"/>
              </w:rPr>
              <w:t>。</w:t>
            </w:r>
          </w:p>
        </w:tc>
      </w:tr>
      <w:tr>
        <w:trPr>
          <w:trHeight w:val="504" w:hRule="atLeast"/>
          <w:jc w:val="center"/>
        </w:trPr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beforeAutospacing="0" w:after="0" w:afterAutospacing="0" w:line="340" w:lineRule="exact"/>
              <w:ind w:left="0" w:right="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60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textAlignment w:val="auto"/>
              <w:rPr>
                <w:rFonts w:hint="eastAsia" w:ascii="宋体" w:hAnsi="宋体"/>
                <w:szCs w:val="21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center"/>
        <w:textAlignment w:val="auto"/>
        <w:rPr>
          <w:rFonts w:hint="eastAsia" w:ascii="黑体" w:hAnsi="华文中宋" w:eastAsia="黑体"/>
          <w:b/>
          <w:bCs/>
          <w:sz w:val="28"/>
          <w:szCs w:val="28"/>
          <w:lang w:eastAsia="zh-CN"/>
        </w:rPr>
      </w:pPr>
    </w:p>
    <w:p/>
    <w:sectPr>
      <w:pgSz w:w="11906" w:h="16838"/>
      <w:pgMar w:top="1091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169E7C"/>
    <w:multiLevelType w:val="singleLevel"/>
    <w:tmpl w:val="A6169E7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4022D33"/>
    <w:multiLevelType w:val="multilevel"/>
    <w:tmpl w:val="24022D33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M2EzMWNmMjBmZDQ3Mzc1MTUwZjY5M2QzYzJhOWMifQ=="/>
  </w:docVars>
  <w:rsids>
    <w:rsidRoot w:val="00000000"/>
    <w:rsid w:val="0634598E"/>
    <w:rsid w:val="0B1B2227"/>
    <w:rsid w:val="10EC2D00"/>
    <w:rsid w:val="131D2CAD"/>
    <w:rsid w:val="1C282642"/>
    <w:rsid w:val="1F083037"/>
    <w:rsid w:val="2AD304C1"/>
    <w:rsid w:val="2BD91AAC"/>
    <w:rsid w:val="30EF0CD6"/>
    <w:rsid w:val="3C146326"/>
    <w:rsid w:val="3EB817FC"/>
    <w:rsid w:val="59653481"/>
    <w:rsid w:val="5D1A4582"/>
    <w:rsid w:val="70665E46"/>
    <w:rsid w:val="71FA1DAC"/>
    <w:rsid w:val="F8DD1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Office_5.4.1.7920_F1E327BC-269C-435d-A152-05C5408002CA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2020-08-29T04:09:00Z</dcterms:created>
  <dc:creator>Administrator</dc:creator>
  <cp:lastModifiedBy>王秀婷</cp:lastModifiedBy>
  <dcterms:modified xsi:type="dcterms:W3CDTF">2023-11-06T08:42:25Z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ICV">
    <vt:lpwstr>AFC581BADB1B4EFABD2468CBAE2D9F70_13</vt:lpwstr>
  </property>
</Properties>
</file>