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6"/>
        <w:jc w:val="center"/>
        <w:rPr>
          <w:b/>
          <w:bCs/>
          <w:sz w:val="28"/>
          <w:szCs w:val="28"/>
        </w:rPr>
      </w:pPr>
      <w:r>
        <w:rPr>
          <w:rFonts w:ascii="宋体" w:hAnsi="宋体" w:eastAsia="宋体" w:cs="宋体"/>
          <w:b/>
          <w:bCs/>
          <w:sz w:val="28"/>
          <w:szCs w:val="28"/>
        </w:rPr>
        <w:t>《</w:t>
      </w:r>
      <w:r>
        <w:rPr>
          <w:rFonts w:hint="eastAsia" w:ascii="宋体" w:hAnsi="宋体" w:eastAsia="宋体" w:cs="宋体"/>
          <w:b/>
          <w:bCs/>
          <w:sz w:val="28"/>
          <w:szCs w:val="28"/>
          <w:lang w:val="en-US" w:eastAsia="zh-CN"/>
        </w:rPr>
        <w:t>基于一日生活提升幼儿自主生活能力的策略研究</w:t>
      </w:r>
      <w:r>
        <w:rPr>
          <w:rFonts w:ascii="宋体" w:hAnsi="宋体" w:eastAsia="宋体" w:cs="宋体"/>
          <w:b/>
          <w:bCs/>
          <w:sz w:val="28"/>
          <w:szCs w:val="28"/>
        </w:rPr>
        <w:t>》课题观察记录表</w:t>
      </w:r>
    </w:p>
    <w:tbl>
      <w:tblPr>
        <w:tblStyle w:val="3"/>
        <w:tblW w:w="9186" w:type="dxa"/>
        <w:jc w:val="center"/>
        <w:shd w:val="clear" w:color="auto" w:fill="CED7E7"/>
        <w:tblLayout w:type="fixed"/>
        <w:tblCellMar>
          <w:top w:w="0" w:type="dxa"/>
          <w:left w:w="108" w:type="dxa"/>
          <w:bottom w:w="0" w:type="dxa"/>
          <w:right w:w="108" w:type="dxa"/>
        </w:tblCellMar>
      </w:tblPr>
      <w:tblGrid>
        <w:gridCol w:w="1420"/>
        <w:gridCol w:w="1795"/>
        <w:gridCol w:w="1146"/>
        <w:gridCol w:w="2139"/>
        <w:gridCol w:w="1320"/>
        <w:gridCol w:w="1366"/>
      </w:tblGrid>
      <w:tr>
        <w:tblPrEx>
          <w:shd w:val="clear" w:color="auto" w:fill="CED7E7"/>
          <w:tblCellMar>
            <w:top w:w="0" w:type="dxa"/>
            <w:left w:w="108" w:type="dxa"/>
            <w:bottom w:w="0" w:type="dxa"/>
            <w:right w:w="108" w:type="dxa"/>
          </w:tblCellMar>
        </w:tblPrEx>
        <w:trPr>
          <w:cantSplit/>
          <w:trHeight w:val="410" w:hRule="atLeast"/>
          <w:jc w:val="center"/>
        </w:trPr>
        <w:tc>
          <w:tcPr>
            <w:tcW w:w="1420"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top"/>
          </w:tcPr>
          <w:p>
            <w:pPr>
              <w:pStyle w:val="6"/>
              <w:spacing w:line="360" w:lineRule="auto"/>
              <w:rPr>
                <w:rFonts w:hint="eastAsia" w:ascii="宋体" w:hAnsi="宋体" w:eastAsia="宋体" w:cs="宋体"/>
                <w:b/>
                <w:bCs/>
                <w:sz w:val="24"/>
                <w:szCs w:val="24"/>
              </w:rPr>
            </w:pPr>
            <w:r>
              <w:rPr>
                <w:rFonts w:hint="eastAsia" w:ascii="宋体" w:hAnsi="宋体" w:eastAsia="宋体" w:cs="宋体"/>
                <w:b/>
                <w:bCs/>
                <w:sz w:val="24"/>
                <w:szCs w:val="24"/>
              </w:rPr>
              <w:t>观察对象</w:t>
            </w:r>
          </w:p>
        </w:tc>
        <w:tc>
          <w:tcPr>
            <w:tcW w:w="1795"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pPr>
              <w:pStyle w:val="6"/>
              <w:spacing w:line="360" w:lineRule="auto"/>
              <w:jc w:val="center"/>
              <w:rPr>
                <w:rFonts w:hint="default" w:ascii="宋体" w:hAnsi="宋体" w:eastAsia="宋体" w:cs="宋体"/>
                <w:b/>
                <w:bCs/>
                <w:sz w:val="24"/>
                <w:szCs w:val="24"/>
                <w:lang w:val="en-US" w:eastAsia="zh-CN"/>
              </w:rPr>
            </w:pPr>
            <w:r>
              <w:rPr>
                <w:rFonts w:hint="eastAsia" w:ascii="宋体" w:hAnsi="宋体" w:eastAsia="宋体" w:cs="宋体"/>
                <w:b w:val="0"/>
                <w:bCs w:val="0"/>
                <w:sz w:val="24"/>
                <w:szCs w:val="24"/>
                <w:lang w:val="en-US" w:eastAsia="zh-CN"/>
              </w:rPr>
              <w:t>王诗淇</w:t>
            </w:r>
          </w:p>
        </w:tc>
        <w:tc>
          <w:tcPr>
            <w:tcW w:w="114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top"/>
          </w:tcPr>
          <w:p>
            <w:pPr>
              <w:pStyle w:val="6"/>
              <w:spacing w:line="360" w:lineRule="auto"/>
              <w:rPr>
                <w:rFonts w:hint="eastAsia" w:ascii="宋体" w:hAnsi="宋体" w:eastAsia="宋体" w:cs="宋体"/>
                <w:b/>
                <w:bCs/>
                <w:sz w:val="24"/>
                <w:szCs w:val="24"/>
                <w:lang w:eastAsia="zh-CN"/>
              </w:rPr>
            </w:pPr>
            <w:r>
              <w:rPr>
                <w:rFonts w:hint="eastAsia" w:ascii="宋体" w:hAnsi="宋体" w:eastAsia="宋体" w:cs="宋体"/>
                <w:b/>
                <w:bCs/>
                <w:sz w:val="24"/>
                <w:szCs w:val="24"/>
                <w:lang w:eastAsia="zh-CN"/>
              </w:rPr>
              <w:t>年龄</w:t>
            </w:r>
          </w:p>
        </w:tc>
        <w:tc>
          <w:tcPr>
            <w:tcW w:w="2139"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pPr>
              <w:pStyle w:val="6"/>
              <w:spacing w:line="360" w:lineRule="auto"/>
              <w:jc w:val="center"/>
              <w:rPr>
                <w:rFonts w:hint="default" w:ascii="宋体" w:hAnsi="宋体" w:eastAsia="宋体" w:cs="宋体"/>
                <w:b/>
                <w:bCs/>
                <w:sz w:val="24"/>
                <w:szCs w:val="24"/>
                <w:lang w:val="en-US" w:eastAsia="zh-CN"/>
              </w:rPr>
            </w:pPr>
            <w:r>
              <w:rPr>
                <w:rFonts w:hint="eastAsia" w:ascii="宋体" w:hAnsi="宋体" w:eastAsia="宋体" w:cs="宋体"/>
                <w:b w:val="0"/>
                <w:bCs w:val="0"/>
                <w:sz w:val="24"/>
                <w:szCs w:val="24"/>
                <w:lang w:val="en-US" w:eastAsia="zh-CN"/>
              </w:rPr>
              <w:t>6周岁</w:t>
            </w:r>
          </w:p>
        </w:tc>
        <w:tc>
          <w:tcPr>
            <w:tcW w:w="1320"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top"/>
          </w:tcPr>
          <w:p>
            <w:pPr>
              <w:pStyle w:val="6"/>
              <w:spacing w:line="360" w:lineRule="auto"/>
              <w:jc w:val="center"/>
              <w:rPr>
                <w:rFonts w:hint="eastAsia" w:ascii="宋体" w:hAnsi="宋体" w:eastAsia="宋体" w:cs="宋体"/>
                <w:b/>
                <w:bCs/>
                <w:sz w:val="24"/>
                <w:szCs w:val="24"/>
                <w:lang w:eastAsia="zh-CN"/>
              </w:rPr>
            </w:pPr>
            <w:r>
              <w:rPr>
                <w:rFonts w:hint="eastAsia" w:ascii="宋体" w:hAnsi="宋体" w:eastAsia="宋体" w:cs="宋体"/>
                <w:b/>
                <w:bCs/>
                <w:sz w:val="24"/>
                <w:szCs w:val="24"/>
                <w:lang w:eastAsia="zh-CN"/>
              </w:rPr>
              <w:t>班级</w:t>
            </w: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pPr>
              <w:pStyle w:val="6"/>
              <w:spacing w:line="360" w:lineRule="auto"/>
              <w:jc w:val="center"/>
              <w:rPr>
                <w:rFonts w:hint="default" w:ascii="宋体" w:hAnsi="宋体" w:eastAsia="宋体" w:cs="宋体"/>
                <w:b/>
                <w:bCs/>
                <w:sz w:val="24"/>
                <w:szCs w:val="24"/>
                <w:lang w:val="en-US" w:eastAsia="zh-CN"/>
              </w:rPr>
            </w:pPr>
            <w:r>
              <w:rPr>
                <w:rFonts w:hint="eastAsia" w:ascii="宋体" w:hAnsi="宋体" w:eastAsia="宋体" w:cs="宋体"/>
                <w:b w:val="0"/>
                <w:bCs w:val="0"/>
                <w:sz w:val="24"/>
                <w:szCs w:val="24"/>
                <w:lang w:val="en-US" w:eastAsia="zh-CN"/>
              </w:rPr>
              <w:t>大1班</w:t>
            </w:r>
          </w:p>
        </w:tc>
      </w:tr>
      <w:tr>
        <w:tblPrEx>
          <w:tblCellMar>
            <w:top w:w="0" w:type="dxa"/>
            <w:left w:w="108" w:type="dxa"/>
            <w:bottom w:w="0" w:type="dxa"/>
            <w:right w:w="108" w:type="dxa"/>
          </w:tblCellMar>
        </w:tblPrEx>
        <w:trPr>
          <w:cantSplit/>
          <w:trHeight w:val="410" w:hRule="atLeast"/>
          <w:jc w:val="center"/>
        </w:trPr>
        <w:tc>
          <w:tcPr>
            <w:tcW w:w="1420"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top"/>
          </w:tcPr>
          <w:p>
            <w:pPr>
              <w:pStyle w:val="6"/>
              <w:spacing w:line="360" w:lineRule="auto"/>
              <w:rPr>
                <w:rFonts w:hint="eastAsia" w:ascii="宋体" w:hAnsi="宋体" w:eastAsia="宋体" w:cs="宋体"/>
                <w:b/>
                <w:bCs/>
                <w:sz w:val="24"/>
                <w:szCs w:val="24"/>
              </w:rPr>
            </w:pPr>
            <w:r>
              <w:rPr>
                <w:rFonts w:hint="eastAsia" w:ascii="宋体" w:hAnsi="宋体" w:eastAsia="宋体" w:cs="宋体"/>
                <w:b/>
                <w:bCs/>
                <w:sz w:val="24"/>
                <w:szCs w:val="24"/>
              </w:rPr>
              <w:t>观察者</w:t>
            </w:r>
          </w:p>
        </w:tc>
        <w:tc>
          <w:tcPr>
            <w:tcW w:w="1795"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pPr>
              <w:pStyle w:val="6"/>
              <w:spacing w:line="360" w:lineRule="auto"/>
              <w:jc w:val="center"/>
              <w:rPr>
                <w:rFonts w:hint="default" w:ascii="宋体" w:hAnsi="宋体" w:eastAsia="宋体" w:cs="宋体"/>
                <w:b/>
                <w:bCs/>
                <w:sz w:val="24"/>
                <w:szCs w:val="24"/>
                <w:lang w:val="en-US" w:eastAsia="zh-CN"/>
              </w:rPr>
            </w:pPr>
            <w:r>
              <w:rPr>
                <w:rFonts w:hint="eastAsia" w:ascii="宋体" w:hAnsi="宋体" w:eastAsia="宋体" w:cs="宋体"/>
                <w:b w:val="0"/>
                <w:bCs w:val="0"/>
                <w:sz w:val="24"/>
                <w:szCs w:val="24"/>
                <w:lang w:val="en-US" w:eastAsia="zh-CN"/>
              </w:rPr>
              <w:t>匡菁云</w:t>
            </w:r>
          </w:p>
        </w:tc>
        <w:tc>
          <w:tcPr>
            <w:tcW w:w="114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top"/>
          </w:tcPr>
          <w:p>
            <w:pPr>
              <w:pStyle w:val="6"/>
              <w:spacing w:line="360" w:lineRule="auto"/>
              <w:rPr>
                <w:rFonts w:hint="eastAsia" w:ascii="宋体" w:hAnsi="宋体" w:eastAsia="宋体" w:cs="宋体"/>
                <w:b/>
                <w:bCs/>
                <w:sz w:val="24"/>
                <w:szCs w:val="24"/>
                <w:lang w:val="en-US" w:eastAsia="zh-CN"/>
              </w:rPr>
            </w:pPr>
            <w:r>
              <w:rPr>
                <w:rFonts w:hint="eastAsia" w:ascii="宋体" w:hAnsi="宋体" w:eastAsia="宋体" w:cs="宋体"/>
                <w:b/>
                <w:bCs/>
                <w:sz w:val="24"/>
                <w:szCs w:val="24"/>
              </w:rPr>
              <w:t>观察</w:t>
            </w:r>
            <w:r>
              <w:rPr>
                <w:rFonts w:hint="eastAsia" w:ascii="宋体" w:hAnsi="宋体" w:eastAsia="宋体" w:cs="宋体"/>
                <w:b/>
                <w:bCs/>
                <w:sz w:val="24"/>
                <w:szCs w:val="24"/>
                <w:lang w:val="en-US" w:eastAsia="zh-CN"/>
              </w:rPr>
              <w:t>地点</w:t>
            </w:r>
          </w:p>
        </w:tc>
        <w:tc>
          <w:tcPr>
            <w:tcW w:w="2139" w:type="dxa"/>
            <w:tcBorders>
              <w:top w:val="single" w:color="000000" w:sz="4" w:space="0"/>
              <w:left w:val="single" w:color="000000" w:sz="4" w:space="0"/>
              <w:bottom w:val="single" w:color="000000" w:sz="4" w:space="0"/>
              <w:right w:val="single" w:color="auto" w:sz="4" w:space="0"/>
            </w:tcBorders>
            <w:shd w:val="clear" w:color="auto" w:fill="auto"/>
            <w:noWrap w:val="0"/>
            <w:tcMar>
              <w:top w:w="80" w:type="dxa"/>
              <w:left w:w="80" w:type="dxa"/>
              <w:bottom w:w="80" w:type="dxa"/>
              <w:right w:w="80" w:type="dxa"/>
            </w:tcMar>
            <w:vAlign w:val="center"/>
          </w:tcPr>
          <w:p>
            <w:pPr>
              <w:pStyle w:val="6"/>
              <w:spacing w:line="360" w:lineRule="auto"/>
              <w:jc w:val="center"/>
              <w:rPr>
                <w:rFonts w:hint="default" w:ascii="宋体" w:hAnsi="宋体" w:eastAsia="宋体" w:cs="宋体"/>
                <w:b/>
                <w:bCs/>
                <w:sz w:val="24"/>
                <w:szCs w:val="24"/>
                <w:lang w:val="en-US" w:eastAsia="zh-CN"/>
              </w:rPr>
            </w:pPr>
            <w:r>
              <w:rPr>
                <w:rFonts w:hint="eastAsia" w:ascii="宋体" w:hAnsi="宋体" w:eastAsia="宋体" w:cs="宋体"/>
                <w:b w:val="0"/>
                <w:bCs w:val="0"/>
                <w:sz w:val="24"/>
                <w:szCs w:val="24"/>
                <w:lang w:val="en-US" w:eastAsia="zh-CN"/>
              </w:rPr>
              <w:t>生活区</w:t>
            </w:r>
          </w:p>
        </w:tc>
        <w:tc>
          <w:tcPr>
            <w:tcW w:w="1320" w:type="dxa"/>
            <w:tcBorders>
              <w:top w:val="single" w:color="000000" w:sz="4" w:space="0"/>
              <w:left w:val="single" w:color="auto" w:sz="4" w:space="0"/>
              <w:bottom w:val="single" w:color="000000" w:sz="4" w:space="0"/>
              <w:right w:val="single" w:color="auto" w:sz="4" w:space="0"/>
            </w:tcBorders>
            <w:shd w:val="clear" w:color="auto" w:fill="auto"/>
            <w:noWrap w:val="0"/>
            <w:tcMar>
              <w:top w:w="80" w:type="dxa"/>
              <w:left w:w="80" w:type="dxa"/>
              <w:bottom w:w="80" w:type="dxa"/>
              <w:right w:w="80" w:type="dxa"/>
            </w:tcMar>
            <w:vAlign w:val="top"/>
          </w:tcPr>
          <w:p>
            <w:pPr>
              <w:pStyle w:val="6"/>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lang w:val="en-US" w:eastAsia="zh-CN"/>
              </w:rPr>
              <w:t>观察</w:t>
            </w:r>
            <w:r>
              <w:rPr>
                <w:rFonts w:hint="eastAsia" w:ascii="宋体" w:hAnsi="宋体" w:eastAsia="宋体" w:cs="宋体"/>
                <w:b/>
                <w:bCs/>
                <w:sz w:val="24"/>
                <w:szCs w:val="24"/>
                <w:lang w:eastAsia="zh-CN"/>
              </w:rPr>
              <w:t>时间</w:t>
            </w:r>
          </w:p>
        </w:tc>
        <w:tc>
          <w:tcPr>
            <w:tcW w:w="1366" w:type="dxa"/>
            <w:tcBorders>
              <w:top w:val="single" w:color="000000" w:sz="4" w:space="0"/>
              <w:left w:val="single" w:color="auto"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pPr>
              <w:pStyle w:val="6"/>
              <w:spacing w:line="360" w:lineRule="auto"/>
              <w:jc w:val="center"/>
              <w:rPr>
                <w:rFonts w:hint="default" w:ascii="宋体" w:hAnsi="宋体" w:eastAsia="宋体" w:cs="宋体"/>
                <w:b/>
                <w:bCs/>
                <w:sz w:val="24"/>
                <w:szCs w:val="24"/>
                <w:lang w:val="en-US" w:eastAsia="zh-CN"/>
              </w:rPr>
            </w:pPr>
            <w:r>
              <w:rPr>
                <w:rFonts w:hint="eastAsia" w:ascii="宋体" w:hAnsi="宋体" w:eastAsia="宋体" w:cs="宋体"/>
                <w:b w:val="0"/>
                <w:bCs w:val="0"/>
                <w:sz w:val="24"/>
                <w:szCs w:val="24"/>
                <w:lang w:val="en-US" w:eastAsia="zh-CN"/>
              </w:rPr>
              <w:t>2023.10.25</w:t>
            </w:r>
          </w:p>
        </w:tc>
      </w:tr>
      <w:tr>
        <w:tblPrEx>
          <w:tblCellMar>
            <w:top w:w="0" w:type="dxa"/>
            <w:left w:w="108" w:type="dxa"/>
            <w:bottom w:w="0" w:type="dxa"/>
            <w:right w:w="108" w:type="dxa"/>
          </w:tblCellMar>
        </w:tblPrEx>
        <w:trPr>
          <w:cantSplit/>
          <w:trHeight w:val="410" w:hRule="atLeast"/>
          <w:jc w:val="center"/>
        </w:trPr>
        <w:tc>
          <w:tcPr>
            <w:tcW w:w="9186" w:type="dxa"/>
            <w:gridSpan w:val="6"/>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top"/>
          </w:tcPr>
          <w:p>
            <w:pPr>
              <w:autoSpaceDN w:val="0"/>
              <w:spacing w:line="360" w:lineRule="auto"/>
              <w:rPr>
                <w:rFonts w:hint="default" w:ascii="宋体" w:hAnsi="宋体" w:eastAsia="宋体" w:cs="宋体"/>
                <w:b w:val="0"/>
                <w:bCs w:val="0"/>
                <w:color w:val="000000"/>
                <w:sz w:val="24"/>
                <w:szCs w:val="24"/>
                <w:lang w:val="en-US" w:eastAsia="zh-CN"/>
              </w:rPr>
            </w:pPr>
            <w:r>
              <w:rPr>
                <w:rFonts w:hint="eastAsia" w:ascii="宋体" w:hAnsi="宋体" w:eastAsia="宋体" w:cs="宋体"/>
                <w:b/>
                <w:bCs/>
                <w:color w:val="000000"/>
                <w:sz w:val="24"/>
                <w:szCs w:val="24"/>
              </w:rPr>
              <w:t>观察目的：</w:t>
            </w:r>
            <w:r>
              <w:rPr>
                <w:rFonts w:hint="eastAsia" w:ascii="宋体" w:hAnsi="宋体" w:eastAsia="宋体" w:cs="宋体"/>
                <w:b w:val="0"/>
                <w:bCs w:val="0"/>
                <w:color w:val="000000"/>
                <w:sz w:val="24"/>
                <w:szCs w:val="24"/>
                <w:lang w:val="en-US" w:eastAsia="zh-CN"/>
              </w:rPr>
              <w:t>幼儿</w:t>
            </w:r>
            <w:r>
              <w:rPr>
                <w:rFonts w:hint="eastAsia" w:ascii="宋体" w:hAnsi="宋体" w:cs="宋体"/>
                <w:b w:val="0"/>
                <w:bCs w:val="0"/>
                <w:color w:val="000000"/>
                <w:sz w:val="24"/>
                <w:szCs w:val="24"/>
                <w:lang w:val="en-US" w:eastAsia="zh-CN"/>
              </w:rPr>
              <w:t>能够自主系鞋带并学会打结，系鞋带的情况</w:t>
            </w:r>
          </w:p>
          <w:p>
            <w:pPr>
              <w:pStyle w:val="6"/>
              <w:spacing w:line="360" w:lineRule="auto"/>
              <w:jc w:val="both"/>
              <w:rPr>
                <w:rFonts w:hint="default" w:ascii="宋体" w:hAnsi="宋体" w:eastAsia="宋体" w:cs="宋体"/>
                <w:b/>
                <w:bCs/>
                <w:sz w:val="24"/>
                <w:szCs w:val="24"/>
                <w:lang w:val="en-US" w:eastAsia="zh-CN"/>
              </w:rPr>
            </w:pPr>
            <w:r>
              <w:rPr>
                <w:rFonts w:hint="eastAsia" w:ascii="宋体" w:hAnsi="宋体" w:eastAsia="宋体" w:cs="宋体"/>
                <w:b/>
                <w:bCs/>
                <w:color w:val="000000"/>
                <w:sz w:val="24"/>
                <w:szCs w:val="24"/>
              </w:rPr>
              <w:t>观察内容：</w:t>
            </w:r>
            <w:r>
              <w:rPr>
                <w:rFonts w:hint="eastAsia" w:ascii="宋体" w:hAnsi="宋体" w:cs="宋体"/>
                <w:b w:val="0"/>
                <w:bCs/>
                <w:color w:val="000000"/>
                <w:sz w:val="24"/>
                <w:szCs w:val="24"/>
                <w:lang w:eastAsia="zh-CN"/>
              </w:rPr>
              <w:t>幼儿能够</w:t>
            </w:r>
            <w:r>
              <w:rPr>
                <w:rFonts w:hint="eastAsia" w:ascii="宋体" w:hAnsi="宋体" w:cs="宋体"/>
                <w:b w:val="0"/>
                <w:bCs/>
                <w:color w:val="000000"/>
                <w:sz w:val="24"/>
                <w:szCs w:val="24"/>
                <w:lang w:val="en-US" w:eastAsia="zh-CN"/>
              </w:rPr>
              <w:t>知道系鞋带的步骤、技巧。</w:t>
            </w:r>
          </w:p>
        </w:tc>
      </w:tr>
      <w:tr>
        <w:tblPrEx>
          <w:tblCellMar>
            <w:top w:w="0" w:type="dxa"/>
            <w:left w:w="108" w:type="dxa"/>
            <w:bottom w:w="0" w:type="dxa"/>
            <w:right w:w="108" w:type="dxa"/>
          </w:tblCellMar>
        </w:tblPrEx>
        <w:trPr>
          <w:cantSplit/>
          <w:trHeight w:val="410" w:hRule="atLeast"/>
          <w:jc w:val="center"/>
        </w:trPr>
        <w:tc>
          <w:tcPr>
            <w:tcW w:w="9186" w:type="dxa"/>
            <w:gridSpan w:val="6"/>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top"/>
          </w:tcPr>
          <w:p>
            <w:pPr>
              <w:spacing w:line="360" w:lineRule="auto"/>
              <w:rPr>
                <w:rFonts w:hint="default" w:ascii="宋体" w:hAnsi="宋体" w:eastAsia="宋体" w:cs="宋体"/>
                <w:b/>
                <w:bCs/>
                <w:sz w:val="24"/>
                <w:szCs w:val="24"/>
                <w:lang w:val="en-US" w:eastAsia="zh-CN"/>
              </w:rPr>
            </w:pPr>
            <w:r>
              <w:rPr>
                <w:rFonts w:hint="eastAsia" w:ascii="宋体" w:hAnsi="宋体" w:eastAsia="宋体" w:cs="宋体"/>
                <w:b/>
                <w:bCs/>
                <w:color w:val="000000"/>
                <w:sz w:val="24"/>
                <w:szCs w:val="24"/>
              </w:rPr>
              <w:t>观察背景：</w:t>
            </w:r>
            <w:r>
              <w:rPr>
                <w:rFonts w:hint="eastAsia" w:ascii="宋体" w:hAnsi="宋体" w:cs="宋体"/>
                <w:b w:val="0"/>
                <w:bCs w:val="0"/>
                <w:color w:val="000000"/>
                <w:sz w:val="24"/>
                <w:szCs w:val="24"/>
                <w:lang w:val="en-US" w:eastAsia="zh-CN"/>
              </w:rPr>
              <w:t>鞋带</w:t>
            </w:r>
            <w:r>
              <w:rPr>
                <w:rFonts w:hint="eastAsia" w:ascii="宋体" w:hAnsi="宋体" w:cs="宋体"/>
                <w:b w:val="0"/>
                <w:bCs w:val="0"/>
                <w:color w:val="000000"/>
                <w:sz w:val="24"/>
                <w:szCs w:val="24"/>
                <w:lang w:val="en-US" w:eastAsia="zh-CN"/>
              </w:rPr>
              <w:t>是幼儿在生活中比较常见的生活用品。现在已经是大</w:t>
            </w:r>
            <w:r>
              <w:rPr>
                <w:rFonts w:hint="eastAsia" w:ascii="宋体" w:hAnsi="宋体" w:cs="宋体"/>
                <w:kern w:val="2"/>
                <w:sz w:val="24"/>
                <w:szCs w:val="24"/>
                <w:lang w:val="en-US" w:eastAsia="zh-CN" w:bidi="ar-SA"/>
              </w:rPr>
              <w:t>班的小朋友了，可以开始学习系鞋带。</w:t>
            </w:r>
            <w:r>
              <w:rPr>
                <w:rFonts w:ascii="宋体" w:hAnsi="宋体" w:eastAsia="宋体" w:cs="宋体"/>
                <w:sz w:val="24"/>
                <w:szCs w:val="24"/>
              </w:rPr>
              <w:t>幼儿应具有基本的生活自理能力</w:t>
            </w:r>
            <w:r>
              <w:rPr>
                <w:rFonts w:hint="eastAsia" w:ascii="宋体" w:hAnsi="宋体" w:eastAsia="宋体" w:cs="宋体"/>
                <w:sz w:val="24"/>
                <w:szCs w:val="24"/>
                <w:lang w:eastAsia="zh-CN"/>
              </w:rPr>
              <w:t>，</w:t>
            </w:r>
            <w:r>
              <w:rPr>
                <w:rFonts w:ascii="宋体" w:hAnsi="宋体" w:eastAsia="宋体" w:cs="宋体"/>
                <w:sz w:val="24"/>
                <w:szCs w:val="24"/>
              </w:rPr>
              <w:t>对于大班幼儿来说，提高生活自理能力及动手能力是非常有必要的。系鞋带的动作能促进孩子的手部小肌肉动作的发展，同时也能发展孩子的生活自理能力，能让幼儿更好地适应今后小学的生活。</w:t>
            </w:r>
          </w:p>
        </w:tc>
      </w:tr>
      <w:tr>
        <w:tblPrEx>
          <w:tblCellMar>
            <w:top w:w="0" w:type="dxa"/>
            <w:left w:w="108" w:type="dxa"/>
            <w:bottom w:w="0" w:type="dxa"/>
            <w:right w:w="108" w:type="dxa"/>
          </w:tblCellMar>
        </w:tblPrEx>
        <w:trPr>
          <w:cantSplit/>
          <w:trHeight w:val="90" w:hRule="atLeast"/>
          <w:jc w:val="center"/>
        </w:trPr>
        <w:tc>
          <w:tcPr>
            <w:tcW w:w="9186" w:type="dxa"/>
            <w:gridSpan w:val="6"/>
            <w:tcBorders>
              <w:top w:val="single" w:color="000000" w:sz="4" w:space="0"/>
              <w:left w:val="single" w:color="000000" w:sz="4" w:space="0"/>
              <w:bottom w:val="single" w:color="auto" w:sz="4" w:space="0"/>
              <w:right w:val="single" w:color="000000" w:sz="4" w:space="0"/>
            </w:tcBorders>
            <w:shd w:val="clear" w:color="auto" w:fill="auto"/>
            <w:noWrap w:val="0"/>
            <w:tcMar>
              <w:top w:w="80" w:type="dxa"/>
              <w:left w:w="80" w:type="dxa"/>
              <w:bottom w:w="80" w:type="dxa"/>
              <w:right w:w="80" w:type="dxa"/>
            </w:tcMar>
            <w:vAlign w:val="top"/>
          </w:tcPr>
          <w:p>
            <w:pPr>
              <w:pStyle w:val="6"/>
              <w:spacing w:line="360" w:lineRule="auto"/>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情况实录</w:t>
            </w:r>
            <w:r>
              <w:rPr>
                <w:rFonts w:hint="eastAsia" w:ascii="宋体" w:hAnsi="宋体" w:eastAsia="宋体" w:cs="宋体"/>
                <w:b/>
                <w:bCs/>
                <w:sz w:val="24"/>
                <w:szCs w:val="24"/>
              </w:rPr>
              <w:t>：</w:t>
            </w:r>
          </w:p>
          <w:p>
            <w:pPr>
              <w:pStyle w:val="6"/>
              <w:spacing w:line="240" w:lineRule="auto"/>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 xml:space="preserve">   </w:t>
            </w:r>
            <w:r>
              <w:rPr>
                <w:rFonts w:hint="default" w:ascii="宋体" w:hAnsi="宋体" w:eastAsia="宋体" w:cs="宋体"/>
                <w:b/>
                <w:bCs/>
                <w:sz w:val="24"/>
                <w:szCs w:val="24"/>
                <w:lang w:val="en-US" w:eastAsia="zh-CN"/>
              </w:rPr>
              <w:drawing>
                <wp:inline distT="0" distB="0" distL="114300" distR="114300">
                  <wp:extent cx="2109470" cy="1509395"/>
                  <wp:effectExtent l="0" t="0" r="11430" b="1905"/>
                  <wp:docPr id="9" name="图片 9" descr="IMG_6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6439"/>
                          <pic:cNvPicPr>
                            <a:picLocks noChangeAspect="1"/>
                          </pic:cNvPicPr>
                        </pic:nvPicPr>
                        <pic:blipFill>
                          <a:blip r:embed="rId4"/>
                          <a:stretch>
                            <a:fillRect/>
                          </a:stretch>
                        </pic:blipFill>
                        <pic:spPr>
                          <a:xfrm>
                            <a:off x="0" y="0"/>
                            <a:ext cx="2109470" cy="1509395"/>
                          </a:xfrm>
                          <a:prstGeom prst="rect">
                            <a:avLst/>
                          </a:prstGeom>
                        </pic:spPr>
                      </pic:pic>
                    </a:graphicData>
                  </a:graphic>
                </wp:inline>
              </w:drawing>
            </w:r>
            <w:r>
              <w:rPr>
                <w:rFonts w:hint="eastAsia" w:ascii="宋体" w:hAnsi="宋体" w:eastAsia="宋体" w:cs="宋体"/>
                <w:b/>
                <w:bCs/>
                <w:sz w:val="24"/>
                <w:szCs w:val="24"/>
                <w:lang w:val="en-US" w:eastAsia="zh-CN"/>
              </w:rPr>
              <w:t xml:space="preserve"> </w:t>
            </w:r>
            <w:r>
              <w:rPr>
                <w:rFonts w:hint="default" w:ascii="宋体" w:hAnsi="宋体" w:eastAsia="宋体" w:cs="宋体"/>
                <w:b/>
                <w:bCs/>
                <w:sz w:val="24"/>
                <w:szCs w:val="24"/>
                <w:lang w:val="en-US" w:eastAsia="zh-CN"/>
              </w:rPr>
              <w:drawing>
                <wp:inline distT="0" distB="0" distL="114300" distR="114300">
                  <wp:extent cx="2218690" cy="1494790"/>
                  <wp:effectExtent l="0" t="0" r="3810" b="3810"/>
                  <wp:docPr id="10" name="图片 10" descr="IMG_6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6442"/>
                          <pic:cNvPicPr>
                            <a:picLocks noChangeAspect="1"/>
                          </pic:cNvPicPr>
                        </pic:nvPicPr>
                        <pic:blipFill>
                          <a:blip r:embed="rId5"/>
                          <a:stretch>
                            <a:fillRect/>
                          </a:stretch>
                        </pic:blipFill>
                        <pic:spPr>
                          <a:xfrm>
                            <a:off x="0" y="0"/>
                            <a:ext cx="2218690" cy="1494790"/>
                          </a:xfrm>
                          <a:prstGeom prst="rect">
                            <a:avLst/>
                          </a:prstGeom>
                        </pic:spPr>
                      </pic:pic>
                    </a:graphicData>
                  </a:graphic>
                </wp:inline>
              </w:drawing>
            </w:r>
          </w:p>
          <w:p>
            <w:pPr>
              <w:pStyle w:val="6"/>
              <w:spacing w:line="360" w:lineRule="auto"/>
              <w:ind w:firstLine="480" w:firstLineChars="200"/>
              <w:rPr>
                <w:rFonts w:hint="default"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区域游戏时间到了，小朋友们有来到的自己计划的区域进行游戏。王诗淇来到了生活区，拿了一双鞋子准备穿鞋带并系蝴蝶结。只见她先拿了一端的绳子从鞋子底部往上穿，另外一头带子从另外一个孔向上穿。然后两只手拎起靠在一起两边对齐。</w:t>
            </w:r>
          </w:p>
          <w:p>
            <w:pPr>
              <w:pStyle w:val="6"/>
              <w:spacing w:line="360" w:lineRule="auto"/>
              <w:ind w:firstLine="480" w:firstLineChars="200"/>
              <w:rPr>
                <w:rFonts w:hint="default" w:ascii="宋体" w:hAnsi="宋体" w:eastAsia="宋体" w:cs="宋体"/>
                <w:b/>
                <w:bCs/>
                <w:sz w:val="24"/>
                <w:szCs w:val="24"/>
                <w:lang w:val="en-US" w:eastAsia="zh-CN"/>
              </w:rPr>
            </w:pPr>
            <w:r>
              <w:rPr>
                <w:rFonts w:hint="eastAsia" w:ascii="宋体" w:hAnsi="宋体" w:eastAsia="宋体" w:cs="宋体"/>
                <w:b w:val="0"/>
                <w:bCs w:val="0"/>
                <w:sz w:val="24"/>
                <w:szCs w:val="24"/>
                <w:lang w:val="en-US" w:eastAsia="zh-CN"/>
              </w:rPr>
              <w:t xml:space="preserve"> </w:t>
            </w:r>
            <w:r>
              <w:rPr>
                <w:rFonts w:hint="default" w:ascii="宋体" w:hAnsi="宋体" w:eastAsia="宋体" w:cs="宋体"/>
                <w:b/>
                <w:bCs/>
                <w:sz w:val="24"/>
                <w:szCs w:val="24"/>
                <w:lang w:val="en-US" w:eastAsia="zh-CN"/>
              </w:rPr>
              <w:drawing>
                <wp:inline distT="0" distB="0" distL="114300" distR="114300">
                  <wp:extent cx="2298700" cy="1649730"/>
                  <wp:effectExtent l="0" t="0" r="0" b="1270"/>
                  <wp:docPr id="11" name="图片 11" descr="IMG_6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6444"/>
                          <pic:cNvPicPr>
                            <a:picLocks noChangeAspect="1"/>
                          </pic:cNvPicPr>
                        </pic:nvPicPr>
                        <pic:blipFill>
                          <a:blip r:embed="rId6"/>
                          <a:stretch>
                            <a:fillRect/>
                          </a:stretch>
                        </pic:blipFill>
                        <pic:spPr>
                          <a:xfrm>
                            <a:off x="0" y="0"/>
                            <a:ext cx="2298700" cy="1649730"/>
                          </a:xfrm>
                          <a:prstGeom prst="rect">
                            <a:avLst/>
                          </a:prstGeom>
                        </pic:spPr>
                      </pic:pic>
                    </a:graphicData>
                  </a:graphic>
                </wp:inline>
              </w:drawing>
            </w:r>
            <w:r>
              <w:rPr>
                <w:rFonts w:hint="eastAsia" w:ascii="宋体" w:hAnsi="宋体" w:eastAsia="宋体" w:cs="宋体"/>
                <w:b/>
                <w:bCs/>
                <w:sz w:val="24"/>
                <w:szCs w:val="24"/>
                <w:lang w:val="en-US" w:eastAsia="zh-CN"/>
              </w:rPr>
              <w:t xml:space="preserve"> </w:t>
            </w:r>
            <w:r>
              <w:rPr>
                <w:rFonts w:hint="default" w:ascii="宋体" w:hAnsi="宋体" w:eastAsia="宋体" w:cs="宋体"/>
                <w:b/>
                <w:bCs/>
                <w:sz w:val="24"/>
                <w:szCs w:val="24"/>
                <w:lang w:val="en-US" w:eastAsia="zh-CN"/>
              </w:rPr>
              <w:drawing>
                <wp:inline distT="0" distB="0" distL="114300" distR="114300">
                  <wp:extent cx="2227580" cy="1641475"/>
                  <wp:effectExtent l="0" t="0" r="7620" b="9525"/>
                  <wp:docPr id="12" name="图片 12" descr="IMG_6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6445"/>
                          <pic:cNvPicPr>
                            <a:picLocks noChangeAspect="1"/>
                          </pic:cNvPicPr>
                        </pic:nvPicPr>
                        <pic:blipFill>
                          <a:blip r:embed="rId7"/>
                          <a:stretch>
                            <a:fillRect/>
                          </a:stretch>
                        </pic:blipFill>
                        <pic:spPr>
                          <a:xfrm>
                            <a:off x="0" y="0"/>
                            <a:ext cx="2227580" cy="1641475"/>
                          </a:xfrm>
                          <a:prstGeom prst="rect">
                            <a:avLst/>
                          </a:prstGeom>
                        </pic:spPr>
                      </pic:pic>
                    </a:graphicData>
                  </a:graphic>
                </wp:inline>
              </w:drawing>
            </w:r>
          </w:p>
          <w:p>
            <w:pPr>
              <w:pStyle w:val="6"/>
              <w:spacing w:line="360" w:lineRule="auto"/>
              <w:ind w:firstLine="481"/>
              <w:rPr>
                <w:rFonts w:hint="default" w:ascii="宋体" w:hAnsi="宋体" w:eastAsia="宋体" w:cs="宋体"/>
                <w:b/>
                <w:bCs/>
                <w:sz w:val="24"/>
                <w:szCs w:val="24"/>
                <w:lang w:val="en-US" w:eastAsia="zh-CN"/>
              </w:rPr>
            </w:pPr>
            <w:r>
              <w:rPr>
                <w:rFonts w:hint="eastAsia" w:ascii="宋体" w:hAnsi="宋体" w:eastAsia="宋体" w:cs="宋体"/>
                <w:b w:val="0"/>
                <w:bCs w:val="0"/>
                <w:sz w:val="24"/>
                <w:szCs w:val="24"/>
                <w:lang w:val="en-US" w:eastAsia="zh-CN"/>
              </w:rPr>
              <w:t>将绳子对齐之后，将绳子一头从上方斜着穿入洞中，另外一端的绳子按照同样的方法穿入并拉直我们就可以看到此时的鞋带已经打了一个叉。现在绳子的两端都在鞋底，于是她将鞋子翻转，将带子拉拉直。还是按照斜对角穿孔将带子穿入的前面。鞋底我们也可以看到打了一个叉。</w:t>
            </w:r>
          </w:p>
        </w:tc>
      </w:tr>
      <w:tr>
        <w:tblPrEx>
          <w:tblCellMar>
            <w:top w:w="0" w:type="dxa"/>
            <w:left w:w="108" w:type="dxa"/>
            <w:bottom w:w="0" w:type="dxa"/>
            <w:right w:w="108" w:type="dxa"/>
          </w:tblCellMar>
        </w:tblPrEx>
        <w:trPr>
          <w:cantSplit/>
          <w:trHeight w:val="3662" w:hRule="atLeast"/>
          <w:jc w:val="center"/>
        </w:trPr>
        <w:tc>
          <w:tcPr>
            <w:tcW w:w="9186" w:type="dxa"/>
            <w:gridSpan w:val="6"/>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top"/>
          </w:tcPr>
          <w:p>
            <w:pPr>
              <w:pStyle w:val="6"/>
              <w:spacing w:line="240" w:lineRule="auto"/>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 xml:space="preserve">     </w:t>
            </w:r>
            <w:r>
              <w:rPr>
                <w:rFonts w:hint="default" w:ascii="宋体" w:hAnsi="宋体" w:eastAsia="宋体" w:cs="宋体"/>
                <w:b/>
                <w:bCs/>
                <w:sz w:val="24"/>
                <w:szCs w:val="24"/>
                <w:lang w:val="en-US" w:eastAsia="zh-CN"/>
              </w:rPr>
              <w:drawing>
                <wp:inline distT="0" distB="0" distL="114300" distR="114300">
                  <wp:extent cx="2335530" cy="1751965"/>
                  <wp:effectExtent l="0" t="0" r="1270" b="635"/>
                  <wp:docPr id="13" name="图片 13" descr="IMG_6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6446"/>
                          <pic:cNvPicPr>
                            <a:picLocks noChangeAspect="1"/>
                          </pic:cNvPicPr>
                        </pic:nvPicPr>
                        <pic:blipFill>
                          <a:blip r:embed="rId8"/>
                          <a:stretch>
                            <a:fillRect/>
                          </a:stretch>
                        </pic:blipFill>
                        <pic:spPr>
                          <a:xfrm>
                            <a:off x="0" y="0"/>
                            <a:ext cx="2335530" cy="1751965"/>
                          </a:xfrm>
                          <a:prstGeom prst="rect">
                            <a:avLst/>
                          </a:prstGeom>
                        </pic:spPr>
                      </pic:pic>
                    </a:graphicData>
                  </a:graphic>
                </wp:inline>
              </w:drawing>
            </w:r>
            <w:r>
              <w:rPr>
                <w:rFonts w:hint="eastAsia" w:ascii="宋体" w:hAnsi="宋体" w:eastAsia="宋体" w:cs="宋体"/>
                <w:b/>
                <w:bCs/>
                <w:sz w:val="24"/>
                <w:szCs w:val="24"/>
                <w:lang w:val="en-US" w:eastAsia="zh-CN"/>
              </w:rPr>
              <w:t xml:space="preserve"> </w:t>
            </w:r>
            <w:r>
              <w:rPr>
                <w:rFonts w:hint="default" w:ascii="宋体" w:hAnsi="宋体" w:eastAsia="宋体" w:cs="宋体"/>
                <w:b/>
                <w:bCs/>
                <w:sz w:val="24"/>
                <w:szCs w:val="24"/>
                <w:lang w:val="en-US" w:eastAsia="zh-CN"/>
              </w:rPr>
              <w:drawing>
                <wp:inline distT="0" distB="0" distL="114300" distR="114300">
                  <wp:extent cx="2228850" cy="1671320"/>
                  <wp:effectExtent l="0" t="0" r="6350" b="5080"/>
                  <wp:docPr id="14" name="图片 14" descr="IMG_6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6448"/>
                          <pic:cNvPicPr>
                            <a:picLocks noChangeAspect="1"/>
                          </pic:cNvPicPr>
                        </pic:nvPicPr>
                        <pic:blipFill>
                          <a:blip r:embed="rId9"/>
                          <a:stretch>
                            <a:fillRect/>
                          </a:stretch>
                        </pic:blipFill>
                        <pic:spPr>
                          <a:xfrm>
                            <a:off x="0" y="0"/>
                            <a:ext cx="2228850" cy="1671320"/>
                          </a:xfrm>
                          <a:prstGeom prst="rect">
                            <a:avLst/>
                          </a:prstGeom>
                        </pic:spPr>
                      </pic:pic>
                    </a:graphicData>
                  </a:graphic>
                </wp:inline>
              </w:drawing>
            </w:r>
          </w:p>
          <w:p>
            <w:pPr>
              <w:pStyle w:val="6"/>
              <w:spacing w:line="360" w:lineRule="auto"/>
              <w:rPr>
                <w:rFonts w:hint="default"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 xml:space="preserve">     慢慢地一边交叉穿鞋带，一边将鞋带拉直对齐，很快鞋子上面已经打了两个叉，洞洞也已经都穿好了。只剩下最后一步打蝴蝶系好，于是她先将鞋带交叉打结，做好第一步骤。</w:t>
            </w:r>
          </w:p>
          <w:p>
            <w:pPr>
              <w:pStyle w:val="6"/>
              <w:tabs>
                <w:tab w:val="left" w:pos="6226"/>
              </w:tabs>
              <w:spacing w:line="360" w:lineRule="auto"/>
              <w:rPr>
                <w:rFonts w:hint="default"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 xml:space="preserve">      </w:t>
            </w:r>
            <w:r>
              <w:rPr>
                <w:rFonts w:hint="default" w:ascii="宋体" w:hAnsi="宋体" w:eastAsia="宋体" w:cs="宋体"/>
                <w:b w:val="0"/>
                <w:bCs w:val="0"/>
                <w:sz w:val="24"/>
                <w:szCs w:val="24"/>
                <w:lang w:val="en-US" w:eastAsia="zh-CN"/>
              </w:rPr>
              <w:drawing>
                <wp:inline distT="0" distB="0" distL="114300" distR="114300">
                  <wp:extent cx="2178685" cy="1634490"/>
                  <wp:effectExtent l="0" t="0" r="5715" b="3810"/>
                  <wp:docPr id="15" name="图片 15" descr="IMG_6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IMG_6450"/>
                          <pic:cNvPicPr>
                            <a:picLocks noChangeAspect="1"/>
                          </pic:cNvPicPr>
                        </pic:nvPicPr>
                        <pic:blipFill>
                          <a:blip r:embed="rId10"/>
                          <a:stretch>
                            <a:fillRect/>
                          </a:stretch>
                        </pic:blipFill>
                        <pic:spPr>
                          <a:xfrm>
                            <a:off x="0" y="0"/>
                            <a:ext cx="2178685" cy="1634490"/>
                          </a:xfrm>
                          <a:prstGeom prst="rect">
                            <a:avLst/>
                          </a:prstGeom>
                        </pic:spPr>
                      </pic:pic>
                    </a:graphicData>
                  </a:graphic>
                </wp:inline>
              </w:drawing>
            </w:r>
            <w:r>
              <w:rPr>
                <w:rFonts w:hint="eastAsia" w:ascii="宋体" w:hAnsi="宋体" w:eastAsia="宋体" w:cs="宋体"/>
                <w:b w:val="0"/>
                <w:bCs w:val="0"/>
                <w:sz w:val="24"/>
                <w:szCs w:val="24"/>
                <w:lang w:val="en-US" w:eastAsia="zh-CN"/>
              </w:rPr>
              <w:t xml:space="preserve"> </w:t>
            </w:r>
            <w:r>
              <w:rPr>
                <w:rFonts w:hint="default" w:ascii="宋体" w:hAnsi="宋体" w:eastAsia="宋体" w:cs="宋体"/>
                <w:b w:val="0"/>
                <w:bCs w:val="0"/>
                <w:sz w:val="24"/>
                <w:szCs w:val="24"/>
                <w:lang w:val="en-US" w:eastAsia="zh-CN"/>
              </w:rPr>
              <w:drawing>
                <wp:inline distT="0" distB="0" distL="114300" distR="114300">
                  <wp:extent cx="2192020" cy="1644015"/>
                  <wp:effectExtent l="0" t="0" r="5080" b="6985"/>
                  <wp:docPr id="17" name="图片 17" descr="IMG_64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6451(1)"/>
                          <pic:cNvPicPr>
                            <a:picLocks noChangeAspect="1"/>
                          </pic:cNvPicPr>
                        </pic:nvPicPr>
                        <pic:blipFill>
                          <a:blip r:embed="rId11"/>
                          <a:stretch>
                            <a:fillRect/>
                          </a:stretch>
                        </pic:blipFill>
                        <pic:spPr>
                          <a:xfrm>
                            <a:off x="0" y="0"/>
                            <a:ext cx="2192020" cy="1644015"/>
                          </a:xfrm>
                          <a:prstGeom prst="rect">
                            <a:avLst/>
                          </a:prstGeom>
                        </pic:spPr>
                      </pic:pic>
                    </a:graphicData>
                  </a:graphic>
                </wp:inline>
              </w:drawing>
            </w:r>
          </w:p>
          <w:p>
            <w:pPr>
              <w:pStyle w:val="6"/>
              <w:spacing w:line="360" w:lineRule="auto"/>
              <w:ind w:firstLine="480" w:firstLineChars="200"/>
              <w:rPr>
                <w:rFonts w:hint="default"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之后她她将两边鞋带一弯变成两个小兔子的耳朵，将两只小兔子的耳朵紧紧拉好。将兔耳朵上下交叉，中间露出一个洞，这是最难的一个步骤，动作要快，手部要灵敏，之间她快速打叉，将一只耳朵从圆洞穿入，用力一拉，蝴蝶结就系好了。</w:t>
            </w:r>
          </w:p>
        </w:tc>
      </w:tr>
      <w:tr>
        <w:tblPrEx>
          <w:tblCellMar>
            <w:top w:w="0" w:type="dxa"/>
            <w:left w:w="108" w:type="dxa"/>
            <w:bottom w:w="0" w:type="dxa"/>
            <w:right w:w="108" w:type="dxa"/>
          </w:tblCellMar>
        </w:tblPrEx>
        <w:trPr>
          <w:cantSplit/>
          <w:trHeight w:val="2437" w:hRule="atLeast"/>
          <w:jc w:val="center"/>
        </w:trPr>
        <w:tc>
          <w:tcPr>
            <w:tcW w:w="9186" w:type="dxa"/>
            <w:gridSpan w:val="6"/>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top"/>
          </w:tcPr>
          <w:p>
            <w:pPr>
              <w:spacing w:line="360" w:lineRule="auto"/>
              <w:rPr>
                <w:rFonts w:hint="eastAsia" w:ascii="宋体" w:hAnsi="宋体" w:eastAsia="宋体" w:cs="宋体"/>
                <w:b/>
                <w:bCs/>
                <w:sz w:val="24"/>
                <w:szCs w:val="24"/>
                <w:u w:val="none"/>
              </w:rPr>
            </w:pPr>
            <w:r>
              <w:rPr>
                <w:rFonts w:hint="eastAsia" w:ascii="宋体" w:hAnsi="宋体" w:cs="宋体"/>
                <w:b/>
                <w:bCs/>
                <w:sz w:val="24"/>
                <w:szCs w:val="24"/>
                <w:u w:val="none"/>
                <w:lang w:val="en-US" w:eastAsia="zh-CN"/>
              </w:rPr>
              <w:t>思考与对话</w:t>
            </w:r>
            <w:r>
              <w:rPr>
                <w:rFonts w:hint="eastAsia" w:ascii="宋体" w:hAnsi="宋体" w:eastAsia="宋体" w:cs="宋体"/>
                <w:b/>
                <w:bCs/>
                <w:sz w:val="24"/>
                <w:szCs w:val="24"/>
                <w:u w:val="none"/>
              </w:rPr>
              <w:t>：</w:t>
            </w:r>
          </w:p>
          <w:p>
            <w:pPr>
              <w:spacing w:line="360" w:lineRule="auto"/>
              <w:rPr>
                <w:rFonts w:hint="eastAsia" w:ascii="宋体" w:hAnsi="宋体" w:cs="宋体"/>
                <w:b w:val="0"/>
                <w:bCs w:val="0"/>
                <w:sz w:val="24"/>
                <w:szCs w:val="24"/>
                <w:u w:val="none"/>
                <w:lang w:val="en-US" w:eastAsia="zh-CN"/>
              </w:rPr>
            </w:pPr>
            <w:r>
              <w:rPr>
                <w:rFonts w:hint="eastAsia" w:ascii="宋体" w:hAnsi="宋体" w:cs="宋体"/>
                <w:b w:val="0"/>
                <w:bCs w:val="0"/>
                <w:sz w:val="24"/>
                <w:szCs w:val="24"/>
                <w:u w:val="none"/>
                <w:lang w:val="en-US" w:eastAsia="zh-CN"/>
              </w:rPr>
              <w:t>思考：</w:t>
            </w:r>
          </w:p>
          <w:p>
            <w:pPr>
              <w:spacing w:line="360" w:lineRule="auto"/>
              <w:ind w:firstLine="480" w:firstLineChars="200"/>
              <w:rPr>
                <w:rFonts w:hint="default" w:ascii="宋体" w:hAnsi="宋体" w:cs="宋体"/>
                <w:b w:val="0"/>
                <w:bCs w:val="0"/>
                <w:sz w:val="24"/>
                <w:szCs w:val="24"/>
                <w:u w:val="none"/>
                <w:lang w:val="en-US" w:eastAsia="zh-CN"/>
              </w:rPr>
            </w:pPr>
            <w:r>
              <w:rPr>
                <w:rFonts w:hint="eastAsia" w:ascii="宋体" w:hAnsi="宋体" w:cs="宋体"/>
                <w:b w:val="0"/>
                <w:bCs w:val="0"/>
                <w:sz w:val="24"/>
                <w:szCs w:val="24"/>
                <w:u w:val="none"/>
                <w:lang w:val="en-US" w:eastAsia="zh-CN"/>
              </w:rPr>
              <w:t>系鞋带的模具太轻了不太好控制，跟真正的鞋子相比还是有一定差距。在系蝴蝶结时模具太轻容易凌空？后期还是需要正常的鞋子来学会穿并系蝴蝶结。</w:t>
            </w:r>
          </w:p>
          <w:p>
            <w:pPr>
              <w:spacing w:line="360" w:lineRule="auto"/>
              <w:rPr>
                <w:rFonts w:hint="default" w:ascii="宋体" w:hAnsi="宋体" w:cs="宋体"/>
                <w:b w:val="0"/>
                <w:bCs w:val="0"/>
                <w:sz w:val="24"/>
                <w:szCs w:val="24"/>
                <w:u w:val="none"/>
                <w:lang w:val="en-US" w:eastAsia="zh-CN"/>
              </w:rPr>
            </w:pPr>
            <w:r>
              <w:rPr>
                <w:rFonts w:hint="eastAsia" w:ascii="宋体" w:hAnsi="宋体" w:cs="宋体"/>
                <w:b w:val="0"/>
                <w:bCs w:val="0"/>
                <w:sz w:val="24"/>
                <w:szCs w:val="24"/>
                <w:u w:val="none"/>
                <w:lang w:val="en-US" w:eastAsia="zh-CN"/>
              </w:rPr>
              <w:t>对话：</w:t>
            </w:r>
          </w:p>
          <w:p>
            <w:pPr>
              <w:spacing w:line="360" w:lineRule="auto"/>
              <w:rPr>
                <w:rFonts w:hint="default" w:ascii="宋体" w:hAnsi="宋体" w:eastAsia="宋体" w:cs="宋体"/>
                <w:b w:val="0"/>
                <w:bCs w:val="0"/>
                <w:sz w:val="24"/>
                <w:szCs w:val="24"/>
                <w:lang w:val="en-US" w:eastAsia="zh-CN"/>
              </w:rPr>
            </w:pPr>
            <w:r>
              <w:rPr>
                <w:rFonts w:hint="eastAsia" w:ascii="宋体" w:hAnsi="宋体" w:cs="宋体"/>
                <w:b w:val="0"/>
                <w:bCs w:val="0"/>
                <w:sz w:val="24"/>
                <w:szCs w:val="24"/>
                <w:lang w:val="en-US" w:eastAsia="zh-CN"/>
              </w:rPr>
              <w:t>L</w:t>
            </w:r>
            <w:r>
              <w:rPr>
                <w:rFonts w:hint="eastAsia" w:ascii="宋体" w:hAnsi="宋体" w:eastAsia="宋体" w:cs="宋体"/>
                <w:b w:val="0"/>
                <w:bCs w:val="0"/>
                <w:sz w:val="24"/>
                <w:szCs w:val="24"/>
                <w:lang w:val="en-US" w:eastAsia="zh-CN"/>
              </w:rPr>
              <w:t>:</w:t>
            </w:r>
            <w:r>
              <w:rPr>
                <w:rFonts w:hint="eastAsia" w:ascii="宋体" w:hAnsi="宋体" w:cs="宋体"/>
                <w:b w:val="0"/>
                <w:bCs w:val="0"/>
                <w:sz w:val="24"/>
                <w:szCs w:val="24"/>
                <w:lang w:val="en-US" w:eastAsia="zh-CN"/>
              </w:rPr>
              <w:t>你会系鞋带吗？系鞋带的方法掌握了吗？</w:t>
            </w:r>
          </w:p>
          <w:p>
            <w:pPr>
              <w:spacing w:line="360" w:lineRule="auto"/>
              <w:rPr>
                <w:rFonts w:hint="eastAsia" w:ascii="宋体" w:hAnsi="宋体" w:eastAsia="宋体" w:cs="宋体"/>
                <w:b w:val="0"/>
                <w:bCs w:val="0"/>
                <w:sz w:val="24"/>
                <w:szCs w:val="24"/>
                <w:lang w:val="en-US" w:eastAsia="zh-CN"/>
              </w:rPr>
            </w:pPr>
            <w:r>
              <w:rPr>
                <w:rFonts w:hint="eastAsia" w:ascii="宋体" w:hAnsi="宋体" w:cs="宋体"/>
                <w:b w:val="0"/>
                <w:bCs w:val="0"/>
                <w:sz w:val="24"/>
                <w:szCs w:val="24"/>
                <w:lang w:val="en-US" w:eastAsia="zh-CN"/>
              </w:rPr>
              <w:t>W</w:t>
            </w:r>
            <w:r>
              <w:rPr>
                <w:rFonts w:hint="eastAsia" w:ascii="宋体" w:hAnsi="宋体" w:eastAsia="宋体" w:cs="宋体"/>
                <w:b w:val="0"/>
                <w:bCs w:val="0"/>
                <w:sz w:val="24"/>
                <w:szCs w:val="24"/>
                <w:lang w:val="en-US" w:eastAsia="zh-CN"/>
              </w:rPr>
              <w:t>:</w:t>
            </w:r>
            <w:r>
              <w:rPr>
                <w:rFonts w:hint="eastAsia" w:ascii="宋体" w:hAnsi="宋体" w:cs="宋体"/>
                <w:b w:val="0"/>
                <w:bCs w:val="0"/>
                <w:sz w:val="24"/>
                <w:szCs w:val="24"/>
                <w:lang w:val="en-US" w:eastAsia="zh-CN"/>
              </w:rPr>
              <w:t>当然会，要从下面开始穿鞋带</w:t>
            </w:r>
            <w:r>
              <w:rPr>
                <w:rFonts w:hint="eastAsia" w:ascii="宋体" w:hAnsi="宋体" w:eastAsia="宋体" w:cs="宋体"/>
                <w:b w:val="0"/>
                <w:bCs w:val="0"/>
                <w:sz w:val="24"/>
                <w:szCs w:val="24"/>
                <w:lang w:val="en-US" w:eastAsia="zh-CN"/>
              </w:rPr>
              <w:t>。</w:t>
            </w:r>
          </w:p>
          <w:p>
            <w:pPr>
              <w:spacing w:line="360" w:lineRule="auto"/>
              <w:rPr>
                <w:rFonts w:hint="eastAsia" w:ascii="宋体" w:hAnsi="宋体" w:eastAsia="宋体" w:cs="宋体"/>
                <w:b w:val="0"/>
                <w:bCs w:val="0"/>
                <w:sz w:val="24"/>
                <w:szCs w:val="24"/>
                <w:lang w:val="en-US" w:eastAsia="zh-CN"/>
              </w:rPr>
            </w:pPr>
            <w:r>
              <w:rPr>
                <w:rFonts w:hint="eastAsia" w:ascii="宋体" w:hAnsi="宋体" w:cs="宋体"/>
                <w:b w:val="0"/>
                <w:bCs w:val="0"/>
                <w:sz w:val="24"/>
                <w:szCs w:val="24"/>
                <w:lang w:val="en-US" w:eastAsia="zh-CN"/>
              </w:rPr>
              <w:t>L：系鞋带时需要注意什么呢</w:t>
            </w:r>
            <w:r>
              <w:rPr>
                <w:rFonts w:hint="eastAsia" w:ascii="宋体" w:hAnsi="宋体" w:eastAsia="宋体" w:cs="宋体"/>
                <w:b w:val="0"/>
                <w:bCs w:val="0"/>
                <w:sz w:val="24"/>
                <w:szCs w:val="24"/>
                <w:lang w:val="en-US" w:eastAsia="zh-CN"/>
              </w:rPr>
              <w:t>？</w:t>
            </w:r>
          </w:p>
          <w:p>
            <w:pPr>
              <w:spacing w:line="360" w:lineRule="auto"/>
              <w:rPr>
                <w:rFonts w:hint="eastAsia" w:ascii="宋体" w:hAnsi="宋体" w:eastAsia="宋体" w:cs="宋体"/>
                <w:b/>
                <w:bCs/>
                <w:sz w:val="24"/>
                <w:szCs w:val="24"/>
                <w:lang w:eastAsia="zh-CN"/>
              </w:rPr>
            </w:pPr>
            <w:r>
              <w:rPr>
                <w:rFonts w:hint="eastAsia" w:ascii="宋体" w:hAnsi="宋体" w:cs="宋体"/>
                <w:b w:val="0"/>
                <w:bCs w:val="0"/>
                <w:sz w:val="24"/>
                <w:szCs w:val="24"/>
                <w:lang w:val="en-US" w:eastAsia="zh-CN"/>
              </w:rPr>
              <w:t>W</w:t>
            </w:r>
            <w:r>
              <w:rPr>
                <w:rFonts w:hint="eastAsia" w:ascii="宋体" w:hAnsi="宋体" w:eastAsia="宋体" w:cs="宋体"/>
                <w:b w:val="0"/>
                <w:bCs w:val="0"/>
                <w:sz w:val="24"/>
                <w:szCs w:val="24"/>
                <w:lang w:val="en-US" w:eastAsia="zh-CN"/>
              </w:rPr>
              <w:t>：</w:t>
            </w:r>
            <w:r>
              <w:rPr>
                <w:rFonts w:hint="eastAsia" w:ascii="宋体" w:hAnsi="宋体" w:cs="宋体"/>
                <w:b w:val="0"/>
                <w:bCs w:val="0"/>
                <w:sz w:val="24"/>
                <w:szCs w:val="24"/>
                <w:lang w:val="en-US" w:eastAsia="zh-CN"/>
              </w:rPr>
              <w:t>鞋带要两边对齐，一样长。</w:t>
            </w:r>
          </w:p>
        </w:tc>
      </w:tr>
      <w:tr>
        <w:tblPrEx>
          <w:tblCellMar>
            <w:top w:w="0" w:type="dxa"/>
            <w:left w:w="108" w:type="dxa"/>
            <w:bottom w:w="0" w:type="dxa"/>
            <w:right w:w="108" w:type="dxa"/>
          </w:tblCellMar>
        </w:tblPrEx>
        <w:trPr>
          <w:cantSplit/>
          <w:trHeight w:val="14524" w:hRule="atLeast"/>
          <w:jc w:val="center"/>
        </w:trPr>
        <w:tc>
          <w:tcPr>
            <w:tcW w:w="9186" w:type="dxa"/>
            <w:gridSpan w:val="6"/>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top"/>
          </w:tcPr>
          <w:p>
            <w:pPr>
              <w:autoSpaceDN w:val="0"/>
              <w:spacing w:line="360" w:lineRule="auto"/>
              <w:textAlignment w:val="top"/>
              <w:rPr>
                <w:rFonts w:hint="eastAsia" w:ascii="宋体" w:hAnsi="宋体" w:eastAsia="宋体" w:cs="宋体"/>
                <w:b/>
                <w:bCs/>
                <w:color w:val="000000"/>
                <w:sz w:val="24"/>
                <w:szCs w:val="24"/>
              </w:rPr>
            </w:pPr>
            <w:r>
              <w:rPr>
                <w:rFonts w:hint="eastAsia" w:ascii="宋体" w:hAnsi="宋体" w:eastAsia="宋体" w:cs="宋体"/>
                <w:b/>
                <w:bCs/>
                <w:color w:val="000000"/>
                <w:sz w:val="24"/>
                <w:szCs w:val="24"/>
              </w:rPr>
              <w:t>评述与跟进支持：（结合纲要、指南、儿童游戏通论等常规进行评析，而后预设可能的支持行动）</w:t>
            </w:r>
          </w:p>
          <w:p>
            <w:pPr>
              <w:autoSpaceDN w:val="0"/>
              <w:spacing w:line="331" w:lineRule="auto"/>
              <w:ind w:firstLine="482" w:firstLineChars="200"/>
              <w:rPr>
                <w:rFonts w:hint="eastAsia" w:ascii="宋体" w:hAnsi="宋体" w:eastAsia="宋体" w:cs="宋体"/>
                <w:b/>
                <w:bCs/>
                <w:color w:val="FF0000"/>
                <w:sz w:val="24"/>
                <w:szCs w:val="24"/>
                <w:lang w:eastAsia="zh-CN"/>
              </w:rPr>
            </w:pPr>
            <w:r>
              <w:rPr>
                <w:rFonts w:hint="eastAsia" w:ascii="宋体" w:hAnsi="宋体" w:eastAsia="宋体" w:cs="宋体"/>
                <w:b/>
                <w:bCs/>
                <w:color w:val="000000"/>
                <w:sz w:val="24"/>
                <w:szCs w:val="24"/>
              </w:rPr>
              <w:t>1.相关发展常模描述</w:t>
            </w:r>
            <w:r>
              <w:rPr>
                <w:rFonts w:hint="eastAsia" w:ascii="宋体" w:hAnsi="宋体" w:eastAsia="宋体" w:cs="宋体"/>
                <w:b/>
                <w:bCs/>
                <w:color w:val="000000"/>
                <w:sz w:val="24"/>
                <w:szCs w:val="24"/>
                <w:lang w:eastAsia="zh-CN"/>
              </w:rPr>
              <w:t>：</w:t>
            </w:r>
          </w:p>
          <w:p>
            <w:pPr>
              <w:spacing w:line="360" w:lineRule="auto"/>
              <w:jc w:val="left"/>
              <w:rPr>
                <w:rFonts w:hint="default" w:ascii="宋体" w:hAnsi="宋体" w:cs="宋体"/>
                <w:sz w:val="24"/>
                <w:lang w:val="en-US" w:eastAsia="zh-CN"/>
              </w:rPr>
            </w:pPr>
            <w:r>
              <w:rPr>
                <w:rFonts w:hint="eastAsia" w:ascii="宋体" w:hAnsi="宋体" w:eastAsia="宋体" w:cs="宋体"/>
                <w:sz w:val="24"/>
                <w:lang w:val="en-US" w:eastAsia="zh-CN"/>
              </w:rPr>
              <w:t>从上述描述中，我们可以发现</w:t>
            </w:r>
            <w:r>
              <w:rPr>
                <w:rFonts w:hint="eastAsia" w:ascii="宋体" w:hAnsi="宋体" w:cs="宋体"/>
                <w:sz w:val="24"/>
                <w:lang w:val="en-US" w:eastAsia="zh-CN"/>
              </w:rPr>
              <w:t>王诗淇的自主能力还是很强的。掌握了系鞋带的技能和诀窍，知道要将鞋带两边对齐一样长再开始穿，有一定的生活经验。知道系鞋带的小技巧，能熟练地交叉穿鞋带，知道鞋带要拉直，系蝴蝶结时能小心快速。</w:t>
            </w:r>
          </w:p>
          <w:p>
            <w:pPr>
              <w:spacing w:line="360" w:lineRule="auto"/>
              <w:jc w:val="left"/>
              <w:rPr>
                <w:rFonts w:hint="eastAsia" w:ascii="宋体" w:hAnsi="宋体" w:eastAsia="宋体" w:cs="宋体"/>
                <w:b/>
                <w:bCs/>
                <w:sz w:val="24"/>
                <w:szCs w:val="24"/>
              </w:rPr>
            </w:pPr>
            <w:r>
              <w:rPr>
                <w:rFonts w:hint="eastAsia" w:asciiTheme="majorEastAsia" w:hAnsiTheme="majorEastAsia" w:eastAsiaTheme="majorEastAsia" w:cstheme="majorEastAsia"/>
                <w:sz w:val="24"/>
                <w:szCs w:val="24"/>
                <w:lang w:val="en-US" w:eastAsia="zh-CN"/>
              </w:rPr>
              <w:t>1、</w:t>
            </w:r>
            <w:r>
              <w:rPr>
                <w:rFonts w:hint="eastAsia" w:ascii="宋体" w:hAnsi="宋体" w:cs="宋体"/>
                <w:i w:val="0"/>
                <w:iCs w:val="0"/>
                <w:caps w:val="0"/>
                <w:color w:val="auto"/>
                <w:spacing w:val="5"/>
                <w:sz w:val="24"/>
                <w:szCs w:val="24"/>
                <w:shd w:val="clear" w:color="auto" w:fill="FFFFFF"/>
                <w:lang w:val="en-US" w:eastAsia="zh-CN"/>
              </w:rPr>
              <w:t>体验自我服务的自豪感和幸福感</w:t>
            </w:r>
            <w:r>
              <w:rPr>
                <w:rFonts w:hint="eastAsia" w:asciiTheme="majorEastAsia" w:hAnsiTheme="majorEastAsia" w:eastAsiaTheme="majorEastAsia" w:cstheme="majorEastAsia"/>
                <w:sz w:val="24"/>
                <w:szCs w:val="24"/>
                <w:lang w:val="en-US" w:eastAsia="zh-CN"/>
              </w:rPr>
              <w:t>。</w:t>
            </w:r>
          </w:p>
          <w:p>
            <w:pPr>
              <w:spacing w:line="360" w:lineRule="auto"/>
              <w:ind w:firstLine="480" w:firstLineChars="200"/>
              <w:rPr>
                <w:rFonts w:hint="default" w:ascii="宋体" w:hAnsi="宋体" w:eastAsia="宋体" w:cs="宋体"/>
                <w:b w:val="0"/>
                <w:bCs/>
                <w:color w:val="000000"/>
                <w:sz w:val="24"/>
                <w:szCs w:val="24"/>
                <w:lang w:val="en-US" w:eastAsia="zh-CN"/>
              </w:rPr>
            </w:pPr>
            <w:r>
              <w:rPr>
                <w:rFonts w:hint="eastAsia" w:ascii="宋体" w:hAnsi="宋体" w:eastAsia="宋体" w:cs="宋体"/>
                <w:b w:val="0"/>
                <w:bCs/>
                <w:color w:val="000000"/>
                <w:sz w:val="24"/>
                <w:szCs w:val="24"/>
              </w:rPr>
              <w:t>学理依据对照:</w:t>
            </w:r>
            <w:r>
              <w:rPr>
                <w:rFonts w:hint="eastAsia" w:ascii="宋体" w:hAnsi="宋体" w:cs="宋体"/>
                <w:b w:val="0"/>
                <w:bCs/>
                <w:color w:val="000000"/>
                <w:sz w:val="24"/>
                <w:szCs w:val="24"/>
                <w:lang w:eastAsia="zh-CN"/>
              </w:rPr>
              <w:t>支持、鼓励幼儿</w:t>
            </w:r>
            <w:r>
              <w:rPr>
                <w:rFonts w:hint="eastAsia" w:ascii="宋体" w:hAnsi="宋体" w:cs="宋体"/>
                <w:b w:val="0"/>
                <w:bCs/>
                <w:color w:val="000000"/>
                <w:sz w:val="24"/>
                <w:szCs w:val="24"/>
                <w:lang w:val="en-US" w:eastAsia="zh-CN"/>
              </w:rPr>
              <w:t>做力所能及的事请，对幼儿的尝试与努力给予肯定，指导幼儿学习和掌握生活自理的基本方法。</w:t>
            </w:r>
            <w:r>
              <w:rPr>
                <w:rFonts w:hint="eastAsia"/>
                <w:sz w:val="24"/>
                <w:szCs w:val="24"/>
              </w:rPr>
              <w:t>充分利用</w:t>
            </w:r>
            <w:r>
              <w:rPr>
                <w:rFonts w:hint="eastAsia"/>
                <w:sz w:val="24"/>
                <w:szCs w:val="24"/>
                <w:lang w:val="en-US" w:eastAsia="zh-CN"/>
              </w:rPr>
              <w:t>好整理课程</w:t>
            </w:r>
            <w:r>
              <w:rPr>
                <w:rFonts w:hint="eastAsia"/>
                <w:sz w:val="24"/>
                <w:szCs w:val="24"/>
              </w:rPr>
              <w:t>，</w:t>
            </w:r>
            <w:r>
              <w:rPr>
                <w:rFonts w:hint="eastAsia"/>
                <w:sz w:val="24"/>
                <w:szCs w:val="24"/>
                <w:lang w:val="en-US" w:eastAsia="zh-CN"/>
              </w:rPr>
              <w:t>发掘幼儿的自理能力，学会相应的生活技巧。</w:t>
            </w:r>
          </w:p>
          <w:p>
            <w:pPr>
              <w:numPr>
                <w:ilvl w:val="0"/>
                <w:numId w:val="0"/>
              </w:numPr>
              <w:autoSpaceDN w:val="0"/>
              <w:spacing w:line="331" w:lineRule="auto"/>
              <w:rPr>
                <w:rFonts w:hint="eastAsia" w:ascii="宋体" w:hAnsi="宋体" w:cs="宋体"/>
                <w:color w:val="000000"/>
                <w:sz w:val="24"/>
                <w:szCs w:val="24"/>
                <w:lang w:eastAsia="zh-CN"/>
              </w:rPr>
            </w:pPr>
            <w:r>
              <w:rPr>
                <w:rFonts w:hint="eastAsia" w:ascii="宋体" w:hAnsi="宋体" w:eastAsia="宋体" w:cs="宋体"/>
                <w:color w:val="000000"/>
                <w:sz w:val="24"/>
                <w:szCs w:val="24"/>
              </w:rPr>
              <w:t>对照指南纲要常模：</w:t>
            </w:r>
            <w:r>
              <w:rPr>
                <w:rFonts w:hint="eastAsia" w:ascii="宋体" w:hAnsi="宋体" w:cs="宋体"/>
                <w:b w:val="0"/>
                <w:bCs/>
                <w:color w:val="000000"/>
                <w:sz w:val="24"/>
                <w:szCs w:val="24"/>
                <w:lang w:eastAsia="zh-CN"/>
              </w:rPr>
              <w:t>《指南》：</w:t>
            </w:r>
            <w:r>
              <w:rPr>
                <w:rFonts w:hint="eastAsia" w:ascii="宋体" w:hAnsi="宋体" w:cs="宋体"/>
                <w:b w:val="0"/>
                <w:bCs/>
                <w:color w:val="000000"/>
                <w:sz w:val="24"/>
                <w:szCs w:val="24"/>
                <w:lang w:val="en-US" w:eastAsia="zh-CN"/>
              </w:rPr>
              <w:t>健康</w:t>
            </w:r>
            <w:r>
              <w:rPr>
                <w:rFonts w:hint="eastAsia" w:ascii="宋体" w:hAnsi="宋体" w:cs="宋体"/>
                <w:b w:val="0"/>
                <w:bCs/>
                <w:color w:val="000000"/>
                <w:sz w:val="24"/>
                <w:szCs w:val="24"/>
                <w:lang w:eastAsia="zh-CN"/>
              </w:rPr>
              <w:t>领域目标</w:t>
            </w:r>
            <w:r>
              <w:rPr>
                <w:rFonts w:hint="eastAsia" w:ascii="宋体" w:hAnsi="宋体" w:cs="宋体"/>
                <w:b w:val="0"/>
                <w:bCs/>
                <w:color w:val="000000"/>
                <w:sz w:val="24"/>
                <w:szCs w:val="24"/>
                <w:lang w:val="en-US" w:eastAsia="zh-CN"/>
              </w:rPr>
              <w:t>具有基本的生活自理能力。</w:t>
            </w:r>
          </w:p>
          <w:tbl>
            <w:tblPr>
              <w:tblStyle w:val="4"/>
              <w:tblW w:w="932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27" w:type="dxa"/>
                  <w:noWrap w:val="0"/>
                  <w:vAlign w:val="top"/>
                </w:tcPr>
                <w:p>
                  <w:pPr>
                    <w:pStyle w:val="2"/>
                    <w:widowControl/>
                    <w:numPr>
                      <w:ilvl w:val="0"/>
                      <w:numId w:val="0"/>
                    </w:numPr>
                    <w:rPr>
                      <w:rFonts w:hint="default" w:ascii="宋体" w:hAnsi="宋体" w:cs="宋体"/>
                      <w:color w:val="000000"/>
                      <w:sz w:val="24"/>
                      <w:szCs w:val="24"/>
                      <w:vertAlign w:val="baseline"/>
                      <w:lang w:val="en-US" w:eastAsia="zh-CN"/>
                    </w:rPr>
                  </w:pPr>
                  <w:r>
                    <w:rPr>
                      <w:rFonts w:hint="eastAsia" w:ascii="宋体" w:hAnsi="宋体" w:cs="宋体"/>
                      <w:color w:val="000000"/>
                      <w:sz w:val="24"/>
                      <w:szCs w:val="24"/>
                      <w:vertAlign w:val="baseline"/>
                      <w:lang w:val="en-US" w:eastAsia="zh-CN"/>
                    </w:rPr>
                    <w:t>1、能知道根据冷热增减衣服。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27" w:type="dxa"/>
                  <w:noWrap w:val="0"/>
                  <w:vAlign w:val="top"/>
                </w:tcPr>
                <w:p>
                  <w:pPr>
                    <w:pStyle w:val="2"/>
                    <w:widowControl/>
                    <w:numPr>
                      <w:ilvl w:val="0"/>
                      <w:numId w:val="0"/>
                    </w:numPr>
                    <w:rPr>
                      <w:rFonts w:hint="default" w:ascii="宋体" w:hAnsi="宋体" w:cs="宋体"/>
                      <w:color w:val="000000"/>
                      <w:sz w:val="24"/>
                      <w:szCs w:val="24"/>
                      <w:vertAlign w:val="baseline"/>
                      <w:lang w:val="en-US" w:eastAsia="zh-CN"/>
                    </w:rPr>
                  </w:pPr>
                  <w:r>
                    <w:rPr>
                      <w:rFonts w:hint="eastAsia" w:ascii="宋体" w:hAnsi="宋体" w:cs="宋体"/>
                      <w:color w:val="000000"/>
                      <w:sz w:val="24"/>
                      <w:szCs w:val="24"/>
                      <w:vertAlign w:val="baseline"/>
                      <w:lang w:val="en-US" w:eastAsia="zh-CN"/>
                    </w:rPr>
                    <w:t>2、会自己系鞋带。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27" w:type="dxa"/>
                  <w:noWrap w:val="0"/>
                  <w:vAlign w:val="top"/>
                </w:tcPr>
                <w:p>
                  <w:pPr>
                    <w:pStyle w:val="2"/>
                    <w:widowControl/>
                    <w:numPr>
                      <w:ilvl w:val="0"/>
                      <w:numId w:val="0"/>
                    </w:numPr>
                    <w:rPr>
                      <w:rFonts w:hint="default" w:ascii="宋体" w:hAnsi="宋体" w:cs="宋体"/>
                      <w:color w:val="000000"/>
                      <w:sz w:val="24"/>
                      <w:szCs w:val="24"/>
                      <w:vertAlign w:val="baseline"/>
                      <w:lang w:val="en-US" w:eastAsia="zh-CN"/>
                    </w:rPr>
                  </w:pPr>
                  <w:r>
                    <w:rPr>
                      <w:rFonts w:hint="eastAsia" w:ascii="宋体" w:hAnsi="宋体" w:cs="宋体"/>
                      <w:color w:val="000000"/>
                      <w:sz w:val="24"/>
                      <w:szCs w:val="24"/>
                      <w:vertAlign w:val="baseline"/>
                      <w:lang w:val="en-US" w:eastAsia="zh-CN"/>
                    </w:rPr>
                    <w:t>3、能按类别整理好自己的物品。</w:t>
                  </w:r>
                </w:p>
              </w:tc>
            </w:tr>
          </w:tbl>
          <w:p>
            <w:pPr>
              <w:autoSpaceDN w:val="0"/>
              <w:spacing w:line="331" w:lineRule="auto"/>
              <w:rPr>
                <w:rFonts w:hint="eastAsia"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社会领域目标具有自尊、自信、自主的表现。</w:t>
            </w:r>
          </w:p>
          <w:p>
            <w:pPr>
              <w:autoSpaceDN w:val="0"/>
              <w:spacing w:line="331" w:lineRule="auto"/>
              <w:rPr>
                <w:rFonts w:hint="eastAsia"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自己能做的事情愿意自己做。</w:t>
            </w:r>
          </w:p>
          <w:p>
            <w:pPr>
              <w:numPr>
                <w:ilvl w:val="0"/>
                <w:numId w:val="1"/>
              </w:numPr>
              <w:autoSpaceDN w:val="0"/>
              <w:spacing w:line="331" w:lineRule="auto"/>
              <w:ind w:left="0" w:leftChars="0" w:firstLine="482" w:firstLineChars="200"/>
              <w:rPr>
                <w:rFonts w:hint="eastAsia" w:ascii="宋体" w:hAnsi="宋体" w:eastAsia="宋体" w:cs="宋体"/>
                <w:b w:val="0"/>
                <w:bCs w:val="0"/>
                <w:color w:val="000000"/>
                <w:sz w:val="24"/>
                <w:szCs w:val="24"/>
                <w:lang w:val="en-US" w:eastAsia="zh-CN"/>
              </w:rPr>
            </w:pPr>
            <w:r>
              <w:rPr>
                <w:rFonts w:hint="eastAsia" w:ascii="宋体" w:hAnsi="宋体" w:eastAsia="宋体" w:cs="宋体"/>
                <w:b/>
                <w:bCs/>
                <w:color w:val="000000"/>
                <w:sz w:val="24"/>
                <w:szCs w:val="24"/>
              </w:rPr>
              <w:t>后续预设的支持策略：</w:t>
            </w:r>
          </w:p>
          <w:p>
            <w:pPr>
              <w:numPr>
                <w:ilvl w:val="0"/>
                <w:numId w:val="0"/>
              </w:numPr>
              <w:autoSpaceDN w:val="0"/>
              <w:spacing w:line="331" w:lineRule="auto"/>
              <w:ind w:firstLine="480" w:firstLineChars="200"/>
              <w:rPr>
                <w:rFonts w:ascii="宋体" w:hAnsi="宋体" w:eastAsia="宋体" w:cs="宋体"/>
                <w:sz w:val="24"/>
                <w:szCs w:val="24"/>
              </w:rPr>
            </w:pPr>
            <w:r>
              <w:rPr>
                <w:rFonts w:ascii="宋体" w:hAnsi="宋体" w:eastAsia="宋体" w:cs="宋体"/>
                <w:sz w:val="24"/>
                <w:szCs w:val="24"/>
              </w:rPr>
              <w:t>学会坚持</w:t>
            </w:r>
            <w:r>
              <w:rPr>
                <w:rFonts w:hint="eastAsia" w:ascii="宋体" w:hAnsi="宋体" w:cs="宋体"/>
                <w:sz w:val="24"/>
                <w:szCs w:val="24"/>
                <w:lang w:val="en-US" w:eastAsia="zh-CN"/>
              </w:rPr>
              <w:t>自己系鞋带，</w:t>
            </w:r>
            <w:r>
              <w:rPr>
                <w:rFonts w:ascii="宋体" w:hAnsi="宋体" w:eastAsia="宋体" w:cs="宋体"/>
                <w:sz w:val="24"/>
                <w:szCs w:val="24"/>
              </w:rPr>
              <w:t>通过此次</w:t>
            </w:r>
            <w:r>
              <w:rPr>
                <w:rFonts w:hint="eastAsia" w:ascii="宋体" w:hAnsi="宋体" w:cs="宋体"/>
                <w:sz w:val="24"/>
                <w:szCs w:val="24"/>
                <w:lang w:val="en-US" w:eastAsia="zh-CN"/>
              </w:rPr>
              <w:t>系鞋带</w:t>
            </w:r>
            <w:r>
              <w:rPr>
                <w:rFonts w:ascii="宋体" w:hAnsi="宋体" w:eastAsia="宋体" w:cs="宋体"/>
                <w:sz w:val="24"/>
                <w:szCs w:val="24"/>
              </w:rPr>
              <w:t>，结合《指南》发展目标。在健康领域中提到：“幼儿能使用简单的劳动工具或用具”、“引导幼儿生活自理或参与家务劳动，发展其手的动作。”</w:t>
            </w:r>
          </w:p>
          <w:p>
            <w:pPr>
              <w:autoSpaceDN w:val="0"/>
              <w:spacing w:line="360" w:lineRule="auto"/>
              <w:ind w:firstLine="480" w:firstLineChars="200"/>
              <w:rPr>
                <w:rFonts w:ascii="宋体" w:hAnsi="宋体" w:eastAsia="宋体" w:cs="宋体"/>
                <w:sz w:val="24"/>
                <w:szCs w:val="24"/>
              </w:rPr>
            </w:pPr>
            <w:r>
              <w:rPr>
                <w:rFonts w:ascii="宋体" w:hAnsi="宋体" w:eastAsia="宋体" w:cs="宋体"/>
                <w:sz w:val="24"/>
                <w:szCs w:val="24"/>
              </w:rPr>
              <w:t>《幼儿园教育指导纲要（试行）》中对大班幼儿的测量活动有明确的目标，“利用和创设各种条件，鼓励幼儿通过测量，发现和比较物体的异同和发展变化，引导幼儿学习用多种方法对感兴趣的事物进行记录、统计和自然测量。”生活是最好的教材，幼儿从身边找来了各种物品进行测量，在探索的过程中，不仅学会了使用测量的工具、方法，还了解了测量过程中要注意的点，比如：首尾相接、测量工具的长度相同。这些都显示幼儿在这个过程中不断思考，进行着充分的探索。</w:t>
            </w:r>
          </w:p>
          <w:p>
            <w:pPr>
              <w:numPr>
                <w:ilvl w:val="0"/>
                <w:numId w:val="0"/>
              </w:numPr>
              <w:autoSpaceDN w:val="0"/>
              <w:spacing w:line="360" w:lineRule="auto"/>
              <w:ind w:firstLine="480" w:firstLineChars="200"/>
              <w:rPr>
                <w:rFonts w:hint="eastAsia" w:ascii="宋体" w:hAnsi="宋体" w:eastAsia="宋体" w:cs="宋体"/>
                <w:sz w:val="24"/>
                <w:szCs w:val="24"/>
              </w:rPr>
            </w:pPr>
            <w:r>
              <w:rPr>
                <w:rFonts w:ascii="宋体" w:hAnsi="宋体" w:eastAsia="宋体" w:cs="宋体"/>
                <w:sz w:val="24"/>
                <w:szCs w:val="24"/>
              </w:rPr>
              <w:t>教师应关注幼儿在活动中的表现和反应，敏感地察觉他们的需要，及时以适当的方式应答，形成合作探究式的师生互动。本次的</w:t>
            </w:r>
            <w:r>
              <w:rPr>
                <w:rFonts w:hint="eastAsia" w:ascii="宋体" w:hAnsi="宋体" w:cs="宋体"/>
                <w:sz w:val="24"/>
                <w:szCs w:val="24"/>
                <w:lang w:val="en-US" w:eastAsia="zh-CN"/>
              </w:rPr>
              <w:t>系鞋带</w:t>
            </w:r>
            <w:r>
              <w:rPr>
                <w:rFonts w:ascii="宋体" w:hAnsi="宋体" w:eastAsia="宋体" w:cs="宋体"/>
                <w:sz w:val="24"/>
                <w:szCs w:val="24"/>
              </w:rPr>
              <w:t>活动不仅是</w:t>
            </w:r>
            <w:r>
              <w:rPr>
                <w:rFonts w:hint="eastAsia" w:ascii="宋体" w:hAnsi="宋体" w:cs="宋体"/>
                <w:sz w:val="24"/>
                <w:szCs w:val="24"/>
                <w:lang w:val="en-US" w:eastAsia="zh-CN"/>
              </w:rPr>
              <w:t>为了学会交叉穿、系蝴蝶结</w:t>
            </w:r>
            <w:r>
              <w:rPr>
                <w:rFonts w:ascii="宋体" w:hAnsi="宋体" w:eastAsia="宋体" w:cs="宋体"/>
                <w:sz w:val="24"/>
                <w:szCs w:val="24"/>
              </w:rPr>
              <w:t>，而是让孩子在不断的面临问题、自主尝试、寻求解决问题的过程中获得学习和发展。</w:t>
            </w:r>
          </w:p>
          <w:p>
            <w:pPr>
              <w:numPr>
                <w:numId w:val="0"/>
              </w:numPr>
              <w:autoSpaceDN w:val="0"/>
              <w:spacing w:line="360" w:lineRule="auto"/>
              <w:rPr>
                <w:rFonts w:hint="default" w:ascii="宋体" w:hAnsi="宋体" w:eastAsia="宋体" w:cs="宋体"/>
                <w:b/>
                <w:bCs/>
                <w:sz w:val="24"/>
                <w:szCs w:val="24"/>
                <w:lang w:val="en-US" w:eastAsia="zh-CN"/>
              </w:rPr>
            </w:pPr>
            <w:r>
              <w:rPr>
                <w:rFonts w:hint="eastAsia" w:ascii="宋体" w:hAnsi="宋体" w:cs="宋体"/>
                <w:b w:val="0"/>
                <w:bCs w:val="0"/>
                <w:color w:val="000000"/>
                <w:sz w:val="24"/>
                <w:szCs w:val="24"/>
                <w:lang w:val="en-US" w:eastAsia="zh-CN"/>
              </w:rPr>
              <w:t>1、</w:t>
            </w:r>
            <w:r>
              <w:rPr>
                <w:rFonts w:hint="eastAsia" w:ascii="宋体" w:hAnsi="宋体" w:eastAsia="宋体" w:cs="宋体"/>
                <w:b w:val="0"/>
                <w:bCs w:val="0"/>
                <w:color w:val="000000"/>
                <w:sz w:val="24"/>
                <w:szCs w:val="24"/>
                <w:lang w:val="en-US" w:eastAsia="zh-CN"/>
              </w:rPr>
              <w:t>教师应在一旁多</w:t>
            </w:r>
            <w:r>
              <w:rPr>
                <w:rFonts w:hint="eastAsia" w:ascii="宋体" w:hAnsi="宋体" w:cs="宋体"/>
                <w:b w:val="0"/>
                <w:bCs/>
                <w:color w:val="000000"/>
                <w:sz w:val="24"/>
                <w:szCs w:val="24"/>
                <w:lang w:val="en-US" w:eastAsia="zh-CN"/>
              </w:rPr>
              <w:t>积极表扬其能力，对她的自理能力给予肯定，表扬她能够熟练掌握技能。</w:t>
            </w:r>
            <w:r>
              <w:rPr>
                <w:rFonts w:hint="eastAsia" w:ascii="宋体" w:hAnsi="宋体" w:cs="宋体"/>
                <w:sz w:val="24"/>
                <w:szCs w:val="24"/>
                <w:lang w:val="en-US" w:eastAsia="zh-CN"/>
              </w:rPr>
              <w:t xml:space="preserve">  </w:t>
            </w:r>
          </w:p>
        </w:tc>
      </w:tr>
    </w:tbl>
    <w:p>
      <w:bookmarkStart w:id="0" w:name="_GoBack"/>
      <w:bookmarkEnd w:id="0"/>
      <w:r>
        <w:rPr>
          <w:sz w:val="21"/>
        </w:rPr>
        <mc:AlternateContent>
          <mc:Choice Requires="wps">
            <w:drawing>
              <wp:anchor distT="0" distB="0" distL="114300" distR="114300" simplePos="0" relativeHeight="251659264" behindDoc="0" locked="0" layoutInCell="1" allowOverlap="1">
                <wp:simplePos x="0" y="0"/>
                <wp:positionH relativeFrom="column">
                  <wp:posOffset>-246380</wp:posOffset>
                </wp:positionH>
                <wp:positionV relativeFrom="paragraph">
                  <wp:posOffset>25400</wp:posOffset>
                </wp:positionV>
                <wp:extent cx="5803265" cy="1428115"/>
                <wp:effectExtent l="4445" t="4445" r="8890" b="15240"/>
                <wp:wrapNone/>
                <wp:docPr id="18" name="文本框 18"/>
                <wp:cNvGraphicFramePr/>
                <a:graphic xmlns:a="http://schemas.openxmlformats.org/drawingml/2006/main">
                  <a:graphicData uri="http://schemas.microsoft.com/office/word/2010/wordprocessingShape">
                    <wps:wsp>
                      <wps:cNvSpPr txBox="1"/>
                      <wps:spPr>
                        <a:xfrm>
                          <a:off x="896620" y="831850"/>
                          <a:ext cx="5803265" cy="1428115"/>
                        </a:xfrm>
                        <a:prstGeom prst="rect">
                          <a:avLst/>
                        </a:prstGeom>
                        <a:solidFill>
                          <a:schemeClr val="lt1"/>
                        </a:solidFill>
                        <a:ln w="3175">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numPr>
                                <w:numId w:val="0"/>
                              </w:numPr>
                              <w:autoSpaceDN w:val="0"/>
                              <w:spacing w:line="240" w:lineRule="auto"/>
                              <w:rPr>
                                <w:rFonts w:hint="eastAsia" w:ascii="宋体" w:hAnsi="宋体" w:cs="宋体"/>
                                <w:sz w:val="24"/>
                                <w:szCs w:val="24"/>
                                <w:lang w:val="en-US" w:eastAsia="zh-CN"/>
                              </w:rPr>
                            </w:pPr>
                            <w:r>
                              <w:rPr>
                                <w:rFonts w:hint="eastAsia" w:ascii="宋体" w:hAnsi="宋体" w:cs="宋体"/>
                                <w:b w:val="0"/>
                                <w:bCs/>
                                <w:color w:val="000000"/>
                                <w:sz w:val="24"/>
                                <w:szCs w:val="24"/>
                                <w:lang w:val="en-US" w:eastAsia="zh-CN"/>
                              </w:rPr>
                              <w:t>2、在之后的自理过程中还需进一步跟进观察，自理能力的有效提高。</w:t>
                            </w:r>
                          </w:p>
                          <w:p>
                            <w:pPr>
                              <w:keepNext w:val="0"/>
                              <w:keepLines w:val="0"/>
                              <w:numPr>
                                <w:ilvl w:val="0"/>
                                <w:numId w:val="0"/>
                              </w:numPr>
                              <w:suppressLineNumbers w:val="0"/>
                              <w:spacing w:before="0" w:beforeAutospacing="0" w:after="0" w:afterAutospacing="0" w:line="360" w:lineRule="auto"/>
                              <w:ind w:right="0" w:rightChars="0"/>
                              <w:rPr>
                                <w:rFonts w:hint="default" w:ascii="宋体" w:hAnsi="宋体" w:cs="宋体"/>
                                <w:sz w:val="24"/>
                                <w:szCs w:val="24"/>
                                <w:lang w:val="en-US" w:eastAsia="zh-CN"/>
                              </w:rPr>
                            </w:pPr>
                            <w:r>
                              <w:rPr>
                                <w:rFonts w:hint="eastAsia" w:ascii="宋体" w:hAnsi="宋体" w:cs="宋体"/>
                                <w:sz w:val="24"/>
                                <w:szCs w:val="24"/>
                                <w:lang w:val="en-US" w:eastAsia="zh-CN"/>
                              </w:rPr>
                              <w:t>3、及时关注幼儿在系鞋带中可能出现的突发状况，在一旁多观察及时解决。</w:t>
                            </w:r>
                          </w:p>
                          <w:p>
                            <w:pPr>
                              <w:keepNext w:val="0"/>
                              <w:keepLines w:val="0"/>
                              <w:numPr>
                                <w:ilvl w:val="0"/>
                                <w:numId w:val="0"/>
                              </w:numPr>
                              <w:suppressLineNumbers w:val="0"/>
                              <w:spacing w:before="0" w:beforeAutospacing="0" w:after="0" w:afterAutospacing="0" w:line="360" w:lineRule="auto"/>
                              <w:ind w:right="0" w:rightChars="0"/>
                              <w:rPr>
                                <w:rFonts w:hint="eastAsia" w:ascii="宋体" w:hAnsi="宋体" w:cs="宋体"/>
                                <w:b w:val="0"/>
                                <w:bCs w:val="0"/>
                                <w:sz w:val="24"/>
                                <w:szCs w:val="24"/>
                                <w:lang w:val="en-US" w:eastAsia="zh-CN"/>
                              </w:rPr>
                            </w:pPr>
                            <w:r>
                              <w:rPr>
                                <w:rFonts w:hint="eastAsia" w:ascii="宋体" w:hAnsi="宋体" w:eastAsia="宋体" w:cs="宋体"/>
                                <w:b w:val="0"/>
                                <w:bCs w:val="0"/>
                                <w:sz w:val="24"/>
                                <w:szCs w:val="24"/>
                                <w:lang w:val="en-US" w:eastAsia="zh-CN"/>
                              </w:rPr>
                              <w:t>4、在一日活动中可以</w:t>
                            </w:r>
                            <w:r>
                              <w:rPr>
                                <w:rFonts w:hint="eastAsia" w:ascii="宋体" w:hAnsi="宋体" w:cs="宋体"/>
                                <w:b w:val="0"/>
                                <w:bCs w:val="0"/>
                                <w:sz w:val="24"/>
                                <w:szCs w:val="24"/>
                                <w:lang w:val="en-US" w:eastAsia="zh-CN"/>
                              </w:rPr>
                              <w:t>一周持续观察幼儿的整理情况以及对他人产生的影响，分享一些好方法让大家一起学习成长。</w:t>
                            </w:r>
                          </w:p>
                          <w:p>
                            <w:r>
                              <w:rPr>
                                <w:rFonts w:hint="eastAsia" w:ascii="宋体" w:hAnsi="宋体" w:cs="宋体"/>
                                <w:b w:val="0"/>
                                <w:bCs w:val="0"/>
                                <w:sz w:val="24"/>
                                <w:szCs w:val="24"/>
                                <w:lang w:val="en-US" w:eastAsia="zh-CN"/>
                              </w:rPr>
                              <w:t>5、将系鞋带的技能分享给其他幼儿。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4pt;margin-top:2pt;height:112.45pt;width:456.95pt;z-index:251659264;mso-width-relative:page;mso-height-relative:page;" fillcolor="#FFFFFF [3201]" filled="t" stroked="t" coordsize="21600,21600" o:gfxdata="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NB0+pfXAAAACQEAAA8AAAAAAAAAAQAgAAAAIgAAAGRycy9kb3ducmV2LnhtbFBLAQIUABQA&#10;AAAIAIdO4kBFLAOMYwIAAMQEAAAOAAAAAAAAAAEAIAAAACYBAABkcnMvZTJvRG9jLnhtbFBLBQYA&#10;AAAABgAGAFkBAAD7BQAAAAA=&#10;">
                <v:fill on="t" focussize="0,0"/>
                <v:stroke weight="0.25pt" color="#000000 [3204]" joinstyle="round"/>
                <v:imagedata o:title=""/>
                <o:lock v:ext="edit" aspectratio="f"/>
                <v:textbox>
                  <w:txbxContent>
                    <w:p>
                      <w:pPr>
                        <w:numPr>
                          <w:numId w:val="0"/>
                        </w:numPr>
                        <w:autoSpaceDN w:val="0"/>
                        <w:spacing w:line="240" w:lineRule="auto"/>
                        <w:rPr>
                          <w:rFonts w:hint="eastAsia" w:ascii="宋体" w:hAnsi="宋体" w:cs="宋体"/>
                          <w:sz w:val="24"/>
                          <w:szCs w:val="24"/>
                          <w:lang w:val="en-US" w:eastAsia="zh-CN"/>
                        </w:rPr>
                      </w:pPr>
                      <w:r>
                        <w:rPr>
                          <w:rFonts w:hint="eastAsia" w:ascii="宋体" w:hAnsi="宋体" w:cs="宋体"/>
                          <w:b w:val="0"/>
                          <w:bCs/>
                          <w:color w:val="000000"/>
                          <w:sz w:val="24"/>
                          <w:szCs w:val="24"/>
                          <w:lang w:val="en-US" w:eastAsia="zh-CN"/>
                        </w:rPr>
                        <w:t>2、在之后的自理过程中还需进一步跟进观察，自理能力的有效提高。</w:t>
                      </w:r>
                    </w:p>
                    <w:p>
                      <w:pPr>
                        <w:keepNext w:val="0"/>
                        <w:keepLines w:val="0"/>
                        <w:numPr>
                          <w:ilvl w:val="0"/>
                          <w:numId w:val="0"/>
                        </w:numPr>
                        <w:suppressLineNumbers w:val="0"/>
                        <w:spacing w:before="0" w:beforeAutospacing="0" w:after="0" w:afterAutospacing="0" w:line="360" w:lineRule="auto"/>
                        <w:ind w:right="0" w:rightChars="0"/>
                        <w:rPr>
                          <w:rFonts w:hint="default" w:ascii="宋体" w:hAnsi="宋体" w:cs="宋体"/>
                          <w:sz w:val="24"/>
                          <w:szCs w:val="24"/>
                          <w:lang w:val="en-US" w:eastAsia="zh-CN"/>
                        </w:rPr>
                      </w:pPr>
                      <w:r>
                        <w:rPr>
                          <w:rFonts w:hint="eastAsia" w:ascii="宋体" w:hAnsi="宋体" w:cs="宋体"/>
                          <w:sz w:val="24"/>
                          <w:szCs w:val="24"/>
                          <w:lang w:val="en-US" w:eastAsia="zh-CN"/>
                        </w:rPr>
                        <w:t>3、及时关注幼儿在系鞋带中可能出现的突发状况，在一旁多观察及时解决。</w:t>
                      </w:r>
                    </w:p>
                    <w:p>
                      <w:pPr>
                        <w:keepNext w:val="0"/>
                        <w:keepLines w:val="0"/>
                        <w:numPr>
                          <w:ilvl w:val="0"/>
                          <w:numId w:val="0"/>
                        </w:numPr>
                        <w:suppressLineNumbers w:val="0"/>
                        <w:spacing w:before="0" w:beforeAutospacing="0" w:after="0" w:afterAutospacing="0" w:line="360" w:lineRule="auto"/>
                        <w:ind w:right="0" w:rightChars="0"/>
                        <w:rPr>
                          <w:rFonts w:hint="eastAsia" w:ascii="宋体" w:hAnsi="宋体" w:cs="宋体"/>
                          <w:b w:val="0"/>
                          <w:bCs w:val="0"/>
                          <w:sz w:val="24"/>
                          <w:szCs w:val="24"/>
                          <w:lang w:val="en-US" w:eastAsia="zh-CN"/>
                        </w:rPr>
                      </w:pPr>
                      <w:r>
                        <w:rPr>
                          <w:rFonts w:hint="eastAsia" w:ascii="宋体" w:hAnsi="宋体" w:eastAsia="宋体" w:cs="宋体"/>
                          <w:b w:val="0"/>
                          <w:bCs w:val="0"/>
                          <w:sz w:val="24"/>
                          <w:szCs w:val="24"/>
                          <w:lang w:val="en-US" w:eastAsia="zh-CN"/>
                        </w:rPr>
                        <w:t>4、在一日活动中可以</w:t>
                      </w:r>
                      <w:r>
                        <w:rPr>
                          <w:rFonts w:hint="eastAsia" w:ascii="宋体" w:hAnsi="宋体" w:cs="宋体"/>
                          <w:b w:val="0"/>
                          <w:bCs w:val="0"/>
                          <w:sz w:val="24"/>
                          <w:szCs w:val="24"/>
                          <w:lang w:val="en-US" w:eastAsia="zh-CN"/>
                        </w:rPr>
                        <w:t>一周持续观察幼儿的整理情况以及对他人产生的影响，分享一些好方法让大家一起学习成长。</w:t>
                      </w:r>
                    </w:p>
                    <w:p>
                      <w:r>
                        <w:rPr>
                          <w:rFonts w:hint="eastAsia" w:ascii="宋体" w:hAnsi="宋体" w:cs="宋体"/>
                          <w:b w:val="0"/>
                          <w:bCs w:val="0"/>
                          <w:sz w:val="24"/>
                          <w:szCs w:val="24"/>
                          <w:lang w:val="en-US" w:eastAsia="zh-CN"/>
                        </w:rPr>
                        <w:t>5、将系鞋带的技能分享给其他幼儿。</w:t>
                      </w:r>
                    </w:p>
                  </w:txbxContent>
                </v:textbox>
              </v:shape>
            </w:pict>
          </mc:Fallback>
        </mc:AlternateContent>
      </w:r>
    </w:p>
    <w:sectPr>
      <w:pgSz w:w="11906" w:h="16838"/>
      <w:pgMar w:top="1270" w:right="1800" w:bottom="127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Unicode MS">
    <w:altName w:val="宋体"/>
    <w:panose1 w:val="020B0604020202020204"/>
    <w:charset w:val="86"/>
    <w:family w:val="roman"/>
    <w:pitch w:val="default"/>
    <w:sig w:usb0="00000000" w:usb1="00000000" w:usb2="0000003F" w:usb3="00000000" w:csb0="603F01FF" w:csb1="FFFF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267B8A1"/>
    <w:multiLevelType w:val="singleLevel"/>
    <w:tmpl w:val="2267B8A1"/>
    <w:lvl w:ilvl="0" w:tentative="0">
      <w:start w:val="2"/>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6"/>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ZkNzQ4ZWFiZmQ4NTRhOWRkZTk3YTMwMjlmMmZhYmUifQ=="/>
  </w:docVars>
  <w:rsids>
    <w:rsidRoot w:val="4FFF3BDF"/>
    <w:rsid w:val="01192C1F"/>
    <w:rsid w:val="03A76860"/>
    <w:rsid w:val="08D513AB"/>
    <w:rsid w:val="09681F0C"/>
    <w:rsid w:val="09F371E4"/>
    <w:rsid w:val="0C197F77"/>
    <w:rsid w:val="0C5B40EC"/>
    <w:rsid w:val="12C329EB"/>
    <w:rsid w:val="166938A9"/>
    <w:rsid w:val="1C4B6BC0"/>
    <w:rsid w:val="1DE859FC"/>
    <w:rsid w:val="1E1174BB"/>
    <w:rsid w:val="217D1C06"/>
    <w:rsid w:val="27F52220"/>
    <w:rsid w:val="2A18684A"/>
    <w:rsid w:val="3825367C"/>
    <w:rsid w:val="3B563B4D"/>
    <w:rsid w:val="3C236B6E"/>
    <w:rsid w:val="3E330175"/>
    <w:rsid w:val="3E825ACD"/>
    <w:rsid w:val="4075116A"/>
    <w:rsid w:val="41E84C27"/>
    <w:rsid w:val="428C751D"/>
    <w:rsid w:val="45E22276"/>
    <w:rsid w:val="482D1A40"/>
    <w:rsid w:val="49D503A4"/>
    <w:rsid w:val="4C6C6C38"/>
    <w:rsid w:val="4CF66F3E"/>
    <w:rsid w:val="4F846A83"/>
    <w:rsid w:val="4FFF3BDF"/>
    <w:rsid w:val="51734417"/>
    <w:rsid w:val="53285977"/>
    <w:rsid w:val="53876B42"/>
    <w:rsid w:val="5851771E"/>
    <w:rsid w:val="5D0E7913"/>
    <w:rsid w:val="6251058E"/>
    <w:rsid w:val="62E8032E"/>
    <w:rsid w:val="638D73E4"/>
    <w:rsid w:val="66ED2D08"/>
    <w:rsid w:val="6C714CA9"/>
    <w:rsid w:val="6D077BDF"/>
    <w:rsid w:val="706A53C9"/>
    <w:rsid w:val="797B36AB"/>
    <w:rsid w:val="7AA848BB"/>
    <w:rsid w:val="7AAA4D40"/>
    <w:rsid w:val="7B234A90"/>
    <w:rsid w:val="7CA95D4D"/>
    <w:rsid w:val="7CAA54CB"/>
    <w:rsid w:val="7DC82575"/>
    <w:rsid w:val="7F3D2627"/>
    <w:rsid w:val="7FDB59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character" w:default="1" w:styleId="5">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qFormat/>
    <w:uiPriority w:val="0"/>
    <w:pPr>
      <w:spacing w:beforeAutospacing="1" w:afterAutospacing="1"/>
      <w:jc w:val="left"/>
    </w:pPr>
    <w:rPr>
      <w:rFonts w:cs="Times New Roman"/>
      <w:kern w:val="0"/>
      <w:sz w:val="24"/>
    </w:rPr>
  </w:style>
  <w:style w:type="table" w:styleId="4">
    <w:name w:val="Table Grid"/>
    <w:basedOn w:val="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
    <w:name w:val="正文1"/>
    <w:qFormat/>
    <w:uiPriority w:val="0"/>
    <w:pPr>
      <w:keepNext w:val="0"/>
      <w:keepLines w:val="0"/>
      <w:pageBreakBefore w:val="0"/>
      <w:widowControl w:val="0"/>
      <w:shd w:val="clear" w:color="auto" w:fill="auto"/>
      <w:suppressAutoHyphens w:val="0"/>
      <w:bidi w:val="0"/>
      <w:spacing w:before="0" w:after="0" w:line="240" w:lineRule="auto"/>
      <w:ind w:left="0" w:right="0" w:firstLine="0"/>
      <w:jc w:val="both"/>
      <w:outlineLvl w:val="9"/>
    </w:pPr>
    <w:rPr>
      <w:rFonts w:ascii="Arial Unicode MS" w:hAnsi="Arial Unicode MS" w:eastAsia="Times New Roman" w:cs="Arial Unicode MS"/>
      <w:color w:val="000000"/>
      <w:spacing w:val="0"/>
      <w:kern w:val="2"/>
      <w:position w:val="0"/>
      <w:sz w:val="21"/>
      <w:szCs w:val="21"/>
      <w:u w:val="none" w:color="000000"/>
      <w:vertAlign w:val="baseline"/>
      <w:rtl w:val="0"/>
      <w:lang w:val="zh-Hans" w:eastAsia="zh-Hans"/>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Pages>
  <Words>1451</Words>
  <Characters>1467</Characters>
  <Lines>0</Lines>
  <Paragraphs>0</Paragraphs>
  <TotalTime>296</TotalTime>
  <ScaleCrop>false</ScaleCrop>
  <LinksUpToDate>false</LinksUpToDate>
  <CharactersWithSpaces>1513</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2022-05-25T04:38:00Z</dcterms:created>
  <dc:creator>迷失的小鹿lh</dc:creator>
  <cp:lastModifiedBy>徐栋</cp:lastModifiedBy>
  <dcterms:modified xsi:type="dcterms:W3CDTF">2023-10-25T13:57:45Z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C39B603BDD474BD4874394B09E6F7629_13</vt:lpwstr>
  </property>
</Properties>
</file>