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漱口养成记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月的尾巴这天，保健老师来给我们班孩子检查牙齿，发现有一些孩子的牙齿上出现了一些黑点点，提醒孩子们要注意早晚刷牙和饭后漱口。在快乐家园的反馈中，有11位家长提到孩子没有饭后漱口的习惯。在幼儿园的一日生活中，老师们和阿姨也经常发现孩子们餐后常常忘记漱口。在录像视频中，发现只有位孩子餐后漱了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幼儿在进餐和吃点心后，难免</w:t>
            </w:r>
            <w:r>
              <w:rPr>
                <w:rFonts w:hint="eastAsia"/>
                <w:lang w:val="en-US" w:eastAsia="zh-CN"/>
              </w:rPr>
              <w:t>口</w:t>
            </w:r>
            <w:r>
              <w:rPr>
                <w:rFonts w:hint="default" w:eastAsia="宋体"/>
                <w:lang w:val="en-US" w:eastAsia="zh-CN"/>
              </w:rPr>
              <w:t>中唇齿间留有食物残渣，需要及时地清洁口腔，漱口就是一种方便快捷的清洁口腔的方法。可是，有的幼儿不愿意激口，有的幼儿又不会漱口。为了保证幼儿的口腔清洁和牙齿健康，漱口养成计划应运而生，</w:t>
            </w:r>
            <w:r>
              <w:rPr>
                <w:rFonts w:hint="eastAsia"/>
                <w:lang w:val="en-US" w:eastAsia="zh-CN"/>
              </w:rPr>
              <w:t>我们</w:t>
            </w:r>
            <w:r>
              <w:rPr>
                <w:rFonts w:hint="default" w:eastAsia="宋体"/>
                <w:lang w:val="en-US" w:eastAsia="zh-CN"/>
              </w:rPr>
              <w:t>抓住生活中的教育机会，激发幼儿清洁口腔的欲望，引导幼儿学习正确的漱口方式，让幼儿逐步形成良好的口腔卫生习惯。</w:t>
            </w:r>
          </w:p>
        </w:tc>
      </w:tr>
      <w:tr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了解漱口的方法，并知道要漱口的原因。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能通过仔细观察，并通过动手操作来探索漱口的多种方法。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愿意和同伴一起探索，并养成餐后漱口的习惯。</w:t>
            </w:r>
          </w:p>
        </w:tc>
      </w:tr>
      <w:tr>
        <w:trPr>
          <w:cantSplit/>
          <w:trHeight w:val="201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水杯、口腔轮廓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用粘贴、撕贴、涂色等进行方式进行装饰和创意制作。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布提供漱口杯、牙刷和漱口步骤图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练习正确的漱口、刷牙方式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牙齿大街的新鲜事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小红和小黑</w:t>
            </w:r>
            <w:r>
              <w:rPr>
                <w:rFonts w:hint="eastAsia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鳄鱼怕怕，牙医怕怕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4.益智区提供《好牙齿坏牙齿》游戏</w:t>
            </w:r>
          </w:p>
        </w:tc>
      </w:tr>
      <w:tr>
        <w:trPr>
          <w:cantSplit/>
          <w:trHeight w:val="90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rPr>
          <w:cantSplit/>
          <w:trHeight w:val="208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我的漱口杯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我会漱口和刷牙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好牙齿和坏牙齿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牙齿大街的新鲜事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鳄鱼怕怕，牙医怕怕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牙婆婆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147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综合：我的小牙齿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美术：我的漱口杯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2.语言：牙齿大街的新鲜事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音乐：漱口歌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健康：我会漱口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整理：我会盖被子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我是护牙小斗士</w:t>
            </w:r>
          </w:p>
        </w:tc>
      </w:tr>
      <w:tr>
        <w:trPr>
          <w:cantSplit/>
          <w:trHeight w:val="171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图书室：《牙齿大街的新鲜事》绘本阅读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7DE480C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2AF2001"/>
    <w:rsid w:val="230E2678"/>
    <w:rsid w:val="231B5F2B"/>
    <w:rsid w:val="232F640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BDEA0BE"/>
    <w:rsid w:val="3C3F333E"/>
    <w:rsid w:val="3CAA45A6"/>
    <w:rsid w:val="3CE84C78"/>
    <w:rsid w:val="3D122796"/>
    <w:rsid w:val="3D7F9095"/>
    <w:rsid w:val="3DB6D488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9FA7C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DBD320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205C7"/>
    <w:rsid w:val="57D43CE2"/>
    <w:rsid w:val="57E570AF"/>
    <w:rsid w:val="57F347F9"/>
    <w:rsid w:val="57FFEC00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5B92"/>
    <w:rsid w:val="6B4E6A40"/>
    <w:rsid w:val="6B63CE1F"/>
    <w:rsid w:val="6B701EFC"/>
    <w:rsid w:val="6C571AC0"/>
    <w:rsid w:val="6C8F5BBB"/>
    <w:rsid w:val="6CED377B"/>
    <w:rsid w:val="6CED3A62"/>
    <w:rsid w:val="6DA44F6A"/>
    <w:rsid w:val="6DC79E5E"/>
    <w:rsid w:val="6DE45056"/>
    <w:rsid w:val="6E043E55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E627A"/>
    <w:rsid w:val="77FF2664"/>
    <w:rsid w:val="78002BF0"/>
    <w:rsid w:val="78D930EC"/>
    <w:rsid w:val="79A99154"/>
    <w:rsid w:val="7A977552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618B4"/>
    <w:rsid w:val="7DAEA8D9"/>
    <w:rsid w:val="7DC55ECD"/>
    <w:rsid w:val="7DF30327"/>
    <w:rsid w:val="7DFAAF8C"/>
    <w:rsid w:val="7DFE3E39"/>
    <w:rsid w:val="7DFF698C"/>
    <w:rsid w:val="7E1FFC6D"/>
    <w:rsid w:val="7E3F0E75"/>
    <w:rsid w:val="7E4B05E8"/>
    <w:rsid w:val="7EDDE810"/>
    <w:rsid w:val="7EF0082B"/>
    <w:rsid w:val="7EFC5DAA"/>
    <w:rsid w:val="7EFE38AC"/>
    <w:rsid w:val="7F1F2891"/>
    <w:rsid w:val="7F4F45E7"/>
    <w:rsid w:val="7F623E4F"/>
    <w:rsid w:val="7FB2C1FB"/>
    <w:rsid w:val="7FBE33B2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6F5334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DD3E8D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CFFE3329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5FD5804"/>
    <w:rsid w:val="E7DDB870"/>
    <w:rsid w:val="E8FB4E8B"/>
    <w:rsid w:val="E9CF1CE3"/>
    <w:rsid w:val="EB97B75B"/>
    <w:rsid w:val="EBFD6F25"/>
    <w:rsid w:val="EDF1CAF1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7F9AF7"/>
    <w:rsid w:val="F79ED39C"/>
    <w:rsid w:val="F7EB4BF4"/>
    <w:rsid w:val="F7EF637D"/>
    <w:rsid w:val="F7F47180"/>
    <w:rsid w:val="F83EC723"/>
    <w:rsid w:val="F8FFAF93"/>
    <w:rsid w:val="F9385169"/>
    <w:rsid w:val="F9FF199E"/>
    <w:rsid w:val="FA7E9A30"/>
    <w:rsid w:val="FB9B3A9A"/>
    <w:rsid w:val="FBD726A0"/>
    <w:rsid w:val="FBDFF64F"/>
    <w:rsid w:val="FBED0AEA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B6739B"/>
    <w:rsid w:val="FECF7761"/>
    <w:rsid w:val="FEE77954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5</TotalTime>
  <ScaleCrop>false</ScaleCrop>
  <LinksUpToDate>false</LinksUpToDate>
  <CharactersWithSpaces>1331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2023-05-07T23:58:00Z</dcterms:created>
  <dc:creator>雨林木风</dc:creator>
  <cp:lastModifiedBy>Lvan</cp:lastModifiedBy>
  <cp:lastPrinted>2022-03-03T22:21:00Z</cp:lastPrinted>
  <dcterms:modified xsi:type="dcterms:W3CDTF">2023-11-02T14:37:52Z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F3EB514B91344CB4B19598A4BA53BB4F_13</vt:lpwstr>
  </property>
</Properties>
</file>