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070" cy="4041140"/>
            <wp:effectExtent l="0" t="0" r="5080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4041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20" w:lineRule="auto"/>
        <w:ind w:firstLine="2640" w:firstLineChars="6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 施佳丽  </w:t>
      </w:r>
      <w:r>
        <w:rPr>
          <w:rFonts w:ascii="宋体" w:hAnsi="宋体" w:eastAsia="宋体"/>
          <w:sz w:val="44"/>
          <w:szCs w:val="44"/>
          <w:u w:val="single"/>
        </w:rPr>
        <w:t xml:space="preserve">  </w:t>
      </w:r>
    </w:p>
    <w:p>
      <w:pPr>
        <w:spacing w:line="720" w:lineRule="auto"/>
        <w:ind w:firstLine="2640" w:firstLineChars="6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中小学二级</w:t>
      </w:r>
      <w:r>
        <w:rPr>
          <w:rFonts w:ascii="宋体" w:hAnsi="宋体" w:eastAsia="宋体"/>
          <w:sz w:val="44"/>
          <w:szCs w:val="44"/>
          <w:u w:val="single"/>
        </w:rPr>
        <w:t xml:space="preserve">  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施佳丽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党员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2015年8月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2016年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中小学二级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合适获何专业称号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2019年获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2022-2023学年度考核优秀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2022年度优秀党员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sz w:val="24"/>
                <w:lang w:val="en-US" w:eastAsia="zh-CN"/>
              </w:rPr>
              <w:t>市（ 1 ）节、区（ 3 ）节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sz w:val="24"/>
                <w:lang w:val="en-US" w:eastAsia="zh-CN"/>
              </w:rPr>
              <w:t>省（ 1 ）节、市（ 3 ）节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sz w:val="24"/>
                <w:lang w:val="en-US" w:eastAsia="zh-CN"/>
              </w:rPr>
              <w:t>区一（ 2 ）次、区二（ 1 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区三（ 1 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微型课题获区三等奖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发表1篇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中小学一级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区综合荣誉，课题，论文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撰写论文，主持或参与课题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核心参与课题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常州市骨干教师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区综合荣誉，课题，论文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撰写论文，主持或参与课题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核心参与课题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定《小学数学教育》并阅读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1节区级课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参加区信息化教学比赛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主持微型课题，数学实践与作业</w:t>
            </w:r>
            <w:bookmarkStart w:id="0" w:name="_GoBack"/>
            <w:bookmarkEnd w:id="0"/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发表一篇论文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区优秀教育工作中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珠心算优秀指导教师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评常州市教学能手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  <w:vAlign w:val="center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定《小学数学教育》并阅读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1节区级课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争取参加基本功并获奖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  <w:vAlign w:val="center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主持微型课题，数学实践与作业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发表一篇论文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区优秀教育工作中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珠心算优秀指导教师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常州市骨干教师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定《小学数学教育》并阅读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1节区级课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争取参加基本功并获奖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主持微型课题，数学实践与作业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发表一篇论文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区优秀教育工作中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珠心算优秀指导教师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争取参评一级教师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2MGNmMWFhYTdmZGU3NDE1ZmZhYjA4NmFkZDU0NTg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0C097E2F"/>
    <w:rsid w:val="4F5E1378"/>
    <w:rsid w:val="77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0</TotalTime>
  <ScaleCrop>false</ScaleCrop>
  <LinksUpToDate>false</LinksUpToDate>
  <CharactersWithSpaces>1025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Administrator</cp:lastModifiedBy>
  <dcterms:modified xsi:type="dcterms:W3CDTF">2023-11-05T03:34:20Z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7A0C5B5FD7454052B7FDC50093FBFF79_12</vt:lpwstr>
  </property>
</Properties>
</file>