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新北区小学数学教学倪敏优秀教师培育室</w:t>
      </w:r>
    </w:p>
    <w:p>
      <w:pPr>
        <w:spacing w:line="72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个人三年发展规划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（2</w:t>
      </w:r>
      <w:r>
        <w:rPr>
          <w:rFonts w:ascii="宋体" w:hAnsi="宋体" w:eastAsia="宋体"/>
          <w:sz w:val="44"/>
          <w:szCs w:val="44"/>
        </w:rPr>
        <w:t>023.9-2026.8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28"/>
          <w:szCs w:val="28"/>
        </w:rPr>
      </w:pP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</w:p>
    <w:p>
      <w:pPr>
        <w:spacing w:line="720" w:lineRule="auto"/>
        <w:jc w:val="center"/>
        <w:rPr>
          <w:rFonts w:hint="eastAsia" w:ascii="宋体" w:hAnsi="宋体" w:eastAsia="宋体"/>
          <w:sz w:val="44"/>
          <w:szCs w:val="44"/>
        </w:rPr>
      </w:pP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姓名：</w:t>
      </w:r>
      <w:r>
        <w:rPr>
          <w:rFonts w:hint="eastAsia" w:ascii="宋体" w:hAnsi="宋体" w:eastAsia="宋体"/>
          <w:sz w:val="44"/>
          <w:szCs w:val="44"/>
          <w:u w:val="single"/>
        </w:rPr>
        <w:t xml:space="preserve"> </w:t>
      </w:r>
      <w:r>
        <w:rPr>
          <w:rFonts w:ascii="宋体" w:hAnsi="宋体" w:eastAsia="宋体"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sz w:val="44"/>
          <w:szCs w:val="44"/>
          <w:u w:val="single"/>
          <w:lang w:val="en-US" w:eastAsia="zh-CN"/>
        </w:rPr>
        <w:t>刘红</w:t>
      </w:r>
      <w:r>
        <w:rPr>
          <w:rFonts w:ascii="宋体" w:hAnsi="宋体" w:eastAsia="宋体"/>
          <w:sz w:val="44"/>
          <w:szCs w:val="44"/>
          <w:u w:val="single"/>
        </w:rPr>
        <w:t xml:space="preserve">   </w:t>
      </w:r>
    </w:p>
    <w:p>
      <w:pPr>
        <w:spacing w:line="720" w:lineRule="auto"/>
        <w:ind w:firstLine="3080" w:firstLineChars="700"/>
        <w:rPr>
          <w:rFonts w:ascii="宋体" w:hAnsi="宋体" w:eastAsia="宋体"/>
          <w:sz w:val="44"/>
          <w:szCs w:val="44"/>
          <w:u w:val="single"/>
        </w:rPr>
      </w:pPr>
      <w:r>
        <w:rPr>
          <w:rFonts w:hint="eastAsia" w:ascii="宋体" w:hAnsi="宋体" w:eastAsia="宋体"/>
          <w:sz w:val="44"/>
          <w:szCs w:val="44"/>
        </w:rPr>
        <w:t>职称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:</w:t>
      </w:r>
      <w:r>
        <w:rPr>
          <w:rFonts w:ascii="宋体" w:hAnsi="宋体" w:eastAsia="宋体"/>
          <w:sz w:val="44"/>
          <w:szCs w:val="44"/>
          <w:u w:val="single"/>
        </w:rPr>
        <w:t xml:space="preserve"> </w:t>
      </w:r>
      <w:r>
        <w:rPr>
          <w:rFonts w:hint="eastAsia" w:ascii="宋体" w:hAnsi="宋体" w:eastAsia="宋体"/>
          <w:sz w:val="44"/>
          <w:szCs w:val="44"/>
          <w:u w:val="single"/>
        </w:rPr>
        <w:t>中小学二级教师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新北区小学数学教学倪敏优秀教师培育室</w:t>
      </w:r>
    </w:p>
    <w:p>
      <w:pPr>
        <w:spacing w:line="720" w:lineRule="auto"/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t>2023.9</w:t>
      </w: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一、现有基本情况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368"/>
        <w:gridCol w:w="1841"/>
        <w:gridCol w:w="2019"/>
        <w:gridCol w:w="119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368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刘红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019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9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1995.06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368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团员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最后学历</w:t>
            </w:r>
          </w:p>
        </w:tc>
        <w:tc>
          <w:tcPr>
            <w:tcW w:w="2019" w:type="dxa"/>
          </w:tcPr>
          <w:p>
            <w:pPr>
              <w:spacing w:line="312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大学本科</w:t>
            </w:r>
          </w:p>
        </w:tc>
        <w:tc>
          <w:tcPr>
            <w:tcW w:w="119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工作年月</w:t>
            </w:r>
          </w:p>
        </w:tc>
        <w:tc>
          <w:tcPr>
            <w:tcW w:w="1605" w:type="dxa"/>
          </w:tcPr>
          <w:p>
            <w:pPr>
              <w:spacing w:line="312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现职务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年级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教研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组长</w:t>
            </w:r>
          </w:p>
        </w:tc>
        <w:tc>
          <w:tcPr>
            <w:tcW w:w="184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何时获何专技职称</w:t>
            </w:r>
          </w:p>
        </w:tc>
        <w:tc>
          <w:tcPr>
            <w:tcW w:w="2019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中小学二级教师</w:t>
            </w:r>
          </w:p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2019.11</w:t>
            </w:r>
          </w:p>
        </w:tc>
        <w:tc>
          <w:tcPr>
            <w:tcW w:w="1191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合适获何专业称号</w:t>
            </w:r>
          </w:p>
        </w:tc>
        <w:tc>
          <w:tcPr>
            <w:tcW w:w="1605" w:type="dxa"/>
          </w:tcPr>
          <w:p>
            <w:pPr>
              <w:spacing w:line="312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获区级以上荣誉</w:t>
            </w: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何年度考核优秀或合格嘉奖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2019-2020新北区考核优秀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何年获何综合荣誉或专业荣誉（优秀教育工作者、减负增效教师等）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209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何年获何条线荣誉</w:t>
            </w:r>
          </w:p>
        </w:tc>
        <w:tc>
          <w:tcPr>
            <w:tcW w:w="48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区级以上研课讲座与基本功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公开课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评优课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2023评优课三等奖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从教以来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课题研究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核心成员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区课题核心成员《小学数学学科课程体验区域的建设与应用研究》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近三年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文章发表与获奖</w:t>
            </w: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发表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2023.10</w:t>
            </w:r>
            <w:r>
              <w:rPr>
                <w:rFonts w:ascii="宋体" w:hAnsi="宋体" w:eastAsia="宋体" w:cs="宋体"/>
                <w:sz w:val="24"/>
                <w:szCs w:val="24"/>
              </w:rPr>
              <w:t>发表于省级期刊《小学生》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《基于微课导学的小学数学自主学习策略》（4694字）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</w:t>
            </w:r>
          </w:p>
        </w:tc>
        <w:tc>
          <w:tcPr>
            <w:tcW w:w="6656" w:type="dxa"/>
            <w:gridSpan w:val="4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2022.2《浅谈小学数学低年级教学作业优化设计》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新北区年度教育科研论文三等奖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二、个人三年发展总目标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2386"/>
        <w:gridCol w:w="2387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拟评职称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区骨干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区公开课、基本功评优课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精选理论书籍和文章进行学习，学习国内外相关文献，加上自己的思考和判断，内化为自身理解的一部分，形成自己看问题的方法。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基本功评优课比赛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教学指导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拟评称号</w:t>
            </w:r>
          </w:p>
        </w:tc>
        <w:tc>
          <w:tcPr>
            <w:tcW w:w="2386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区教学能手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争取获评时间</w:t>
            </w:r>
          </w:p>
        </w:tc>
        <w:tc>
          <w:tcPr>
            <w:tcW w:w="2387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年1</w:t>
            </w: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缺少平台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区公开课、基本功评优课、课题主持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个人努力措施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1、借助培育室这个平台，珍惜每一次学习的机会，带上自己的头脑去分析，让每一次学习成为促进成长的机会。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、根据学生需求和自身特点开发相关案例，多多总结，形成文章。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需要得到培育室何种帮助支持</w:t>
            </w:r>
          </w:p>
        </w:tc>
        <w:tc>
          <w:tcPr>
            <w:tcW w:w="716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主持课题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论文发表指导</w:t>
            </w: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三、2</w:t>
      </w:r>
      <w:r>
        <w:rPr>
          <w:rFonts w:ascii="宋体" w:hAnsi="宋体" w:eastAsia="宋体"/>
          <w:sz w:val="24"/>
          <w:szCs w:val="24"/>
        </w:rPr>
        <w:t>023.9-2024.8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5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230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小学数学教育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已订阅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区级公开课：1节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区级讲座：1节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基本功：一二等奖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评优课：一二等奖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主持校级课题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论文发表：1篇</w:t>
            </w:r>
          </w:p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论文（教学案例）获奖：1篇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区教学能手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5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教学指导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论文发表指导</w:t>
            </w:r>
          </w:p>
        </w:tc>
        <w:tc>
          <w:tcPr>
            <w:tcW w:w="2410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四、2</w:t>
      </w:r>
      <w:r>
        <w:rPr>
          <w:rFonts w:ascii="宋体" w:hAnsi="宋体" w:eastAsia="宋体"/>
          <w:sz w:val="24"/>
          <w:szCs w:val="24"/>
        </w:rPr>
        <w:t>024.9-2025.8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254"/>
        <w:gridCol w:w="3538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小学数学教与学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区级公开课：1节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区级讲座：1节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基本功：一二等奖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评优课：一二等奖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主持一个区课题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论文发表：1篇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论文（教学案例）获奖：1篇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2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5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中小学一级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77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中小学一级笔试指导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五、2</w:t>
      </w:r>
      <w:r>
        <w:rPr>
          <w:rFonts w:ascii="宋体" w:hAnsi="宋体" w:eastAsia="宋体"/>
          <w:sz w:val="24"/>
          <w:szCs w:val="24"/>
        </w:rPr>
        <w:t>025.9-2026.8</w:t>
      </w:r>
      <w:r>
        <w:rPr>
          <w:rFonts w:hint="eastAsia" w:ascii="宋体" w:hAnsi="宋体" w:eastAsia="宋体"/>
          <w:sz w:val="24"/>
          <w:szCs w:val="24"/>
        </w:rPr>
        <w:t>个人发展规划分目标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268"/>
        <w:gridCol w:w="35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5" w:type="dxa"/>
            <w:gridSpan w:val="3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目标和要求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达成情况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13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理论学习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拟订阅杂志或阅读专著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《小学教学设计》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教学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拟公开课、示范课或专题讲座节次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区级公开课：1节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区级讲座：1节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拟参加教学或基本功评比活动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基本功：一二等奖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评优课：一二等奖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科研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拟从事课题研究、名称、级别、内容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主持一个区课题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论文、案例、教学设计等撰写、获奖或发表篇数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论文发表：1篇</w:t>
            </w:r>
          </w:p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论文（教学案例）获奖：1篇</w:t>
            </w:r>
            <w:bookmarkStart w:id="0" w:name="_GoBack"/>
            <w:bookmarkEnd w:id="0"/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3" w:type="dxa"/>
            <w:vMerge w:val="restart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荣誉</w:t>
            </w: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综合或条线类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3" w:type="dxa"/>
            <w:vMerge w:val="continue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学科专业类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职称评审或专业称号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区骨干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1" w:type="dxa"/>
            <w:gridSpan w:val="2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需培育室搭建平台</w:t>
            </w:r>
          </w:p>
        </w:tc>
        <w:tc>
          <w:tcPr>
            <w:tcW w:w="3534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基本功评优课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比赛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教学指导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论文发表指导</w:t>
            </w:r>
          </w:p>
        </w:tc>
        <w:tc>
          <w:tcPr>
            <w:tcW w:w="2405" w:type="dxa"/>
          </w:tcPr>
          <w:p>
            <w:pPr>
              <w:spacing w:line="312" w:lineRule="auto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12" w:lineRule="auto"/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MjU0NDQ4OTRkZDQ3YWMyMjAwZDNkYzNhMTZiOGEifQ=="/>
  </w:docVars>
  <w:rsids>
    <w:rsidRoot w:val="00AB7D57"/>
    <w:rsid w:val="001B3D70"/>
    <w:rsid w:val="001C7B11"/>
    <w:rsid w:val="00276CBF"/>
    <w:rsid w:val="00472051"/>
    <w:rsid w:val="00585100"/>
    <w:rsid w:val="00AB7D57"/>
    <w:rsid w:val="00AF7D47"/>
    <w:rsid w:val="00B353FD"/>
    <w:rsid w:val="00FC3AC6"/>
    <w:rsid w:val="160457F4"/>
    <w:rsid w:val="1A5A3C35"/>
    <w:rsid w:val="1B617245"/>
    <w:rsid w:val="1D582B6F"/>
    <w:rsid w:val="20547378"/>
    <w:rsid w:val="250B4531"/>
    <w:rsid w:val="25C44658"/>
    <w:rsid w:val="27E64D5A"/>
    <w:rsid w:val="3D485717"/>
    <w:rsid w:val="43056584"/>
    <w:rsid w:val="44FB632E"/>
    <w:rsid w:val="4A7A7858"/>
    <w:rsid w:val="639B7682"/>
    <w:rsid w:val="68D75A1D"/>
    <w:rsid w:val="6D03104E"/>
    <w:rsid w:val="735C6AD8"/>
    <w:rsid w:val="7E3A63DB"/>
    <w:rsid w:val="7F38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874</Characters>
  <Lines>7</Lines>
  <Paragraphs>2</Paragraphs>
  <TotalTime>5</TotalTime>
  <ScaleCrop>false</ScaleCrop>
  <LinksUpToDate>false</LinksUpToDate>
  <CharactersWithSpaces>1025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2023-10-29T14:36:00Z</dcterms:created>
  <dc:creator>surface</dc:creator>
  <cp:lastModifiedBy>L</cp:lastModifiedBy>
  <dcterms:modified xsi:type="dcterms:W3CDTF">2023-11-04T14:52:23Z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3451490103454322ACF1D7A3AB584363_13</vt:lpwstr>
  </property>
</Properties>
</file>