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7509BF" w14:textId="77777777" w:rsidR="00791926" w:rsidRPr="00791926" w:rsidRDefault="00791926" w:rsidP="00791926">
      <w:pPr>
        <w:widowControl/>
        <w:shd w:val="clear" w:color="auto" w:fill="FFFFFF"/>
        <w:jc w:val="left"/>
        <w:outlineLvl w:val="0"/>
        <w:rPr>
          <w:rFonts w:ascii="Microsoft YaHei UI" w:eastAsia="Microsoft YaHei UI" w:hAnsi="Microsoft YaHei UI" w:cs="宋体"/>
          <w:spacing w:val="8"/>
          <w:kern w:val="36"/>
          <w:sz w:val="33"/>
          <w:szCs w:val="33"/>
        </w:rPr>
      </w:pPr>
      <w:r w:rsidRPr="00791926">
        <w:rPr>
          <w:rFonts w:ascii="Microsoft YaHei UI" w:eastAsia="Microsoft YaHei UI" w:hAnsi="Microsoft YaHei UI" w:cs="宋体" w:hint="eastAsia"/>
          <w:spacing w:val="8"/>
          <w:kern w:val="36"/>
          <w:sz w:val="33"/>
          <w:szCs w:val="33"/>
        </w:rPr>
        <w:t>美术“欣赏·评述”单元提高初中生图像识读能力的策略研究</w:t>
      </w:r>
      <w:r w:rsidRPr="00791926">
        <w:rPr>
          <w:rFonts w:ascii="Microsoft YaHei UI" w:eastAsia="Microsoft YaHei UI" w:hAnsi="Microsoft YaHei UI" w:cs="宋体" w:hint="eastAsia"/>
          <w:kern w:val="36"/>
          <w:sz w:val="33"/>
          <w:szCs w:val="33"/>
        </w:rPr>
        <w:t>——</w:t>
      </w:r>
      <w:r w:rsidRPr="00791926">
        <w:rPr>
          <w:rFonts w:ascii="Microsoft YaHei UI" w:eastAsia="Microsoft YaHei UI" w:hAnsi="Microsoft YaHei UI" w:cs="宋体" w:hint="eastAsia"/>
          <w:spacing w:val="8"/>
          <w:kern w:val="36"/>
          <w:sz w:val="33"/>
          <w:szCs w:val="33"/>
        </w:rPr>
        <w:t>“筑梦丹青</w:t>
      </w:r>
      <w:r w:rsidRPr="00791926">
        <w:rPr>
          <w:rFonts w:ascii="Microsoft YaHei UI" w:eastAsia="Microsoft YaHei UI" w:hAnsi="Microsoft YaHei UI" w:cs="宋体" w:hint="eastAsia"/>
          <w:kern w:val="36"/>
          <w:sz w:val="33"/>
          <w:szCs w:val="33"/>
        </w:rPr>
        <w:t>——</w:t>
      </w:r>
      <w:r w:rsidRPr="00791926">
        <w:rPr>
          <w:rFonts w:ascii="Microsoft YaHei UI" w:eastAsia="Microsoft YaHei UI" w:hAnsi="Microsoft YaHei UI" w:cs="宋体" w:hint="eastAsia"/>
          <w:spacing w:val="8"/>
          <w:kern w:val="36"/>
          <w:sz w:val="33"/>
          <w:szCs w:val="33"/>
        </w:rPr>
        <w:t>第三届江苏省中小学教师美术作品展”课题成员获奖</w:t>
      </w:r>
    </w:p>
    <w:p w14:paraId="3C039551" w14:textId="77777777" w:rsidR="00791926" w:rsidRPr="00791926" w:rsidRDefault="00791926" w:rsidP="00791926">
      <w:pPr>
        <w:widowControl/>
        <w:shd w:val="clear" w:color="auto" w:fill="FFFFFF"/>
        <w:spacing w:line="300" w:lineRule="atLeast"/>
        <w:jc w:val="left"/>
        <w:rPr>
          <w:rFonts w:ascii="Microsoft YaHei UI" w:eastAsia="Microsoft YaHei UI" w:hAnsi="Microsoft YaHei UI" w:cs="宋体" w:hint="eastAsia"/>
          <w:spacing w:val="8"/>
          <w:kern w:val="0"/>
          <w:sz w:val="2"/>
          <w:szCs w:val="2"/>
        </w:rPr>
      </w:pPr>
      <w:hyperlink r:id="rId4" w:history="1">
        <w:r w:rsidRPr="00791926">
          <w:rPr>
            <w:rFonts w:ascii="Microsoft YaHei UI" w:eastAsia="Microsoft YaHei UI" w:hAnsi="Microsoft YaHei UI" w:cs="宋体" w:hint="eastAsia"/>
            <w:color w:val="0000FF"/>
            <w:spacing w:val="8"/>
            <w:kern w:val="0"/>
            <w:sz w:val="23"/>
            <w:szCs w:val="23"/>
            <w:u w:val="single"/>
          </w:rPr>
          <w:t>正衡美术组图像识读课题研究</w:t>
        </w:r>
      </w:hyperlink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"/>
          <w:szCs w:val="2"/>
        </w:rPr>
        <w:t> </w:t>
      </w: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3"/>
          <w:szCs w:val="23"/>
        </w:rPr>
        <w:t>2022-09-02 17:04</w:t>
      </w: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"/>
          <w:szCs w:val="2"/>
        </w:rPr>
        <w:t> </w:t>
      </w: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3"/>
          <w:szCs w:val="23"/>
        </w:rPr>
        <w:t>发表于江苏</w:t>
      </w:r>
    </w:p>
    <w:p w14:paraId="70840F5A" w14:textId="77777777" w:rsidR="00791926" w:rsidRPr="00791926" w:rsidRDefault="00791926" w:rsidP="00791926">
      <w:pPr>
        <w:widowControl/>
        <w:shd w:val="clear" w:color="auto" w:fill="FFFFFF"/>
        <w:ind w:firstLine="480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791926">
        <w:rPr>
          <w:rFonts w:ascii="Microsoft YaHei UI" w:eastAsia="Microsoft YaHei UI" w:hAnsi="Microsoft YaHei UI" w:cs="宋体" w:hint="eastAsia"/>
          <w:color w:val="222222"/>
          <w:spacing w:val="8"/>
          <w:kern w:val="0"/>
          <w:sz w:val="26"/>
          <w:szCs w:val="26"/>
          <w:shd w:val="clear" w:color="auto" w:fill="FFFFFF"/>
        </w:rPr>
        <w:t>为迎接中国共产党第二十次全国代表大会胜利召开，深入贯彻落实中共中央办公厅、国务院办公厅印发的《关于全面加强和改进新时代学校美育工作的意见》，提升中小学艺术教师职业技能, 搭建中小学美育交流平台，江苏省教育厅举办了“筑梦丹青—第三届江苏省中小学教师美术作品展”。图像识读课题组成员们积极响应并参加了本次活动，本次展览共评出优秀作品124件、入选作品305件。其中图像识读课题组特聘专家车言宁老师的作品《农民丰收》、马郁茜老师的作品《母亲的嫁妆》荣获优秀奖，课题组主持人岳敏老师的作品《曲院风轻》和成员吴睿老师的作品《毗陵春晓》入选。</w:t>
      </w:r>
    </w:p>
    <w:p w14:paraId="154DE21D" w14:textId="77777777" w:rsidR="00791926" w:rsidRPr="00791926" w:rsidRDefault="00791926" w:rsidP="00791926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</w:p>
    <w:p w14:paraId="67E83418" w14:textId="3D2FAB4C" w:rsidR="00791926" w:rsidRPr="00791926" w:rsidRDefault="00791926" w:rsidP="00791926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791926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lastRenderedPageBreak/>
        <w:drawing>
          <wp:inline distT="0" distB="0" distL="0" distR="0" wp14:anchorId="5F98A7A0" wp14:editId="0BBBC2DF">
            <wp:extent cx="5274310" cy="5518785"/>
            <wp:effectExtent l="0" t="0" r="2540" b="5715"/>
            <wp:docPr id="1813607609" name="图片 4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图片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1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37A73" w14:textId="1CECAA5F" w:rsidR="00791926" w:rsidRPr="00791926" w:rsidRDefault="00791926" w:rsidP="00791926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《农民丰收》  国画   145×138cm   车言宁</w:t>
      </w: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  <w:r w:rsidRPr="00791926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lastRenderedPageBreak/>
        <w:drawing>
          <wp:inline distT="0" distB="0" distL="0" distR="0" wp14:anchorId="7E638927" wp14:editId="26D03777">
            <wp:extent cx="4748530" cy="8863330"/>
            <wp:effectExtent l="0" t="0" r="0" b="0"/>
            <wp:docPr id="794755769" name="图片 3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图片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853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lastRenderedPageBreak/>
        <w:t>《曲院风轻》  国画   180x96cm    岳敏</w:t>
      </w: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</w:p>
    <w:p w14:paraId="361D5FAD" w14:textId="1F08C954" w:rsidR="00791926" w:rsidRPr="00791926" w:rsidRDefault="00791926" w:rsidP="00791926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791926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drawing>
          <wp:inline distT="0" distB="0" distL="0" distR="0" wp14:anchorId="4B9189D0" wp14:editId="451057E5">
            <wp:extent cx="5274310" cy="3428365"/>
            <wp:effectExtent l="0" t="0" r="2540" b="635"/>
            <wp:docPr id="1316065941" name="图片 2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图片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2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C37C8" w14:textId="77777777" w:rsidR="00791926" w:rsidRPr="00791926" w:rsidRDefault="00791926" w:rsidP="00791926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t>《母亲的嫁妆》  水彩   76x52cm    马郁茜 </w:t>
      </w: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</w:p>
    <w:p w14:paraId="4424B585" w14:textId="0062EA40" w:rsidR="00791926" w:rsidRPr="00791926" w:rsidRDefault="00791926" w:rsidP="00791926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791926">
        <w:rPr>
          <w:rFonts w:ascii="Microsoft YaHei UI" w:eastAsia="Microsoft YaHei UI" w:hAnsi="Microsoft YaHei UI" w:cs="宋体"/>
          <w:noProof/>
          <w:spacing w:val="8"/>
          <w:kern w:val="0"/>
          <w:sz w:val="24"/>
          <w:szCs w:val="24"/>
        </w:rPr>
        <w:lastRenderedPageBreak/>
        <w:drawing>
          <wp:inline distT="0" distB="0" distL="0" distR="0" wp14:anchorId="2960D917" wp14:editId="2E8D5E2F">
            <wp:extent cx="4651375" cy="8863330"/>
            <wp:effectExtent l="0" t="0" r="0" b="0"/>
            <wp:docPr id="2064299992" name="图片 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图片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547C31" w14:textId="77777777" w:rsidR="00791926" w:rsidRPr="00791926" w:rsidRDefault="00791926" w:rsidP="00791926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lastRenderedPageBreak/>
        <w:t>《毗陵春晓》  国画   180x97cm    吴睿</w:t>
      </w:r>
      <w:r w:rsidRPr="00791926">
        <w:rPr>
          <w:rFonts w:ascii="Microsoft YaHei UI" w:eastAsia="Microsoft YaHei UI" w:hAnsi="Microsoft YaHei UI" w:cs="宋体" w:hint="eastAsia"/>
          <w:color w:val="333333"/>
          <w:kern w:val="0"/>
          <w:sz w:val="26"/>
          <w:szCs w:val="26"/>
        </w:rPr>
        <w:br/>
      </w:r>
    </w:p>
    <w:p w14:paraId="772D4B93" w14:textId="77777777" w:rsidR="00791926" w:rsidRPr="00791926" w:rsidRDefault="00791926" w:rsidP="00791926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</w:p>
    <w:p w14:paraId="1FB93633" w14:textId="77777777" w:rsidR="00791926" w:rsidRPr="00791926" w:rsidRDefault="00791926" w:rsidP="00791926">
      <w:pPr>
        <w:widowControl/>
        <w:shd w:val="clear" w:color="auto" w:fill="FFFFFF"/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</w:pP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  <w:r w:rsidRPr="00791926">
        <w:rPr>
          <w:rFonts w:ascii="Microsoft YaHei UI" w:eastAsia="Microsoft YaHei UI" w:hAnsi="Microsoft YaHei UI" w:cs="宋体" w:hint="eastAsia"/>
          <w:spacing w:val="8"/>
          <w:kern w:val="0"/>
          <w:sz w:val="24"/>
          <w:szCs w:val="24"/>
        </w:rPr>
        <w:br/>
      </w:r>
    </w:p>
    <w:p w14:paraId="1F60F64E" w14:textId="77777777" w:rsidR="00791926" w:rsidRPr="00791926" w:rsidRDefault="00791926" w:rsidP="00791926">
      <w:pPr>
        <w:widowControl/>
        <w:shd w:val="clear" w:color="auto" w:fill="FFFFFF"/>
        <w:jc w:val="left"/>
        <w:rPr>
          <w:rFonts w:ascii="Microsoft YaHei UI" w:eastAsia="Microsoft YaHei UI" w:hAnsi="Microsoft YaHei UI" w:cs="宋体" w:hint="eastAsia"/>
          <w:color w:val="222222"/>
          <w:spacing w:val="8"/>
          <w:kern w:val="0"/>
          <w:sz w:val="26"/>
          <w:szCs w:val="26"/>
        </w:rPr>
      </w:pPr>
      <w:r w:rsidRPr="00791926">
        <w:rPr>
          <w:rFonts w:ascii="Microsoft YaHei UI" w:eastAsia="Microsoft YaHei UI" w:hAnsi="Microsoft YaHei UI" w:cs="宋体" w:hint="eastAsia"/>
          <w:color w:val="222222"/>
          <w:spacing w:val="8"/>
          <w:kern w:val="0"/>
          <w:sz w:val="26"/>
          <w:szCs w:val="26"/>
        </w:rPr>
        <w:t>图片来源：图像识读课题组各成员</w:t>
      </w:r>
    </w:p>
    <w:p w14:paraId="65D5D584" w14:textId="77777777" w:rsidR="00791926" w:rsidRPr="00791926" w:rsidRDefault="00791926" w:rsidP="00791926">
      <w:pPr>
        <w:widowControl/>
        <w:shd w:val="clear" w:color="auto" w:fill="FFFFFF"/>
        <w:jc w:val="left"/>
        <w:rPr>
          <w:rFonts w:ascii="Microsoft YaHei UI" w:eastAsia="Microsoft YaHei UI" w:hAnsi="Microsoft YaHei UI" w:cs="宋体" w:hint="eastAsia"/>
          <w:color w:val="222222"/>
          <w:spacing w:val="8"/>
          <w:kern w:val="0"/>
          <w:sz w:val="26"/>
          <w:szCs w:val="26"/>
        </w:rPr>
      </w:pPr>
      <w:r w:rsidRPr="00791926">
        <w:rPr>
          <w:rFonts w:ascii="Microsoft YaHei UI" w:eastAsia="Microsoft YaHei UI" w:hAnsi="Microsoft YaHei UI" w:cs="宋体" w:hint="eastAsia"/>
          <w:color w:val="222222"/>
          <w:spacing w:val="8"/>
          <w:kern w:val="0"/>
          <w:sz w:val="26"/>
          <w:szCs w:val="26"/>
        </w:rPr>
        <w:t>文字编辑：吴睿</w:t>
      </w:r>
    </w:p>
    <w:p w14:paraId="576D1838" w14:textId="77777777" w:rsidR="00791926" w:rsidRPr="00791926" w:rsidRDefault="00791926" w:rsidP="00791926">
      <w:pPr>
        <w:widowControl/>
        <w:shd w:val="clear" w:color="auto" w:fill="FFFFFF"/>
        <w:jc w:val="left"/>
        <w:rPr>
          <w:rFonts w:ascii="Microsoft YaHei UI" w:eastAsia="Microsoft YaHei UI" w:hAnsi="Microsoft YaHei UI" w:cs="宋体" w:hint="eastAsia"/>
          <w:color w:val="222222"/>
          <w:spacing w:val="8"/>
          <w:kern w:val="0"/>
          <w:sz w:val="26"/>
          <w:szCs w:val="26"/>
        </w:rPr>
      </w:pPr>
      <w:r w:rsidRPr="00791926">
        <w:rPr>
          <w:rFonts w:ascii="Microsoft YaHei UI" w:eastAsia="Microsoft YaHei UI" w:hAnsi="Microsoft YaHei UI" w:cs="宋体" w:hint="eastAsia"/>
          <w:color w:val="222222"/>
          <w:spacing w:val="8"/>
          <w:kern w:val="0"/>
          <w:sz w:val="26"/>
          <w:szCs w:val="26"/>
        </w:rPr>
        <w:t>编辑：何恬</w:t>
      </w:r>
    </w:p>
    <w:p w14:paraId="0F47126F" w14:textId="77777777" w:rsidR="00791926" w:rsidRPr="00791926" w:rsidRDefault="00791926" w:rsidP="00791926">
      <w:pPr>
        <w:widowControl/>
        <w:shd w:val="clear" w:color="auto" w:fill="FFFFFF"/>
        <w:jc w:val="left"/>
        <w:rPr>
          <w:rFonts w:ascii="Microsoft YaHei UI" w:eastAsia="Microsoft YaHei UI" w:hAnsi="Microsoft YaHei UI" w:cs="宋体" w:hint="eastAsia"/>
          <w:color w:val="222222"/>
          <w:spacing w:val="8"/>
          <w:kern w:val="0"/>
          <w:sz w:val="26"/>
          <w:szCs w:val="26"/>
        </w:rPr>
      </w:pPr>
      <w:r w:rsidRPr="00791926">
        <w:rPr>
          <w:rFonts w:ascii="Microsoft YaHei UI" w:eastAsia="Microsoft YaHei UI" w:hAnsi="Microsoft YaHei UI" w:cs="宋体" w:hint="eastAsia"/>
          <w:color w:val="222222"/>
          <w:spacing w:val="8"/>
          <w:kern w:val="0"/>
          <w:sz w:val="26"/>
          <w:szCs w:val="26"/>
        </w:rPr>
        <w:t>审核：岳敏</w:t>
      </w:r>
    </w:p>
    <w:p w14:paraId="3802FC42" w14:textId="77777777" w:rsidR="001C75D2" w:rsidRDefault="001C75D2"/>
    <w:sectPr w:rsidR="001C75D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01A4"/>
    <w:rsid w:val="001C75D2"/>
    <w:rsid w:val="00791926"/>
    <w:rsid w:val="00930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B03BA19-3E0C-4E6D-A41E-12DB71AFDD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0"/>
    <w:uiPriority w:val="9"/>
    <w:qFormat/>
    <w:rsid w:val="00791926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791926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richmediameta">
    <w:name w:val="rich_media_meta"/>
    <w:basedOn w:val="a0"/>
    <w:rsid w:val="00791926"/>
  </w:style>
  <w:style w:type="character" w:styleId="a3">
    <w:name w:val="Hyperlink"/>
    <w:basedOn w:val="a0"/>
    <w:uiPriority w:val="99"/>
    <w:semiHidden/>
    <w:unhideWhenUsed/>
    <w:rsid w:val="00791926"/>
    <w:rPr>
      <w:color w:val="0000FF"/>
      <w:u w:val="single"/>
    </w:rPr>
  </w:style>
  <w:style w:type="character" w:styleId="a4">
    <w:name w:val="Emphasis"/>
    <w:basedOn w:val="a0"/>
    <w:uiPriority w:val="20"/>
    <w:qFormat/>
    <w:rsid w:val="00791926"/>
    <w:rPr>
      <w:i/>
      <w:iCs/>
    </w:rPr>
  </w:style>
  <w:style w:type="paragraph" w:styleId="a5">
    <w:name w:val="Normal (Web)"/>
    <w:basedOn w:val="a"/>
    <w:uiPriority w:val="99"/>
    <w:semiHidden/>
    <w:unhideWhenUsed/>
    <w:rsid w:val="00791926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8540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58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474125">
              <w:marLeft w:val="0"/>
              <w:marRight w:val="0"/>
              <w:marTop w:val="0"/>
              <w:marBottom w:val="3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hyperlink" Target="javascript:void(0);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84</Words>
  <Characters>485</Characters>
  <Application>Microsoft Office Word</Application>
  <DocSecurity>0</DocSecurity>
  <Lines>4</Lines>
  <Paragraphs>1</Paragraphs>
  <ScaleCrop>false</ScaleCrop>
  <Company/>
  <LinksUpToDate>false</LinksUpToDate>
  <CharactersWithSpaces>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3</cp:revision>
  <dcterms:created xsi:type="dcterms:W3CDTF">2023-11-02T02:49:00Z</dcterms:created>
  <dcterms:modified xsi:type="dcterms:W3CDTF">2023-11-02T02:49:00Z</dcterms:modified>
</cp:coreProperties>
</file>