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教学反思23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体艺组 李振飞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秋十月，丹桂飘香，我们迎来了祖国74华诞，举国欢庆。十月以来，体育工作主要有教学工作、2023年常州市戚墅堰高级中学秋季田径运动会以及10月31日结束的江苏省试点校学生体质健康测试抽测工作，整体工作有序开展，保质保量完成任务，特别是秋季田径运动会的开展，学生人数参与多，项目多样，开展有序，反响较好，同时推动了学校体育事业的发展，加快形成“以体育人”的目的，同时也增强了学生体质。常规教学工作按照备课组计划有序展开，加下来将以学生为主导，在备课组同意安排下，讲授学生想学的，喜欢的秀项目，同时创新方法，更新手段，使得课堂更加</w:t>
      </w:r>
      <w:bookmarkStart w:id="0" w:name="_GoBack"/>
      <w:bookmarkEnd w:id="0"/>
      <w:r>
        <w:rPr>
          <w:rFonts w:hint="eastAsia"/>
          <w:lang w:val="en-US" w:eastAsia="zh-CN"/>
        </w:rPr>
        <w:t>有意思、有活力。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ZDk0NTE5NjA3MjFlYTM0ZWMwMGE2NWJiZWM0YmMifQ=="/>
  </w:docVars>
  <w:rsids>
    <w:rsidRoot w:val="14FA11A5"/>
    <w:rsid w:val="14F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2023-11-01T01:01:00Z</dcterms:created>
  <dc:creator>麦田里的守望者</dc:creator>
  <cp:lastModifiedBy>麦田里的守望者</cp:lastModifiedBy>
  <dcterms:modified xsi:type="dcterms:W3CDTF">2023-11-01T01:12:47Z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CEC3070562E9454B9177A970663C7DAC_11</vt:lpwstr>
  </property>
</Properties>
</file>