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eastAsiaTheme="minorEastAsia"/>
          <w:b/>
          <w:bCs/>
          <w:sz w:val="32"/>
          <w:szCs w:val="32"/>
        </w:rPr>
      </w:pPr>
      <w:r>
        <w:rPr>
          <w:rFonts w:cs="宋体" w:eastAsiaTheme="minorEastAsia"/>
          <w:b/>
          <w:bCs/>
          <w:sz w:val="36"/>
          <w:szCs w:val="36"/>
        </w:rPr>
        <w:t>幼儿表现行为观察记录表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班级：南田</w:t>
      </w:r>
      <w:r>
        <w:rPr>
          <w:rFonts w:hint="eastAsia"/>
          <w:sz w:val="24"/>
          <w:szCs w:val="24"/>
          <w:lang w:val="en-US" w:eastAsia="zh-CN"/>
        </w:rPr>
        <w:t>小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sz w:val="24"/>
          <w:szCs w:val="24"/>
        </w:rPr>
        <w:t>班    记录人：</w:t>
      </w:r>
      <w:r>
        <w:rPr>
          <w:rFonts w:hint="eastAsia"/>
          <w:sz w:val="24"/>
          <w:szCs w:val="24"/>
          <w:lang w:eastAsia="zh-CN"/>
        </w:rPr>
        <w:t>樊莹</w:t>
      </w:r>
    </w:p>
    <w:tbl>
      <w:tblPr>
        <w:tblStyle w:val="12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0"/>
        <w:gridCol w:w="3400"/>
        <w:gridCol w:w="1700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观察对象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阳</w:t>
            </w:r>
            <w:r>
              <w:t>阳(男/3岁8个月)、</w:t>
            </w:r>
            <w:r>
              <w:rPr>
                <w:rFonts w:hint="eastAsia"/>
                <w:lang w:val="en-US" w:eastAsia="zh-CN"/>
              </w:rPr>
              <w:t>航</w:t>
            </w:r>
            <w:r>
              <w:t>航(男/3岁1个月)、</w:t>
            </w:r>
            <w:r>
              <w:rPr>
                <w:rFonts w:hint="eastAsia"/>
                <w:lang w:val="en-US" w:eastAsia="zh-CN"/>
              </w:rPr>
              <w:t>萱</w:t>
            </w:r>
            <w:r>
              <w:t>萱(女/3岁3个月)、</w:t>
            </w:r>
            <w:r>
              <w:rPr>
                <w:rFonts w:hint="eastAsia"/>
                <w:lang w:val="en-US" w:eastAsia="zh-CN"/>
              </w:rPr>
              <w:t>匀</w:t>
            </w:r>
            <w:r>
              <w:t>匀(男/3岁9个月)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观察时间</w:t>
            </w:r>
          </w:p>
        </w:tc>
        <w:tc>
          <w:tcPr>
            <w:tcW w:w="34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left"/>
              <w:rPr>
                <w:color w:val="auto"/>
                <w:sz w:val="24"/>
                <w:szCs w:val="24"/>
              </w:rPr>
            </w:pPr>
            <w:r>
              <w:t>2023年09月26日 10:10</w:t>
            </w:r>
          </w:p>
        </w:tc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t>观察地点</w:t>
            </w:r>
          </w:p>
        </w:tc>
        <w:tc>
          <w:tcPr>
            <w:tcW w:w="3404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left"/>
              <w:rPr>
                <w:color w:val="auto"/>
                <w:sz w:val="24"/>
                <w:szCs w:val="24"/>
              </w:rPr>
            </w:pPr>
            <w: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9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观察实录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ind w:firstLine="480" w:firstLineChars="200"/>
            </w:pPr>
            <w:r>
              <w:t>今天美工区里在做苹果，然后将苹果挂在苹果树上。阳阳、</w:t>
            </w:r>
            <w:r>
              <w:rPr>
                <w:rFonts w:hint="eastAsia"/>
                <w:lang w:val="en-US" w:eastAsia="zh-CN"/>
              </w:rPr>
              <w:t>航</w:t>
            </w:r>
            <w:r>
              <w:t>航、匀匀、萱萱都想去美工区装扮苹果树。他们取出了红色粘土，然后一人拿了一块，开始揉搓了起来，匀匀在搓圆，阳阳和宇航在比赛，刚开始在搓圆，一会开始比赛谁的粘土拉的长，我问到，你们苹果树装扮好了吗？只见他们又开始搓圆球。萱萱在搓圆，可是粘土拿的太少了，做的苹果太小了，叶子更没办法做了。我又给她拿了点粘土，只见她在桌子上搓了起来。</w:t>
            </w:r>
          </w:p>
          <w:p>
            <w:pPr>
              <w:bidi w:val="0"/>
              <w:jc w:val="left"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21590</wp:posOffset>
                  </wp:positionV>
                  <wp:extent cx="1819275" cy="1371600"/>
                  <wp:effectExtent l="0" t="0" r="9525" b="0"/>
                  <wp:wrapNone/>
                  <wp:docPr id="36438" name="图片 36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8" name="图片 36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1819275" cy="1371600"/>
                  <wp:effectExtent l="0" t="0" r="9525" b="0"/>
                  <wp:docPr id="36437" name="图片 36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7" name="图片 36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0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观察分析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spacing w:line="240" w:lineRule="auto"/>
            </w:pPr>
            <w:r>
              <w:rPr>
                <w:b/>
                <w:bCs/>
              </w:rPr>
              <w:t>对全部孩子的分析:</w:t>
            </w:r>
          </w:p>
          <w:p>
            <w:pPr>
              <w:pStyle w:val="31"/>
              <w:spacing w:line="240" w:lineRule="auto"/>
              <w:rPr>
                <w:rFonts w:hint="eastAsia" w:ascii="宋体" w:hAnsi="宋体" w:eastAsia="宋体" w:cs="宋体"/>
              </w:rPr>
            </w:pPr>
            <w: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1.幼儿在活动中可以自如的操作喜欢的材料和需要的工具，能主动去拿需要的红色粘土，并取粘土进行揉搓，体现出幼儿手部动作的灵活协调。</w:t>
            </w:r>
          </w:p>
          <w:p>
            <w:pPr>
              <w:pStyle w:val="31"/>
              <w:spacing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2.幼儿在活动中有自己的想法，可以有理有据地进行表达和阐述等，是具有自尊、自信、自主的表现。有时为了自己的想法而忽略了本次美工区的主题。</w:t>
            </w:r>
          </w:p>
          <w:p>
            <w:pPr>
              <w:pStyle w:val="31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 xml:space="preserve">    3.幼儿接触粘土不久，对取泥量还掌握不好，有时还会把粘土不小心混在一起，然后分不开了。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4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教育支持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策略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spacing w:line="240" w:lineRule="auto"/>
            </w:pPr>
            <w:r>
              <w:rPr>
                <w:b/>
                <w:bCs/>
              </w:rPr>
              <w:t>对全部孩子的支持:</w:t>
            </w:r>
          </w:p>
          <w:p>
            <w:pPr>
              <w:pStyle w:val="31"/>
              <w:spacing w:line="240" w:lineRule="auto"/>
              <w:rPr>
                <w:rFonts w:hint="eastAsia" w:ascii="宋体" w:hAnsi="宋体" w:eastAsia="宋体" w:cs="宋体"/>
              </w:rPr>
            </w:pPr>
            <w: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1.</w:t>
            </w:r>
            <w:r>
              <w:rPr>
                <w:rFonts w:hint="eastAsia" w:ascii="宋体" w:hAnsi="宋体" w:eastAsia="宋体" w:cs="宋体"/>
              </w:rPr>
              <w:t>对幼儿好的行为表现多给予具体、有针对性的肯定和表扬，让他对自己优点和长处有所认识并感到满足和自豪。</w:t>
            </w:r>
          </w:p>
          <w:p>
            <w:pPr>
              <w:pStyle w:val="31"/>
              <w:spacing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2.幼儿自己的事情尽量放手让他自己做，即使做得不够好，也应鼓励并给予一定的指导，让他在做事中树立自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尊和自信。</w:t>
            </w:r>
          </w:p>
          <w:p>
            <w:pPr>
              <w:pStyle w:val="31"/>
              <w:spacing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3.提供丰富的便于幼儿取放的材料、工具或物品，支持幼儿进行自主绘画、手工、歌唱、表演等艺术活动。</w:t>
            </w:r>
          </w:p>
          <w:p>
            <w:pPr>
              <w:pStyle w:val="31"/>
              <w:spacing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4.在幼儿自主表达创作过程中，不做过多干预或把自己的意愿强加给幼儿，在幼儿需要时再给予具体的帮助。</w:t>
            </w:r>
          </w:p>
          <w:p>
            <w:pPr>
              <w:pStyle w:val="31"/>
              <w:spacing w:line="240" w:lineRule="auto"/>
              <w:ind w:firstLine="480" w:firstLineChars="200"/>
              <w:rPr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5" w:h="16837"/>
      <w:pgMar w:top="850" w:right="850" w:bottom="850" w:left="85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center"/>
    </w:pPr>
    <w:r>
      <w:rPr>
        <w:rFonts w:hint="eastAsia" w:ascii="宋体" w:hAnsi="宋体"/>
        <w:bCs/>
        <w:color w:val="000000"/>
        <w:sz w:val="18"/>
        <w:szCs w:val="18"/>
        <w:lang w:val="en-US" w:eastAsia="zh-CN"/>
      </w:rPr>
      <w:t xml:space="preserve">                                            武进区“十四五”规划</w:t>
    </w:r>
    <w:r>
      <w:rPr>
        <w:rFonts w:hint="eastAsia" w:ascii="宋体" w:hAnsi="宋体"/>
        <w:bCs/>
        <w:color w:val="000000"/>
        <w:sz w:val="18"/>
        <w:szCs w:val="18"/>
      </w:rPr>
      <w:t>课题《幼儿园创意美术课程游戏化的设计与应用》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TEwOTlhNWJlYzY3ZGI5YWRmODZhMGZjZDQzNGViMzMifQ=="/>
  </w:docVars>
  <w:rsids>
    <w:rsidRoot w:val="00000000"/>
    <w:rsid w:val="05DD2C1C"/>
    <w:rsid w:val="08461301"/>
    <w:rsid w:val="0A761CC6"/>
    <w:rsid w:val="210F691E"/>
    <w:rsid w:val="340053F5"/>
    <w:rsid w:val="3B1C3C1E"/>
    <w:rsid w:val="3B2A71FC"/>
    <w:rsid w:val="3B9B1061"/>
    <w:rsid w:val="3D1C0E2D"/>
    <w:rsid w:val="3EC01C0C"/>
    <w:rsid w:val="4329523D"/>
    <w:rsid w:val="4D47109A"/>
    <w:rsid w:val="51F30161"/>
    <w:rsid w:val="54A2123C"/>
    <w:rsid w:val="5E18553E"/>
    <w:rsid w:val="6247406C"/>
    <w:rsid w:val="63387E58"/>
    <w:rsid w:val="6397532E"/>
    <w:rsid w:val="655820EC"/>
    <w:rsid w:val="670E21C5"/>
    <w:rsid w:val="673C77E1"/>
    <w:rsid w:val="7FCD14AE"/>
    <w:rsid w:val="7FEF5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rPr>
      <w:rFonts w:asciiTheme="minorHAnsi" w:hAnsiTheme="minorHAnsi" w:eastAsiaTheme="minorEastAsia" w:cstheme="minorBidi"/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rFonts w:asciiTheme="minorHAnsi" w:hAnsiTheme="minorHAnsi" w:eastAsiaTheme="minorEastAsia" w:cstheme="minorBidi"/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rFonts w:asciiTheme="minorHAnsi" w:hAnsiTheme="minorHAnsi" w:eastAsiaTheme="minorEastAsia" w:cstheme="minorBidi"/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6">
    <w:name w:val="heading 5"/>
    <w:next w:val="1"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1">
    <w:name w:val="Title"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taskTitle"/>
    <w:qFormat/>
    <w:uiPriority w:val="0"/>
    <w:pPr>
      <w:spacing w:before="760" w:after="480"/>
    </w:pPr>
    <w:rPr>
      <w:rFonts w:asciiTheme="minorHAnsi" w:hAnsiTheme="minorHAnsi" w:eastAsiaTheme="minorEastAsia" w:cstheme="minorBidi"/>
      <w:color w:val="FFFFFF"/>
      <w:sz w:val="50"/>
      <w:szCs w:val="50"/>
    </w:rPr>
  </w:style>
  <w:style w:type="paragraph" w:customStyle="1" w:styleId="19">
    <w:name w:val="coverTitle"/>
    <w:qFormat/>
    <w:uiPriority w:val="0"/>
    <w:pPr>
      <w:spacing w:after="0"/>
    </w:pPr>
    <w:rPr>
      <w:rFonts w:asciiTheme="minorHAnsi" w:hAnsiTheme="minorHAnsi" w:eastAsiaTheme="minorEastAsia" w:cstheme="minorBidi"/>
      <w:b/>
      <w:bCs/>
      <w:color w:val="FFFFFF"/>
      <w:sz w:val="80"/>
      <w:szCs w:val="80"/>
    </w:rPr>
  </w:style>
  <w:style w:type="paragraph" w:customStyle="1" w:styleId="20">
    <w:name w:val="coverSubTitle"/>
    <w:qFormat/>
    <w:uiPriority w:val="0"/>
    <w:pPr>
      <w:spacing w:after="480"/>
    </w:pPr>
    <w:rPr>
      <w:rFonts w:asciiTheme="minorHAnsi" w:hAnsiTheme="minorHAnsi" w:eastAsiaTheme="minorEastAsia" w:cstheme="minorBidi"/>
      <w:color w:val="FFFFFF"/>
      <w:sz w:val="60"/>
      <w:szCs w:val="60"/>
    </w:rPr>
  </w:style>
  <w:style w:type="paragraph" w:customStyle="1" w:styleId="21">
    <w:name w:val="coverKindergartenName"/>
    <w:qFormat/>
    <w:uiPriority w:val="0"/>
    <w:pPr>
      <w:spacing w:after="480"/>
    </w:pPr>
    <w:rPr>
      <w:rFonts w:asciiTheme="minorHAnsi" w:hAnsiTheme="minorHAnsi" w:eastAsiaTheme="minorEastAsia" w:cstheme="minorBidi"/>
      <w:color w:val="FFFFFF"/>
      <w:sz w:val="32"/>
      <w:szCs w:val="32"/>
    </w:rPr>
  </w:style>
  <w:style w:type="paragraph" w:customStyle="1" w:styleId="22">
    <w:name w:val="sectionHeader"/>
    <w:qFormat/>
    <w:uiPriority w:val="0"/>
    <w:pPr>
      <w:spacing w:after="480"/>
    </w:pPr>
    <w:rPr>
      <w:rFonts w:asciiTheme="minorHAnsi" w:hAnsiTheme="minorHAnsi" w:eastAsiaTheme="minorEastAsia" w:cstheme="minorBidi"/>
      <w:b/>
      <w:bCs/>
      <w:color w:val="1BB459"/>
      <w:sz w:val="40"/>
      <w:szCs w:val="40"/>
    </w:rPr>
  </w:style>
  <w:style w:type="paragraph" w:customStyle="1" w:styleId="23">
    <w:name w:val="subSectionHeader"/>
    <w:qFormat/>
    <w:uiPriority w:val="0"/>
    <w:pPr>
      <w:spacing w:before="100" w:after="100"/>
    </w:pPr>
    <w:rPr>
      <w:rFonts w:asciiTheme="minorHAnsi" w:hAnsiTheme="minorHAnsi" w:eastAsiaTheme="minorEastAsia" w:cstheme="minorBidi"/>
      <w:b/>
      <w:bCs/>
      <w:color w:val="3C476B"/>
      <w:sz w:val="32"/>
      <w:szCs w:val="32"/>
    </w:rPr>
  </w:style>
  <w:style w:type="paragraph" w:customStyle="1" w:styleId="24">
    <w:name w:val="normalSectionHeader"/>
    <w:qFormat/>
    <w:uiPriority w:val="0"/>
    <w:pPr>
      <w:spacing w:before="100" w:after="100"/>
    </w:pPr>
    <w:rPr>
      <w:rFonts w:asciiTheme="minorHAnsi" w:hAnsiTheme="minorHAnsi" w:eastAsiaTheme="minorEastAsia" w:cstheme="minorBidi"/>
      <w:b/>
      <w:bCs/>
      <w:color w:val="3C476B"/>
      <w:sz w:val="24"/>
      <w:szCs w:val="24"/>
    </w:rPr>
  </w:style>
  <w:style w:type="paragraph" w:customStyle="1" w:styleId="25">
    <w:name w:val="tableColorBgText"/>
    <w:qFormat/>
    <w:uiPriority w:val="0"/>
    <w:rPr>
      <w:rFonts w:asciiTheme="minorHAnsi" w:hAnsiTheme="minorHAnsi" w:eastAsiaTheme="minorEastAsia" w:cstheme="minorBidi"/>
      <w:b/>
      <w:bCs/>
      <w:color w:val="FFFFFF"/>
      <w:sz w:val="24"/>
      <w:szCs w:val="24"/>
    </w:rPr>
  </w:style>
  <w:style w:type="paragraph" w:customStyle="1" w:styleId="26">
    <w:name w:val="tableNormalText"/>
    <w:qFormat/>
    <w:uiPriority w:val="0"/>
    <w:rPr>
      <w:rFonts w:asciiTheme="minorHAnsi" w:hAnsiTheme="minorHAnsi" w:eastAsiaTheme="minorEastAsia" w:cstheme="minorBidi"/>
      <w:color w:val="3C476B"/>
      <w:sz w:val="24"/>
      <w:szCs w:val="24"/>
    </w:rPr>
  </w:style>
  <w:style w:type="paragraph" w:customStyle="1" w:styleId="27">
    <w:name w:val="articleNormalText"/>
    <w:qFormat/>
    <w:uiPriority w:val="0"/>
    <w:pPr>
      <w:spacing w:before="100" w:after="100"/>
    </w:pPr>
    <w:rPr>
      <w:rFonts w:asciiTheme="minorHAnsi" w:hAnsiTheme="minorHAnsi" w:eastAsiaTheme="minorEastAsia" w:cstheme="minorBidi"/>
      <w:color w:val="3C476B"/>
      <w:sz w:val="24"/>
      <w:szCs w:val="24"/>
    </w:rPr>
  </w:style>
  <w:style w:type="paragraph" w:customStyle="1" w:styleId="28">
    <w:name w:val="articleColorText"/>
    <w:qFormat/>
    <w:uiPriority w:val="0"/>
    <w:rPr>
      <w:rFonts w:asciiTheme="minorHAnsi" w:hAnsiTheme="minorHAnsi" w:eastAsiaTheme="minorEastAsia" w:cstheme="minorBidi"/>
      <w:color w:val="1BB459"/>
      <w:sz w:val="24"/>
      <w:szCs w:val="24"/>
    </w:rPr>
  </w:style>
  <w:style w:type="paragraph" w:customStyle="1" w:styleId="29">
    <w:name w:val="emptyLine"/>
    <w:qFormat/>
    <w:uiPriority w:val="0"/>
    <w:pPr>
      <w:spacing w:before="200" w:after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30">
    <w:name w:val="narrowEmptyLine"/>
    <w:qFormat/>
    <w:uiPriority w:val="0"/>
    <w:pPr>
      <w:spacing w:before="100" w:after="1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31">
    <w:name w:val="observeText"/>
    <w:qFormat/>
    <w:uiPriority w:val="0"/>
    <w:pPr>
      <w:spacing w:line="400" w:lineRule="exact"/>
    </w:pPr>
    <w:rPr>
      <w:rFonts w:asciiTheme="minorHAnsi" w:hAnsiTheme="minorHAnsi" w:eastAsiaTheme="minorEastAsia" w:cstheme="minorBidi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546</Words>
  <Characters>562</Characters>
  <TotalTime>0</TotalTime>
  <ScaleCrop>false</ScaleCrop>
  <LinksUpToDate>false</LinksUpToDate>
  <CharactersWithSpaces>575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2023-03-27T12:08:00Z</dcterms:created>
  <dc:creator>一起长大</dc:creator>
  <cp:lastModifiedBy>1</cp:lastModifiedBy>
  <dcterms:modified xsi:type="dcterms:W3CDTF">2023-09-26T13:51:16Z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747FF65F1826497CBE435AB5255DB902</vt:lpwstr>
  </property>
</Properties>
</file>