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120"/>
        </w:tabs>
        <w:spacing w:line="360" w:lineRule="exact"/>
        <w:jc w:val="center"/>
        <w:rPr>
          <w:rFonts w:ascii="黑体" w:hAnsi="黑体" w:eastAsia="黑体" w:cs="黑体"/>
          <w:b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主题二：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秋天来了</w:t>
      </w:r>
      <w:r>
        <w:rPr>
          <w:rFonts w:ascii="黑体" w:hAnsi="黑体" w:eastAsia="黑体" w:cs="黑体"/>
          <w:b/>
          <w:kern w:val="0"/>
          <w:sz w:val="32"/>
          <w:szCs w:val="32"/>
        </w:rPr>
        <w:t xml:space="preserve"> </w:t>
      </w:r>
    </w:p>
    <w:p>
      <w:pPr>
        <w:widowControl/>
        <w:tabs>
          <w:tab w:val="left" w:pos="6120"/>
        </w:tabs>
        <w:spacing w:line="360" w:lineRule="exact"/>
        <w:ind w:firstLine="413" w:firstLineChars="196"/>
        <w:rPr>
          <w:rFonts w:hint="eastAsia" w:asciiTheme="minorEastAsia" w:hAnsiTheme="minorEastAsia" w:eastAsiaTheme="minorEastAsia" w:cstheme="minorEastAsia"/>
          <w:b/>
          <w:kern w:val="0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kern w:val="0"/>
          <w:szCs w:val="21"/>
        </w:rPr>
        <w:t>一、主题思路：</w:t>
      </w:r>
    </w:p>
    <w:p>
      <w:pPr>
        <w:spacing w:line="360" w:lineRule="exact"/>
        <w:ind w:left="450"/>
        <w:rPr>
          <w:rFonts w:hint="eastAsia" w:asciiTheme="minorEastAsia" w:hAnsiTheme="minorEastAsia" w:eastAsiaTheme="minorEastAsia" w:cstheme="minorEastAsia"/>
          <w:b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随着气温下降，秋天已经来到我们身边。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在散步中小朋友会喊道：“老师，你看树叶掉下来啦！”“有的树叶缩在一起了！”“小草变黄了！”在放学的时候，“老师我有外套，天气冷了妈妈说要穿外套！”谈论中会问道“你吃过石榴吗？”“石榴是秋天的水果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……有的树叶变黄了，从树上轻轻地飘下来，许多水果成熟了，五颜六色的菊花开了，争奇斗艳……这些秋天明显的变化都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引起了孩子们极大的关注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color w:val="000000" w:themeColor="text1"/>
          <w14:textFill>
            <w14:solidFill>
              <w14:schemeClr w14:val="tx1"/>
            </w14:solidFill>
          </w14:textFill>
        </w:rPr>
        <w:t>在散步活动中，孩子们看见一片片小树叶从树上落下来，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像飞舞的蝴蝶，他们会捡起落叶，一边捡一边情不自禁地问：“老师，树叶为什么会从树上飘落下来呀？”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树叶为什么有的变黄了，有的变红了？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”……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这些疑问顿时激起了孩子们观察的兴趣和探索的欲望。</w:t>
      </w:r>
    </w:p>
    <w:p>
      <w:pPr>
        <w:spacing w:line="360" w:lineRule="exact"/>
        <w:ind w:left="450"/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2.幼儿经验分析</w:t>
      </w:r>
    </w:p>
    <w:p>
      <w:pPr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小班孩子的季节意识比较模糊，对于秋天一些主要的季节特征还不太了解。 为了更好的结合实际开展各种有意义的活动，我们通过调查和日常观察谈话的方式对幼儿进行了初步的了解。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从数据中我们梳理得知：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81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%的孩子知道现在天气凉了，要穿厚衣服；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55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%的孩子能发现秋天树叶会变黄、变红，树叶会掉下来；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val="en-US" w:eastAsia="zh-CN"/>
          <w14:textFill>
            <w14:solidFill>
              <w14:schemeClr w14:val="tx1"/>
            </w14:solidFill>
          </w14:textFill>
        </w:rPr>
        <w:t>46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%的幼儿在户外活动时会与地上的落叶有互动，如捧起一小把树叶抛向空中，在树叶上踩一踩等，树叶引起了孩子们浓厚的兴趣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36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%的孩子想知道秋天的花卉有哪些；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63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%的孩子想了解秋天的水果。为此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根据孩子们的兴趣需要和小班幼儿年龄以及感知方面的特点，我们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预设了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《秋叶飘》这个主题活动，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旨在通过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秋天树叶、秋天天气、花朵等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引导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:lang w:eastAsia="zh-Hans"/>
          <w14:textFill>
            <w14:solidFill>
              <w14:schemeClr w14:val="tx1"/>
            </w14:solidFill>
          </w14:textFill>
        </w:rPr>
        <w:t>幼儿</w:t>
      </w: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学会在日常生活中发现、感受秋天的季节变化及特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征</w:t>
      </w: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，获得有关秋天的经验，萌发热爱秋天，喜爱大自然的美好情感。</w:t>
      </w:r>
    </w:p>
    <w:p>
      <w:pPr>
        <w:widowControl/>
        <w:spacing w:line="360" w:lineRule="exact"/>
        <w:ind w:firstLine="422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二、主题目标：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1．乐意观察秋天的树叶、花卉、天气等，初步感受秋天的主要季节特征。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2.学习用较连贯的语言，表达对秋天景象的感受，学会复述简单的儿歌和故事。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3.运用多种形式感受秋天的美，产生热爱大自然的美好情感。</w:t>
      </w:r>
    </w:p>
    <w:p>
      <w:pPr>
        <w:spacing w:line="360" w:lineRule="exact"/>
        <w:ind w:firstLine="420"/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5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4"/>
        <w:gridCol w:w="3100"/>
        <w:gridCol w:w="2203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可能的要素</w:t>
            </w:r>
          </w:p>
        </w:tc>
        <w:tc>
          <w:tcPr>
            <w:tcW w:w="3100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3—4岁儿童发展目标</w:t>
            </w:r>
          </w:p>
        </w:tc>
        <w:tc>
          <w:tcPr>
            <w:tcW w:w="2203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预设的活动</w:t>
            </w:r>
          </w:p>
        </w:tc>
        <w:tc>
          <w:tcPr>
            <w:tcW w:w="1792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寻秋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5.认识常见的动植物，能注意并发现周围的动植物是多种多样的。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6.感知并了解季节变化的周期性，知道变化的顺序。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7.能感知和体验天气对自己生活和活动的影响。 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综合：我看到的秋天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科学：秋天的天气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谈话：秋天的活动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语言：秋天的画报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律动：游公园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音乐：秋天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社会：远足前的准备</w:t>
            </w:r>
          </w:p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谈话：远足后的感受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语言：小路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综合：拾落叶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6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知秋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2.对感兴趣的事物能仔细观察，发现其明显特征。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3.愿意表达自己的需要和想法，必要时能配以手势动作。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5.喜欢听音乐或观看舞蹈、戏剧等表演。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6.能模仿学唱短小歌曲，能跟随熟悉的音乐做身体动作。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7.喜欢观看花草树木、日月星空等大自然中美的事物。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科学：各种各样的树叶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科学：认识菊花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美术欣赏：树叶贴画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数学：分树叶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散文诗：秋叶飘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音乐：秋叶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涂色：多彩的树叶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</w:pP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智力游戏：树叶找家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泥工：树叶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音乐欣赏：大树妈妈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数学：树叶排序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棉签画:菊花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社会：花儿好看我不摘</w:t>
            </w:r>
          </w:p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964" w:type="dxa"/>
          </w:tcPr>
          <w:p>
            <w:pPr>
              <w:spacing w:line="28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“晒”秋</w:t>
            </w:r>
          </w:p>
        </w:tc>
        <w:tc>
          <w:tcPr>
            <w:tcW w:w="3100" w:type="dxa"/>
          </w:tcPr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1.经常涂涂画画、沾沾贴贴并乐在其中。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2.能口齿清楚的说儿歌、童谣或者复述简单的故事。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3.乐于观看绘画、泥塑或其他艺术形式的作品。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4.能听懂短小的儿歌或故事。</w:t>
            </w:r>
          </w:p>
          <w:p>
            <w:pPr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5.能跟随熟悉的音乐做身体做动作。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6.能用声音、动作、姿态模拟自然界的事物和生活情景。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7.能用简单的线条和色彩大体画出自己想画的人或事物。</w:t>
            </w:r>
          </w:p>
        </w:tc>
        <w:tc>
          <w:tcPr>
            <w:tcW w:w="2203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拓印画：美丽的树叶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综合：秋天的食物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社会：运水果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数学：水果在哪里</w:t>
            </w:r>
          </w:p>
          <w:p>
            <w:pPr>
              <w:spacing w:line="28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美术：蔬菜拓印画</w:t>
            </w:r>
          </w:p>
        </w:tc>
        <w:tc>
          <w:tcPr>
            <w:tcW w:w="1792" w:type="dxa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绘画：树叶装饰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手工:一串红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【个别活动】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手指游戏：秋天有什么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健康：我会擦鼻涕</w:t>
            </w:r>
          </w:p>
          <w:p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</w:tr>
    </w:tbl>
    <w:p>
      <w:pPr>
        <w:ind w:firstLine="420" w:firstLineChars="200"/>
        <w:rPr>
          <w:rStyle w:val="8"/>
          <w:rFonts w:hint="eastAsia" w:asciiTheme="minorEastAsia" w:hAnsiTheme="minorEastAsia" w:eastAsiaTheme="minorEastAsia" w:cstheme="minorEastAsia"/>
          <w:i w:val="0"/>
          <w:szCs w:val="21"/>
        </w:rPr>
      </w:pPr>
    </w:p>
    <w:p>
      <w:pPr>
        <w:ind w:firstLine="420" w:firstLineChars="200"/>
        <w:rPr>
          <w:rStyle w:val="8"/>
          <w:rFonts w:hint="eastAsia" w:asciiTheme="minorEastAsia" w:hAnsiTheme="minorEastAsia" w:eastAsiaTheme="minorEastAsia" w:cstheme="minorEastAsia"/>
          <w:i w:val="0"/>
          <w:szCs w:val="21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1MTJkNWRiMjgxZWU1MjZiZTM1NWU4ZWFkZDQ4MDIifQ=="/>
  </w:docVars>
  <w:rsids>
    <w:rsidRoot w:val="44260712"/>
    <w:rsid w:val="000115DA"/>
    <w:rsid w:val="00094EA9"/>
    <w:rsid w:val="000C4D5B"/>
    <w:rsid w:val="001873A6"/>
    <w:rsid w:val="00285120"/>
    <w:rsid w:val="00361D67"/>
    <w:rsid w:val="004348D1"/>
    <w:rsid w:val="004352DB"/>
    <w:rsid w:val="004D68CC"/>
    <w:rsid w:val="005E1D4C"/>
    <w:rsid w:val="006573B2"/>
    <w:rsid w:val="007E637C"/>
    <w:rsid w:val="007F7880"/>
    <w:rsid w:val="00915F3B"/>
    <w:rsid w:val="0096106D"/>
    <w:rsid w:val="00AD4253"/>
    <w:rsid w:val="00D21760"/>
    <w:rsid w:val="00D3031C"/>
    <w:rsid w:val="00E22B65"/>
    <w:rsid w:val="00EC1017"/>
    <w:rsid w:val="00ED7182"/>
    <w:rsid w:val="00F408CD"/>
    <w:rsid w:val="02A4171D"/>
    <w:rsid w:val="06D264E1"/>
    <w:rsid w:val="072509F5"/>
    <w:rsid w:val="0DD615F0"/>
    <w:rsid w:val="0EEF50B9"/>
    <w:rsid w:val="12647126"/>
    <w:rsid w:val="1FBC2C9C"/>
    <w:rsid w:val="20361F52"/>
    <w:rsid w:val="24D6159E"/>
    <w:rsid w:val="28101780"/>
    <w:rsid w:val="2F9057BA"/>
    <w:rsid w:val="2FB56063"/>
    <w:rsid w:val="31D80187"/>
    <w:rsid w:val="383D52EF"/>
    <w:rsid w:val="3A1A6AE5"/>
    <w:rsid w:val="3F75273B"/>
    <w:rsid w:val="3FB31132"/>
    <w:rsid w:val="44260712"/>
    <w:rsid w:val="46AC53E2"/>
    <w:rsid w:val="479D22E3"/>
    <w:rsid w:val="4A3B2A7A"/>
    <w:rsid w:val="4F6B3AE0"/>
    <w:rsid w:val="4FA050AF"/>
    <w:rsid w:val="548447E4"/>
    <w:rsid w:val="6220263B"/>
    <w:rsid w:val="67FE0323"/>
    <w:rsid w:val="68323C8B"/>
    <w:rsid w:val="69000195"/>
    <w:rsid w:val="73CD3064"/>
    <w:rsid w:val="7E2F4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  <w:iCs/>
    </w:rPr>
  </w:style>
  <w:style w:type="character" w:customStyle="1" w:styleId="9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2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1019</Words>
  <Characters>5814</Characters>
  <Lines>48</Lines>
  <Paragraphs>13</Paragraphs>
  <TotalTime>139</TotalTime>
  <ScaleCrop>false</ScaleCrop>
  <LinksUpToDate>false</LinksUpToDate>
  <CharactersWithSpaces>6820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30324</cp:lastModifiedBy>
  <cp:lastPrinted>2023-10-16T11:23:00Z</cp:lastPrinted>
  <dcterms:modified xsi:type="dcterms:W3CDTF">2023-10-31T04:18:55Z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9DEDB007A28B4EBC800CA1C070BBEE24_13</vt:lpwstr>
  </property>
</Properties>
</file>