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新北区</w:t>
      </w:r>
      <w:r>
        <w:rPr>
          <w:rFonts w:hint="eastAsia" w:ascii="微软雅黑" w:hAnsi="微软雅黑" w:eastAsia="微软雅黑" w:cs="微软雅黑"/>
          <w:b/>
          <w:bCs/>
          <w:sz w:val="32"/>
          <w:szCs w:val="32"/>
          <w:lang w:val="en-US" w:eastAsia="zh-CN"/>
        </w:rPr>
        <w:t>小学综合实践活动解丽优秀教师培育室</w:t>
      </w:r>
      <w:r>
        <w:rPr>
          <w:rFonts w:hint="eastAsia" w:ascii="微软雅黑" w:hAnsi="微软雅黑" w:eastAsia="微软雅黑" w:cs="微软雅黑"/>
          <w:b/>
          <w:bCs/>
          <w:sz w:val="32"/>
          <w:szCs w:val="32"/>
        </w:rPr>
        <w:t>活动简报</w:t>
      </w:r>
    </w:p>
    <w:p>
      <w:pPr>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（第</w:t>
      </w:r>
      <w:r>
        <w:rPr>
          <w:rFonts w:hint="eastAsia" w:ascii="微软雅黑" w:hAnsi="微软雅黑" w:eastAsia="微软雅黑" w:cs="微软雅黑"/>
          <w:b/>
          <w:bCs/>
          <w:sz w:val="32"/>
          <w:szCs w:val="32"/>
          <w:lang w:eastAsia="zh-Hans"/>
        </w:rPr>
        <w:t>一</w:t>
      </w:r>
      <w:r>
        <w:rPr>
          <w:rFonts w:hint="eastAsia" w:ascii="微软雅黑" w:hAnsi="微软雅黑" w:eastAsia="微软雅黑" w:cs="微软雅黑"/>
          <w:b/>
          <w:bCs/>
          <w:sz w:val="32"/>
          <w:szCs w:val="32"/>
        </w:rPr>
        <w:t>期）</w:t>
      </w:r>
    </w:p>
    <w:p>
      <w:pPr>
        <w:rPr>
          <w:rFonts w:ascii="微软雅黑" w:hAnsi="微软雅黑" w:eastAsia="微软雅黑" w:cs="微软雅黑"/>
          <w:color w:val="FF0000"/>
          <w:sz w:val="28"/>
          <w:szCs w:val="28"/>
        </w:rPr>
      </w:pPr>
      <w:r>
        <w:rPr>
          <w:rFonts w:hint="eastAsia" w:ascii="微软雅黑" w:hAnsi="微软雅黑" w:eastAsia="微软雅黑" w:cs="微软雅黑"/>
          <w:color w:val="FF0000"/>
          <w:sz w:val="28"/>
          <w:szCs w:val="28"/>
        </w:rPr>
        <w:t>【一、活动通知】</w:t>
      </w:r>
    </w:p>
    <w:p>
      <w:pPr>
        <w:spacing w:line="360" w:lineRule="auto"/>
        <w:jc w:val="center"/>
        <w:rPr>
          <w:rFonts w:ascii="undefined" w:hAnsi="undefined" w:eastAsia="undefined" w:cs="undefined"/>
          <w:b/>
          <w:sz w:val="24"/>
        </w:rPr>
      </w:pPr>
      <w:r>
        <w:rPr>
          <w:rFonts w:hint="eastAsia"/>
          <w:b/>
          <w:bCs/>
          <w:sz w:val="30"/>
          <w:szCs w:val="30"/>
        </w:rPr>
        <w:t>新北区</w:t>
      </w:r>
      <w:r>
        <w:rPr>
          <w:rFonts w:hint="eastAsia"/>
          <w:b/>
          <w:bCs/>
          <w:sz w:val="30"/>
          <w:szCs w:val="30"/>
          <w:lang w:val="en-US" w:eastAsia="zh-CN"/>
        </w:rPr>
        <w:t>小学综合实践活动解丽优秀教师培育室第一次</w:t>
      </w:r>
      <w:r>
        <w:rPr>
          <w:rFonts w:hint="eastAsia"/>
          <w:b/>
          <w:bCs/>
          <w:sz w:val="30"/>
          <w:szCs w:val="30"/>
        </w:rPr>
        <w:t>活动通知</w:t>
      </w:r>
    </w:p>
    <w:p>
      <w:pPr>
        <w:pStyle w:val="6"/>
        <w:widowControl/>
        <w:spacing w:before="0" w:beforeAutospacing="0" w:after="0" w:afterAutospacing="0" w:line="276" w:lineRule="auto"/>
        <w:ind w:firstLine="482" w:firstLineChars="200"/>
        <w:rPr>
          <w:rFonts w:ascii="宋体" w:hAnsi="宋体" w:cs="宋体"/>
          <w:b/>
        </w:rPr>
      </w:pPr>
      <w:r>
        <w:rPr>
          <w:rFonts w:hint="eastAsia" w:ascii="宋体" w:hAnsi="宋体" w:cs="宋体"/>
          <w:b/>
        </w:rPr>
        <w:t>一、活动理念：</w:t>
      </w:r>
    </w:p>
    <w:p>
      <w:pPr>
        <w:pStyle w:val="6"/>
        <w:widowControl/>
        <w:spacing w:before="0" w:beforeAutospacing="0" w:after="0" w:afterAutospacing="0" w:line="276" w:lineRule="auto"/>
        <w:ind w:firstLine="480" w:firstLineChars="200"/>
        <w:rPr>
          <w:rFonts w:hint="default" w:ascii="宋体" w:hAnsi="宋体" w:eastAsia="宋体" w:cs="宋体"/>
          <w:lang w:val="en-US" w:eastAsia="zh-CN"/>
        </w:rPr>
      </w:pPr>
      <w:r>
        <w:rPr>
          <w:rFonts w:hint="eastAsia" w:ascii="宋体" w:hAnsi="宋体" w:eastAsia="宋体" w:cs="宋体"/>
          <w:lang w:val="en-US" w:eastAsia="zh-CN"/>
        </w:rPr>
        <w:t>综合实践活动课程强调从学生的真实生活和发展需要出发，从生活情境中发现问题，转化为活动主题进行跨学科实践。学校是每个学生最热爱的学习、生活的地方，学校拥有丰富的校内资源，可以为学生提供多样化的实践场景和资源支持，为学生提供了更多的机会和空间去尝试创新和探索，鼓励他们进行创意思考和实践，促进所学知识与实践的有机融合，提高学生对知识的理解和运用能力，培养创新精神和创业意识。</w:t>
      </w:r>
    </w:p>
    <w:p>
      <w:pPr>
        <w:pStyle w:val="6"/>
        <w:widowControl/>
        <w:spacing w:before="0" w:beforeAutospacing="0" w:after="0" w:afterAutospacing="0" w:line="276" w:lineRule="auto"/>
        <w:ind w:firstLine="482" w:firstLineChars="200"/>
        <w:rPr>
          <w:rFonts w:hint="default" w:ascii="宋体" w:hAnsi="宋体" w:cs="宋体" w:eastAsiaTheme="minorEastAsia"/>
          <w:lang w:val="en-US" w:eastAsia="zh-CN"/>
        </w:rPr>
      </w:pPr>
      <w:r>
        <w:rPr>
          <w:rFonts w:hint="eastAsia" w:ascii="宋体" w:hAnsi="宋体" w:cs="宋体"/>
          <w:b/>
        </w:rPr>
        <w:t>二、活动主题：</w:t>
      </w:r>
      <w:r>
        <w:rPr>
          <w:rFonts w:hint="eastAsia" w:ascii="宋体" w:hAnsi="宋体" w:eastAsia="宋体" w:cs="宋体"/>
          <w:lang w:val="en-US" w:eastAsia="zh-CN"/>
        </w:rPr>
        <w:t>立足校内资源  开发特色课程</w:t>
      </w:r>
    </w:p>
    <w:p>
      <w:pPr>
        <w:pStyle w:val="6"/>
        <w:widowControl/>
        <w:spacing w:before="0" w:beforeAutospacing="0" w:after="0" w:afterAutospacing="0" w:line="276" w:lineRule="auto"/>
        <w:ind w:firstLine="482" w:firstLineChars="200"/>
        <w:rPr>
          <w:rFonts w:ascii="宋体" w:hAnsi="宋体" w:eastAsia="宋体" w:cs="宋体"/>
        </w:rPr>
      </w:pPr>
      <w:r>
        <w:rPr>
          <w:rFonts w:hint="eastAsia" w:ascii="宋体" w:hAnsi="宋体" w:cs="宋体"/>
          <w:b/>
        </w:rPr>
        <w:t>三、活动时间：</w:t>
      </w:r>
      <w:r>
        <w:rPr>
          <w:rFonts w:hint="eastAsia" w:ascii="宋体" w:hAnsi="宋体" w:cs="宋体"/>
        </w:rPr>
        <w:t>202</w:t>
      </w:r>
      <w:r>
        <w:rPr>
          <w:rFonts w:ascii="宋体" w:hAnsi="宋体" w:cs="宋体"/>
        </w:rPr>
        <w:t>3</w:t>
      </w:r>
      <w:r>
        <w:rPr>
          <w:rFonts w:hint="eastAsia" w:ascii="宋体" w:hAnsi="宋体" w:cs="宋体"/>
        </w:rPr>
        <w:t>年</w:t>
      </w:r>
      <w:r>
        <w:rPr>
          <w:rFonts w:hint="eastAsia" w:ascii="宋体" w:hAnsi="宋体" w:cs="宋体"/>
          <w:lang w:val="en-US" w:eastAsia="zh-CN"/>
        </w:rPr>
        <w:t>10</w:t>
      </w:r>
      <w:r>
        <w:rPr>
          <w:rFonts w:hint="eastAsia" w:ascii="宋体" w:hAnsi="宋体" w:cs="宋体"/>
        </w:rPr>
        <w:t>月</w:t>
      </w:r>
      <w:r>
        <w:rPr>
          <w:rFonts w:hint="eastAsia" w:ascii="宋体" w:hAnsi="宋体" w:cs="宋体"/>
          <w:lang w:val="en-US" w:eastAsia="zh-CN"/>
        </w:rPr>
        <w:t>26</w:t>
      </w:r>
      <w:r>
        <w:rPr>
          <w:rFonts w:hint="eastAsia" w:ascii="宋体" w:hAnsi="宋体" w:cs="宋体"/>
        </w:rPr>
        <w:t>日（周</w:t>
      </w:r>
      <w:r>
        <w:rPr>
          <w:rFonts w:hint="eastAsia" w:ascii="宋体" w:hAnsi="宋体" w:cs="宋体"/>
          <w:lang w:val="en-US" w:eastAsia="zh-CN"/>
        </w:rPr>
        <w:t>四</w:t>
      </w:r>
      <w:r>
        <w:rPr>
          <w:rFonts w:hint="eastAsia" w:ascii="宋体" w:hAnsi="宋体" w:cs="宋体"/>
        </w:rPr>
        <w:t>）下午</w:t>
      </w:r>
    </w:p>
    <w:p>
      <w:pPr>
        <w:pStyle w:val="6"/>
        <w:widowControl/>
        <w:spacing w:before="0" w:beforeAutospacing="0" w:after="0" w:afterAutospacing="0" w:line="276" w:lineRule="auto"/>
        <w:ind w:firstLine="482" w:firstLineChars="200"/>
        <w:rPr>
          <w:rFonts w:ascii="宋体" w:hAnsi="宋体" w:eastAsia="宋体" w:cs="宋体"/>
        </w:rPr>
      </w:pPr>
      <w:r>
        <w:rPr>
          <w:rFonts w:hint="eastAsia" w:ascii="宋体" w:hAnsi="宋体" w:cs="宋体"/>
          <w:b/>
        </w:rPr>
        <w:t>四、活动地点：</w:t>
      </w:r>
      <w:r>
        <w:rPr>
          <w:rFonts w:hint="eastAsia" w:ascii="宋体" w:hAnsi="宋体" w:eastAsia="宋体" w:cs="宋体"/>
        </w:rPr>
        <w:t>新北区</w:t>
      </w:r>
      <w:r>
        <w:rPr>
          <w:rFonts w:hint="eastAsia" w:ascii="宋体" w:hAnsi="宋体" w:eastAsia="宋体" w:cs="宋体"/>
          <w:lang w:val="en-US" w:eastAsia="zh-CN"/>
        </w:rPr>
        <w:t>薛家实验小学丽园校区多媒体教室2</w:t>
      </w:r>
      <w:r>
        <w:rPr>
          <w:rFonts w:hint="eastAsia" w:ascii="宋体" w:hAnsi="宋体" w:eastAsia="宋体" w:cs="宋体"/>
        </w:rPr>
        <w:t xml:space="preserve"> </w:t>
      </w:r>
    </w:p>
    <w:p>
      <w:pPr>
        <w:pStyle w:val="6"/>
        <w:widowControl/>
        <w:spacing w:before="0" w:beforeAutospacing="0" w:after="0" w:afterAutospacing="0" w:line="276" w:lineRule="auto"/>
        <w:ind w:firstLine="482" w:firstLineChars="200"/>
        <w:rPr>
          <w:rFonts w:hint="default" w:ascii="宋体" w:hAnsi="宋体" w:eastAsia="宋体" w:cs="宋体"/>
          <w:lang w:val="en-US" w:eastAsia="zh-CN"/>
        </w:rPr>
      </w:pPr>
      <w:r>
        <w:rPr>
          <w:rFonts w:hint="eastAsia" w:ascii="宋体" w:hAnsi="宋体" w:cs="宋体"/>
          <w:b/>
        </w:rPr>
        <w:t>五、参加人员：</w:t>
      </w:r>
      <w:r>
        <w:rPr>
          <w:rFonts w:hint="eastAsia" w:ascii="宋体" w:hAnsi="宋体" w:cs="宋体"/>
        </w:rPr>
        <w:t>新北区</w:t>
      </w:r>
      <w:r>
        <w:rPr>
          <w:rFonts w:hint="eastAsia" w:ascii="宋体" w:hAnsi="宋体" w:cs="宋体"/>
          <w:lang w:val="en-US" w:eastAsia="zh-CN"/>
        </w:rPr>
        <w:t>小学综合实践活动解丽优秀教师培育室</w:t>
      </w:r>
      <w:r>
        <w:rPr>
          <w:rFonts w:hint="eastAsia" w:ascii="宋体" w:hAnsi="宋体" w:eastAsia="宋体" w:cs="宋体"/>
        </w:rPr>
        <w:t>全体成员</w:t>
      </w:r>
    </w:p>
    <w:p>
      <w:pPr>
        <w:spacing w:line="276" w:lineRule="auto"/>
        <w:ind w:firstLine="482" w:firstLineChars="200"/>
        <w:rPr>
          <w:rFonts w:ascii="宋体" w:hAnsi="宋体" w:cs="宋体"/>
          <w:b/>
          <w:bCs/>
          <w:sz w:val="24"/>
        </w:rPr>
      </w:pPr>
      <w:r>
        <w:rPr>
          <w:rFonts w:hint="eastAsia" w:ascii="宋体" w:hAnsi="宋体" w:cs="宋体"/>
          <w:b/>
          <w:bCs/>
          <w:sz w:val="24"/>
        </w:rPr>
        <w:t>六、活动流程</w:t>
      </w:r>
    </w:p>
    <w:tbl>
      <w:tblPr>
        <w:tblStyle w:val="7"/>
        <w:tblW w:w="9282"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1713"/>
        <w:gridCol w:w="3465"/>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28" w:type="dxa"/>
            <w:vAlign w:val="center"/>
          </w:tcPr>
          <w:p>
            <w:pPr>
              <w:spacing w:line="276" w:lineRule="auto"/>
              <w:jc w:val="center"/>
              <w:rPr>
                <w:rFonts w:ascii="宋体" w:hAnsi="宋体" w:cs="宋体"/>
                <w:b/>
                <w:bCs/>
                <w:sz w:val="24"/>
              </w:rPr>
            </w:pPr>
            <w:r>
              <w:rPr>
                <w:rFonts w:hint="eastAsia" w:ascii="宋体" w:hAnsi="宋体" w:cs="宋体"/>
                <w:b/>
                <w:bCs/>
                <w:sz w:val="24"/>
              </w:rPr>
              <w:t>环节</w:t>
            </w:r>
          </w:p>
        </w:tc>
        <w:tc>
          <w:tcPr>
            <w:tcW w:w="1713" w:type="dxa"/>
            <w:vAlign w:val="center"/>
          </w:tcPr>
          <w:p>
            <w:pPr>
              <w:spacing w:line="276" w:lineRule="auto"/>
              <w:jc w:val="center"/>
              <w:rPr>
                <w:rFonts w:ascii="宋体" w:hAnsi="宋体" w:cs="宋体"/>
                <w:b/>
                <w:bCs/>
                <w:sz w:val="24"/>
              </w:rPr>
            </w:pPr>
            <w:r>
              <w:rPr>
                <w:rFonts w:hint="eastAsia" w:ascii="宋体" w:hAnsi="宋体" w:cs="宋体"/>
                <w:b/>
                <w:bCs/>
                <w:sz w:val="24"/>
              </w:rPr>
              <w:t>时间</w:t>
            </w:r>
          </w:p>
        </w:tc>
        <w:tc>
          <w:tcPr>
            <w:tcW w:w="3465" w:type="dxa"/>
            <w:vAlign w:val="center"/>
          </w:tcPr>
          <w:p>
            <w:pPr>
              <w:spacing w:line="276" w:lineRule="auto"/>
              <w:jc w:val="center"/>
              <w:rPr>
                <w:rFonts w:ascii="宋体" w:hAnsi="宋体" w:cs="宋体"/>
                <w:b/>
                <w:bCs/>
                <w:sz w:val="24"/>
              </w:rPr>
            </w:pPr>
            <w:r>
              <w:rPr>
                <w:rFonts w:hint="eastAsia" w:ascii="宋体" w:hAnsi="宋体" w:cs="宋体"/>
                <w:b/>
                <w:bCs/>
                <w:sz w:val="24"/>
              </w:rPr>
              <w:t>内容</w:t>
            </w:r>
          </w:p>
        </w:tc>
        <w:tc>
          <w:tcPr>
            <w:tcW w:w="2576" w:type="dxa"/>
            <w:vAlign w:val="center"/>
          </w:tcPr>
          <w:p>
            <w:pPr>
              <w:spacing w:line="276" w:lineRule="auto"/>
              <w:jc w:val="center"/>
              <w:rPr>
                <w:rFonts w:ascii="宋体" w:hAnsi="宋体" w:cs="宋体"/>
                <w:b/>
                <w:bCs/>
                <w:sz w:val="24"/>
              </w:rPr>
            </w:pPr>
            <w:r>
              <w:rPr>
                <w:rFonts w:hint="eastAsia" w:ascii="宋体" w:hAnsi="宋体" w:cs="宋体"/>
                <w:b/>
                <w:bCs/>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528" w:type="dxa"/>
            <w:vMerge w:val="restart"/>
            <w:vAlign w:val="center"/>
          </w:tcPr>
          <w:p>
            <w:pPr>
              <w:spacing w:line="276" w:lineRule="auto"/>
              <w:jc w:val="center"/>
              <w:rPr>
                <w:rFonts w:ascii="宋体" w:hAnsi="宋体" w:cs="宋体"/>
                <w:sz w:val="24"/>
              </w:rPr>
            </w:pPr>
            <w:r>
              <w:rPr>
                <w:rFonts w:hint="eastAsia" w:ascii="宋体" w:hAnsi="宋体" w:cs="宋体"/>
                <w:sz w:val="24"/>
              </w:rPr>
              <w:t>【环节一】</w:t>
            </w:r>
          </w:p>
          <w:p>
            <w:pPr>
              <w:spacing w:line="276" w:lineRule="auto"/>
              <w:jc w:val="center"/>
              <w:rPr>
                <w:rFonts w:hint="eastAsia" w:ascii="宋体" w:hAnsi="宋体" w:cs="宋体" w:eastAsiaTheme="minorEastAsia"/>
                <w:sz w:val="24"/>
                <w:lang w:val="en-US" w:eastAsia="zh-CN"/>
              </w:rPr>
            </w:pPr>
            <w:r>
              <w:rPr>
                <w:rFonts w:hint="eastAsia" w:ascii="宋体" w:hAnsi="宋体" w:cs="宋体"/>
                <w:sz w:val="24"/>
              </w:rPr>
              <w:t>课堂</w:t>
            </w:r>
            <w:r>
              <w:rPr>
                <w:rFonts w:hint="eastAsia" w:ascii="宋体" w:hAnsi="宋体" w:cs="宋体"/>
                <w:sz w:val="24"/>
                <w:lang w:val="en-US" w:eastAsia="zh-CN"/>
              </w:rPr>
              <w:t>实践</w:t>
            </w:r>
          </w:p>
        </w:tc>
        <w:tc>
          <w:tcPr>
            <w:tcW w:w="1713" w:type="dxa"/>
            <w:vAlign w:val="center"/>
          </w:tcPr>
          <w:p>
            <w:pPr>
              <w:spacing w:line="276" w:lineRule="auto"/>
              <w:jc w:val="center"/>
              <w:rPr>
                <w:rFonts w:hint="default" w:ascii="宋体" w:hAnsi="宋体" w:eastAsia="宋体" w:cs="宋体"/>
                <w:sz w:val="24"/>
                <w:lang w:val="en-US" w:eastAsia="zh-CN"/>
              </w:rPr>
            </w:pPr>
            <w:r>
              <w:rPr>
                <w:rFonts w:hint="eastAsia" w:ascii="宋体" w:hAnsi="宋体" w:cs="宋体"/>
                <w:sz w:val="24"/>
              </w:rPr>
              <w:t>13:</w:t>
            </w:r>
            <w:r>
              <w:rPr>
                <w:rFonts w:hint="eastAsia" w:ascii="宋体" w:hAnsi="宋体" w:cs="宋体"/>
                <w:sz w:val="24"/>
                <w:lang w:val="en-US" w:eastAsia="zh-CN"/>
              </w:rPr>
              <w:t>00</w:t>
            </w:r>
            <w:r>
              <w:rPr>
                <w:rFonts w:hint="eastAsia" w:ascii="宋体" w:hAnsi="宋体" w:cs="宋体"/>
                <w:sz w:val="24"/>
              </w:rPr>
              <w:t>-13:</w:t>
            </w:r>
            <w:r>
              <w:rPr>
                <w:rFonts w:hint="eastAsia" w:ascii="宋体" w:hAnsi="宋体" w:cs="宋体"/>
                <w:sz w:val="24"/>
                <w:lang w:val="en-US" w:eastAsia="zh-CN"/>
              </w:rPr>
              <w:t>40</w:t>
            </w:r>
          </w:p>
        </w:tc>
        <w:tc>
          <w:tcPr>
            <w:tcW w:w="3465" w:type="dxa"/>
            <w:vAlign w:val="center"/>
          </w:tcPr>
          <w:p>
            <w:pPr>
              <w:spacing w:line="276" w:lineRule="auto"/>
              <w:jc w:val="left"/>
              <w:rPr>
                <w:rFonts w:ascii="宋体" w:hAnsi="宋体" w:eastAsia="宋体" w:cs="宋体"/>
                <w:sz w:val="24"/>
              </w:rPr>
            </w:pPr>
            <w:r>
              <w:rPr>
                <w:rFonts w:hint="eastAsia" w:ascii="宋体" w:hAnsi="宋体" w:cs="宋体"/>
                <w:sz w:val="24"/>
                <w:lang w:val="en-US" w:eastAsia="zh-CN"/>
              </w:rPr>
              <w:t>四</w:t>
            </w:r>
            <w:r>
              <w:rPr>
                <w:rFonts w:hint="eastAsia" w:ascii="宋体" w:hAnsi="宋体" w:cs="宋体"/>
                <w:sz w:val="24"/>
              </w:rPr>
              <w:t>年级《</w:t>
            </w:r>
            <w:r>
              <w:rPr>
                <w:rFonts w:hint="eastAsia" w:ascii="宋体" w:hAnsi="宋体" w:eastAsia="宋体" w:cs="宋体"/>
                <w:color w:val="000000"/>
                <w:sz w:val="24"/>
              </w:rPr>
              <w:t>我是薛小小导游</w:t>
            </w:r>
            <w:r>
              <w:rPr>
                <w:rFonts w:hint="eastAsia" w:ascii="宋体" w:hAnsi="宋体" w:cs="宋体"/>
                <w:sz w:val="24"/>
              </w:rPr>
              <w:t xml:space="preserve">》 </w:t>
            </w:r>
          </w:p>
        </w:tc>
        <w:tc>
          <w:tcPr>
            <w:tcW w:w="2576" w:type="dxa"/>
            <w:vAlign w:val="center"/>
          </w:tcPr>
          <w:p>
            <w:pPr>
              <w:spacing w:line="276"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薛家实验小学</w:t>
            </w:r>
            <w:r>
              <w:rPr>
                <w:rFonts w:hint="eastAsia" w:ascii="宋体" w:hAnsi="宋体" w:eastAsia="宋体" w:cs="宋体"/>
                <w:sz w:val="24"/>
              </w:rPr>
              <w:t xml:space="preserve"> </w:t>
            </w:r>
            <w:r>
              <w:rPr>
                <w:rFonts w:hint="eastAsia" w:ascii="宋体" w:hAnsi="宋体" w:eastAsia="宋体" w:cs="宋体"/>
                <w:sz w:val="24"/>
                <w:lang w:val="en-US" w:eastAsia="zh-CN"/>
              </w:rPr>
              <w:t xml:space="preserve"> 姜倩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28" w:type="dxa"/>
            <w:vMerge w:val="continue"/>
            <w:vAlign w:val="center"/>
          </w:tcPr>
          <w:p>
            <w:pPr>
              <w:spacing w:line="276" w:lineRule="auto"/>
              <w:jc w:val="center"/>
              <w:rPr>
                <w:rFonts w:ascii="宋体" w:hAnsi="宋体" w:cs="宋体"/>
                <w:sz w:val="24"/>
              </w:rPr>
            </w:pPr>
          </w:p>
        </w:tc>
        <w:tc>
          <w:tcPr>
            <w:tcW w:w="1713" w:type="dxa"/>
            <w:vAlign w:val="center"/>
          </w:tcPr>
          <w:p>
            <w:pPr>
              <w:spacing w:line="276" w:lineRule="auto"/>
              <w:jc w:val="center"/>
              <w:rPr>
                <w:rFonts w:hint="default" w:ascii="宋体" w:hAnsi="宋体" w:eastAsia="宋体" w:cs="宋体"/>
                <w:sz w:val="24"/>
                <w:lang w:val="en-US" w:eastAsia="zh-CN"/>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55</w:t>
            </w:r>
            <w:r>
              <w:rPr>
                <w:rFonts w:hint="eastAsia" w:ascii="宋体" w:hAnsi="宋体" w:cs="宋体"/>
                <w:sz w:val="24"/>
              </w:rPr>
              <w:t>-14:</w:t>
            </w:r>
            <w:r>
              <w:rPr>
                <w:rFonts w:hint="eastAsia" w:ascii="宋体" w:hAnsi="宋体" w:cs="宋体"/>
                <w:sz w:val="24"/>
                <w:lang w:val="en-US" w:eastAsia="zh-CN"/>
              </w:rPr>
              <w:t>35</w:t>
            </w:r>
          </w:p>
        </w:tc>
        <w:tc>
          <w:tcPr>
            <w:tcW w:w="3465" w:type="dxa"/>
            <w:vAlign w:val="center"/>
          </w:tcPr>
          <w:p>
            <w:pPr>
              <w:spacing w:line="276" w:lineRule="auto"/>
              <w:jc w:val="left"/>
              <w:rPr>
                <w:rFonts w:ascii="宋体" w:hAnsi="宋体" w:cs="宋体"/>
                <w:sz w:val="24"/>
                <w:lang w:eastAsia="zh-Hans"/>
              </w:rPr>
            </w:pPr>
            <w:r>
              <w:rPr>
                <w:rFonts w:hint="eastAsia" w:ascii="宋体" w:hAnsi="宋体" w:cs="宋体"/>
                <w:sz w:val="24"/>
                <w:lang w:val="en-US" w:eastAsia="zh-CN"/>
              </w:rPr>
              <w:t>五</w:t>
            </w:r>
            <w:r>
              <w:rPr>
                <w:rFonts w:hint="eastAsia" w:ascii="宋体" w:hAnsi="宋体" w:cs="宋体"/>
                <w:sz w:val="24"/>
              </w:rPr>
              <w:t>年级</w:t>
            </w:r>
            <w:r>
              <w:rPr>
                <w:rFonts w:hint="eastAsia" w:ascii="宋体" w:hAnsi="宋体" w:cs="宋体"/>
                <w:sz w:val="24"/>
                <w:lang w:eastAsia="zh-Hans"/>
              </w:rPr>
              <w:t>《</w:t>
            </w:r>
            <w:r>
              <w:rPr>
                <w:rFonts w:hint="eastAsia" w:ascii="宋体" w:hAnsi="宋体" w:cs="宋体"/>
                <w:sz w:val="24"/>
                <w:lang w:val="en-US" w:eastAsia="zh-CN"/>
              </w:rPr>
              <w:t>秋色拓染</w:t>
            </w:r>
            <w:r>
              <w:rPr>
                <w:rFonts w:hint="eastAsia" w:ascii="宋体" w:hAnsi="宋体" w:cs="宋体"/>
                <w:sz w:val="24"/>
                <w:lang w:eastAsia="zh-Hans"/>
              </w:rPr>
              <w:t>》</w:t>
            </w:r>
            <w:r>
              <w:rPr>
                <w:rFonts w:hint="eastAsia" w:ascii="宋体" w:hAnsi="宋体" w:cs="宋体"/>
                <w:sz w:val="24"/>
              </w:rPr>
              <w:t xml:space="preserve"> </w:t>
            </w:r>
          </w:p>
        </w:tc>
        <w:tc>
          <w:tcPr>
            <w:tcW w:w="2576" w:type="dxa"/>
            <w:vAlign w:val="center"/>
          </w:tcPr>
          <w:p>
            <w:pPr>
              <w:spacing w:line="276"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薛家实验小学</w:t>
            </w:r>
            <w:r>
              <w:rPr>
                <w:rFonts w:hint="eastAsia" w:ascii="宋体" w:hAnsi="宋体" w:eastAsia="宋体" w:cs="宋体"/>
                <w:sz w:val="24"/>
              </w:rPr>
              <w:t xml:space="preserve"> </w:t>
            </w:r>
            <w:r>
              <w:rPr>
                <w:rFonts w:hint="eastAsia" w:ascii="宋体" w:hAnsi="宋体" w:eastAsia="宋体" w:cs="宋体"/>
                <w:sz w:val="24"/>
                <w:lang w:val="en-US" w:eastAsia="zh-CN"/>
              </w:rPr>
              <w:t xml:space="preserve"> 张丹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28" w:type="dxa"/>
            <w:vAlign w:val="center"/>
          </w:tcPr>
          <w:p>
            <w:pPr>
              <w:spacing w:line="276" w:lineRule="auto"/>
              <w:jc w:val="center"/>
              <w:rPr>
                <w:rFonts w:ascii="宋体" w:hAnsi="宋体" w:cs="宋体"/>
                <w:sz w:val="24"/>
              </w:rPr>
            </w:pPr>
            <w:r>
              <w:rPr>
                <w:rFonts w:hint="eastAsia" w:ascii="宋体" w:hAnsi="宋体" w:cs="宋体"/>
                <w:sz w:val="24"/>
              </w:rPr>
              <w:t>【环节二】</w:t>
            </w:r>
          </w:p>
          <w:p>
            <w:pPr>
              <w:spacing w:line="276" w:lineRule="auto"/>
              <w:jc w:val="center"/>
              <w:rPr>
                <w:rFonts w:hint="eastAsia" w:ascii="宋体" w:hAnsi="宋体" w:eastAsia="宋体" w:cs="宋体"/>
                <w:sz w:val="24"/>
                <w:lang w:eastAsia="zh-CN"/>
              </w:rPr>
            </w:pPr>
            <w:r>
              <w:rPr>
                <w:rFonts w:hint="eastAsia" w:ascii="宋体" w:hAnsi="宋体" w:eastAsia="宋体" w:cs="宋体"/>
                <w:sz w:val="24"/>
                <w:lang w:val="en-US" w:eastAsia="zh-CN"/>
              </w:rPr>
              <w:t>理论视角</w:t>
            </w:r>
          </w:p>
        </w:tc>
        <w:tc>
          <w:tcPr>
            <w:tcW w:w="1713" w:type="dxa"/>
            <w:vAlign w:val="center"/>
          </w:tcPr>
          <w:p>
            <w:pPr>
              <w:spacing w:line="276" w:lineRule="auto"/>
              <w:jc w:val="center"/>
              <w:rPr>
                <w:rFonts w:hint="default" w:ascii="宋体" w:hAnsi="宋体" w:eastAsia="宋体" w:cs="宋体"/>
                <w:sz w:val="24"/>
                <w:lang w:val="en-US" w:eastAsia="zh-CN"/>
              </w:rPr>
            </w:pPr>
            <w:r>
              <w:rPr>
                <w:rFonts w:hint="eastAsia" w:ascii="宋体" w:hAnsi="宋体" w:cs="宋体"/>
                <w:sz w:val="24"/>
              </w:rPr>
              <w:t>14:</w:t>
            </w:r>
            <w:r>
              <w:rPr>
                <w:rFonts w:hint="eastAsia" w:ascii="宋体" w:hAnsi="宋体" w:cs="宋体"/>
                <w:sz w:val="24"/>
                <w:lang w:val="en-US" w:eastAsia="zh-CN"/>
              </w:rPr>
              <w:t>45</w:t>
            </w: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55</w:t>
            </w:r>
          </w:p>
        </w:tc>
        <w:tc>
          <w:tcPr>
            <w:tcW w:w="3465" w:type="dxa"/>
            <w:vMerge w:val="restart"/>
            <w:vAlign w:val="center"/>
          </w:tcPr>
          <w:p>
            <w:pPr>
              <w:spacing w:line="276" w:lineRule="auto"/>
              <w:jc w:val="center"/>
              <w:rPr>
                <w:rFonts w:hint="default" w:ascii="宋体" w:hAnsi="宋体" w:eastAsia="宋体" w:cs="宋体"/>
                <w:color w:val="000000"/>
                <w:sz w:val="24"/>
                <w:lang w:val="en-US" w:eastAsia="zh-CN"/>
              </w:rPr>
            </w:pPr>
            <w:r>
              <w:rPr>
                <w:rFonts w:hint="default" w:ascii="宋体" w:hAnsi="宋体" w:eastAsia="宋体" w:cs="宋体"/>
                <w:color w:val="000000"/>
                <w:sz w:val="24"/>
              </w:rPr>
              <w:t>中国教育学会中小学综合实践分会2023年学术年会</w:t>
            </w:r>
            <w:r>
              <w:rPr>
                <w:rFonts w:hint="eastAsia" w:ascii="宋体" w:hAnsi="宋体" w:eastAsia="宋体" w:cs="宋体"/>
                <w:color w:val="000000"/>
                <w:sz w:val="24"/>
                <w:lang w:val="en-US" w:eastAsia="zh-CN"/>
              </w:rPr>
              <w:t>学习分享</w:t>
            </w:r>
          </w:p>
        </w:tc>
        <w:tc>
          <w:tcPr>
            <w:tcW w:w="2576" w:type="dxa"/>
            <w:vAlign w:val="center"/>
          </w:tcPr>
          <w:p>
            <w:pPr>
              <w:spacing w:line="276" w:lineRule="auto"/>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现场随机2人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28" w:type="dxa"/>
            <w:vAlign w:val="center"/>
          </w:tcPr>
          <w:p>
            <w:pPr>
              <w:spacing w:line="276" w:lineRule="auto"/>
              <w:jc w:val="center"/>
              <w:rPr>
                <w:rFonts w:ascii="宋体" w:hAnsi="宋体" w:cs="宋体"/>
                <w:sz w:val="24"/>
              </w:rPr>
            </w:pPr>
            <w:r>
              <w:rPr>
                <w:rFonts w:hint="eastAsia" w:ascii="宋体" w:hAnsi="宋体" w:cs="宋体"/>
                <w:sz w:val="24"/>
              </w:rPr>
              <w:t>【环节三】</w:t>
            </w:r>
          </w:p>
          <w:p>
            <w:pPr>
              <w:spacing w:line="276" w:lineRule="auto"/>
              <w:jc w:val="center"/>
              <w:rPr>
                <w:rFonts w:hint="eastAsia" w:ascii="宋体" w:hAnsi="宋体" w:cs="宋体" w:eastAsiaTheme="minorEastAsia"/>
                <w:sz w:val="24"/>
                <w:lang w:eastAsia="zh-CN"/>
              </w:rPr>
            </w:pPr>
            <w:r>
              <w:rPr>
                <w:rFonts w:hint="eastAsia" w:ascii="宋体" w:hAnsi="宋体" w:cs="宋体"/>
                <w:sz w:val="24"/>
                <w:lang w:val="en-US" w:eastAsia="zh-CN"/>
              </w:rPr>
              <w:t>学习分享</w:t>
            </w:r>
          </w:p>
        </w:tc>
        <w:tc>
          <w:tcPr>
            <w:tcW w:w="1713" w:type="dxa"/>
            <w:vAlign w:val="center"/>
          </w:tcPr>
          <w:p>
            <w:pPr>
              <w:spacing w:line="276" w:lineRule="auto"/>
              <w:jc w:val="center"/>
              <w:rPr>
                <w:rFonts w:ascii="宋体" w:hAnsi="宋体" w:eastAsia="宋体" w:cs="宋体"/>
                <w:sz w:val="24"/>
              </w:rPr>
            </w:pPr>
            <w:r>
              <w:rPr>
                <w:rFonts w:hint="eastAsia" w:ascii="宋体" w:hAnsi="宋体" w:cs="宋体"/>
                <w:sz w:val="24"/>
                <w:lang w:val="en-US" w:eastAsia="zh-CN"/>
              </w:rPr>
              <w:t>15</w:t>
            </w:r>
            <w:r>
              <w:rPr>
                <w:rFonts w:hint="eastAsia" w:ascii="宋体" w:hAnsi="宋体" w:cs="宋体"/>
                <w:sz w:val="24"/>
              </w:rPr>
              <w:t>:00-15:10</w:t>
            </w:r>
          </w:p>
        </w:tc>
        <w:tc>
          <w:tcPr>
            <w:tcW w:w="3465" w:type="dxa"/>
            <w:vMerge w:val="continue"/>
            <w:vAlign w:val="center"/>
          </w:tcPr>
          <w:p>
            <w:pPr>
              <w:spacing w:line="276" w:lineRule="auto"/>
              <w:jc w:val="center"/>
              <w:rPr>
                <w:rFonts w:ascii="宋体" w:hAnsi="宋体" w:eastAsia="宋体" w:cs="宋体"/>
                <w:color w:val="000000"/>
                <w:sz w:val="24"/>
              </w:rPr>
            </w:pPr>
          </w:p>
        </w:tc>
        <w:tc>
          <w:tcPr>
            <w:tcW w:w="2576" w:type="dxa"/>
            <w:vAlign w:val="center"/>
          </w:tcPr>
          <w:p>
            <w:pPr>
              <w:spacing w:line="276" w:lineRule="auto"/>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现场随机2人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28" w:type="dxa"/>
            <w:vAlign w:val="center"/>
          </w:tcPr>
          <w:p>
            <w:pPr>
              <w:spacing w:line="276" w:lineRule="auto"/>
              <w:jc w:val="center"/>
              <w:rPr>
                <w:rFonts w:ascii="宋体" w:hAnsi="宋体" w:cs="宋体"/>
                <w:sz w:val="24"/>
              </w:rPr>
            </w:pPr>
            <w:r>
              <w:rPr>
                <w:rFonts w:hint="eastAsia" w:ascii="宋体" w:hAnsi="宋体" w:cs="宋体"/>
                <w:sz w:val="24"/>
              </w:rPr>
              <w:t>【环节四】</w:t>
            </w:r>
          </w:p>
          <w:p>
            <w:pPr>
              <w:spacing w:line="276" w:lineRule="auto"/>
              <w:jc w:val="center"/>
              <w:rPr>
                <w:rFonts w:hint="default" w:ascii="宋体" w:hAnsi="宋体" w:eastAsia="宋体" w:cs="宋体"/>
                <w:sz w:val="24"/>
                <w:lang w:val="en-US" w:eastAsia="zh-CN"/>
              </w:rPr>
            </w:pPr>
            <w:r>
              <w:rPr>
                <w:rFonts w:hint="eastAsia" w:ascii="宋体" w:hAnsi="宋体" w:cs="宋体"/>
                <w:sz w:val="24"/>
                <w:lang w:val="en-US" w:eastAsia="zh-CN"/>
              </w:rPr>
              <w:t>专题讲座</w:t>
            </w:r>
          </w:p>
        </w:tc>
        <w:tc>
          <w:tcPr>
            <w:tcW w:w="1713" w:type="dxa"/>
            <w:vAlign w:val="center"/>
          </w:tcPr>
          <w:p>
            <w:pPr>
              <w:spacing w:line="276" w:lineRule="auto"/>
              <w:jc w:val="center"/>
              <w:rPr>
                <w:rFonts w:ascii="宋体" w:hAnsi="宋体" w:eastAsia="宋体" w:cs="宋体"/>
                <w:sz w:val="24"/>
              </w:rPr>
            </w:pPr>
            <w:r>
              <w:rPr>
                <w:rFonts w:hint="eastAsia" w:ascii="宋体" w:hAnsi="宋体" w:cs="宋体"/>
                <w:sz w:val="24"/>
              </w:rPr>
              <w:t>15:20-16:00</w:t>
            </w:r>
          </w:p>
        </w:tc>
        <w:tc>
          <w:tcPr>
            <w:tcW w:w="3465" w:type="dxa"/>
            <w:vAlign w:val="center"/>
          </w:tcPr>
          <w:p>
            <w:pPr>
              <w:spacing w:line="276" w:lineRule="auto"/>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《新时代“教师领导力“：赋能小学综合实践活动的创生实践》</w:t>
            </w:r>
          </w:p>
        </w:tc>
        <w:tc>
          <w:tcPr>
            <w:tcW w:w="2576" w:type="dxa"/>
            <w:vAlign w:val="center"/>
          </w:tcPr>
          <w:p>
            <w:pPr>
              <w:spacing w:line="276" w:lineRule="auto"/>
              <w:jc w:val="center"/>
              <w:rPr>
                <w:rFonts w:ascii="宋体" w:hAnsi="宋体" w:eastAsia="宋体" w:cs="宋体"/>
                <w:color w:val="000000"/>
                <w:sz w:val="24"/>
              </w:rPr>
            </w:pPr>
            <w:r>
              <w:rPr>
                <w:rFonts w:hint="eastAsia" w:ascii="宋体" w:hAnsi="宋体" w:eastAsia="宋体" w:cs="宋体"/>
                <w:sz w:val="24"/>
                <w:lang w:val="en-US" w:eastAsia="zh-CN"/>
              </w:rPr>
              <w:t xml:space="preserve">薛家实验小学校长 </w:t>
            </w:r>
            <w:r>
              <w:rPr>
                <w:rFonts w:hint="eastAsia" w:ascii="宋体" w:hAnsi="宋体" w:eastAsia="宋体" w:cs="宋体"/>
                <w:sz w:val="24"/>
                <w:lang w:val="en-US" w:eastAsia="zh-CN"/>
              </w:rPr>
              <w:br w:type="textWrapping"/>
            </w:r>
            <w:r>
              <w:rPr>
                <w:rFonts w:hint="eastAsia" w:ascii="宋体" w:hAnsi="宋体" w:eastAsia="宋体" w:cs="宋体"/>
                <w:color w:val="000000"/>
                <w:sz w:val="24"/>
                <w:lang w:val="en-US" w:eastAsia="zh-CN"/>
              </w:rPr>
              <w:t>万莺燕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28" w:type="dxa"/>
            <w:vAlign w:val="center"/>
          </w:tcPr>
          <w:p>
            <w:pPr>
              <w:spacing w:line="276" w:lineRule="auto"/>
              <w:jc w:val="center"/>
              <w:rPr>
                <w:rFonts w:ascii="宋体" w:hAnsi="宋体" w:cs="宋体"/>
                <w:sz w:val="24"/>
              </w:rPr>
            </w:pPr>
            <w:r>
              <w:rPr>
                <w:rFonts w:hint="eastAsia" w:ascii="宋体" w:hAnsi="宋体" w:cs="宋体"/>
                <w:sz w:val="24"/>
              </w:rPr>
              <w:t>【环节五】</w:t>
            </w:r>
          </w:p>
          <w:p>
            <w:pPr>
              <w:spacing w:line="276" w:lineRule="auto"/>
              <w:jc w:val="center"/>
              <w:rPr>
                <w:rFonts w:ascii="宋体" w:hAnsi="宋体" w:cs="宋体"/>
                <w:sz w:val="24"/>
              </w:rPr>
            </w:pPr>
            <w:r>
              <w:rPr>
                <w:rFonts w:hint="eastAsia" w:ascii="宋体" w:hAnsi="宋体" w:cs="宋体"/>
                <w:sz w:val="24"/>
              </w:rPr>
              <w:t>引领提升</w:t>
            </w:r>
          </w:p>
        </w:tc>
        <w:tc>
          <w:tcPr>
            <w:tcW w:w="1713" w:type="dxa"/>
            <w:vAlign w:val="center"/>
          </w:tcPr>
          <w:p>
            <w:pPr>
              <w:spacing w:line="276" w:lineRule="auto"/>
              <w:jc w:val="center"/>
              <w:rPr>
                <w:rFonts w:ascii="宋体" w:hAnsi="宋体" w:eastAsia="宋体" w:cs="宋体"/>
                <w:sz w:val="24"/>
              </w:rPr>
            </w:pPr>
            <w:r>
              <w:rPr>
                <w:rFonts w:hint="eastAsia" w:ascii="宋体" w:hAnsi="宋体" w:cs="宋体"/>
                <w:sz w:val="24"/>
              </w:rPr>
              <w:t>16:00-16:20</w:t>
            </w:r>
          </w:p>
        </w:tc>
        <w:tc>
          <w:tcPr>
            <w:tcW w:w="3465" w:type="dxa"/>
            <w:vAlign w:val="center"/>
          </w:tcPr>
          <w:p>
            <w:pPr>
              <w:spacing w:line="276" w:lineRule="auto"/>
              <w:jc w:val="center"/>
              <w:rPr>
                <w:rFonts w:ascii="宋体" w:hAnsi="宋体" w:eastAsia="宋体" w:cs="宋体"/>
                <w:color w:val="000000"/>
                <w:sz w:val="24"/>
              </w:rPr>
            </w:pPr>
            <w:r>
              <w:rPr>
                <w:rFonts w:hint="eastAsia" w:ascii="宋体" w:hAnsi="宋体" w:cs="宋体"/>
                <w:color w:val="000000"/>
                <w:sz w:val="24"/>
              </w:rPr>
              <w:t>总结提升</w:t>
            </w:r>
          </w:p>
        </w:tc>
        <w:tc>
          <w:tcPr>
            <w:tcW w:w="2576" w:type="dxa"/>
            <w:vAlign w:val="center"/>
          </w:tcPr>
          <w:p>
            <w:pPr>
              <w:spacing w:line="276" w:lineRule="auto"/>
              <w:jc w:val="center"/>
              <w:rPr>
                <w:rFonts w:hint="default" w:ascii="宋体" w:hAnsi="宋体" w:eastAsia="宋体" w:cs="宋体"/>
                <w:color w:val="0000FF"/>
                <w:sz w:val="24"/>
                <w:lang w:val="en-US" w:eastAsia="zh-CN"/>
              </w:rPr>
            </w:pPr>
            <w:r>
              <w:rPr>
                <w:rFonts w:hint="eastAsia" w:ascii="宋体" w:hAnsi="宋体" w:eastAsia="宋体" w:cs="宋体"/>
                <w:color w:val="000000"/>
                <w:sz w:val="24"/>
                <w:lang w:val="en-US" w:eastAsia="zh-CN"/>
              </w:rPr>
              <w:t>万莺燕  解丽</w:t>
            </w:r>
          </w:p>
        </w:tc>
      </w:tr>
    </w:tbl>
    <w:p>
      <w:pPr>
        <w:spacing w:line="276" w:lineRule="auto"/>
        <w:ind w:firstLine="482" w:firstLineChars="200"/>
        <w:rPr>
          <w:rFonts w:ascii="宋体" w:hAnsi="宋体" w:cs="宋体"/>
          <w:b/>
          <w:bCs/>
          <w:sz w:val="24"/>
        </w:rPr>
      </w:pPr>
      <w:r>
        <w:rPr>
          <w:rFonts w:hint="eastAsia" w:ascii="宋体" w:hAnsi="宋体" w:cs="宋体"/>
          <w:b/>
          <w:bCs/>
          <w:sz w:val="24"/>
        </w:rPr>
        <w:t>七、其他安排</w:t>
      </w:r>
    </w:p>
    <w:p>
      <w:pPr>
        <w:spacing w:line="276" w:lineRule="auto"/>
        <w:ind w:firstLine="420"/>
        <w:rPr>
          <w:rFonts w:hint="eastAsia" w:ascii="宋体" w:hAnsi="宋体" w:cs="宋体" w:eastAsiaTheme="minorEastAsia"/>
          <w:sz w:val="24"/>
          <w:lang w:val="en-US" w:eastAsia="zh-CN"/>
        </w:rPr>
      </w:pPr>
      <w:r>
        <w:rPr>
          <w:rFonts w:hint="eastAsia" w:ascii="宋体" w:hAnsi="宋体" w:cs="宋体"/>
          <w:sz w:val="24"/>
        </w:rPr>
        <w:t>1.活动组织、主持：</w:t>
      </w:r>
      <w:r>
        <w:rPr>
          <w:rFonts w:hint="eastAsia" w:ascii="宋体" w:hAnsi="宋体" w:cs="宋体"/>
          <w:sz w:val="24"/>
          <w:lang w:val="en-US" w:eastAsia="zh-CN"/>
        </w:rPr>
        <w:t>解丽</w:t>
      </w:r>
    </w:p>
    <w:p>
      <w:pPr>
        <w:spacing w:line="276" w:lineRule="auto"/>
        <w:ind w:firstLine="420"/>
        <w:rPr>
          <w:rFonts w:hint="default" w:ascii="宋体" w:hAnsi="宋体" w:cs="宋体" w:eastAsiaTheme="minorEastAsia"/>
          <w:sz w:val="24"/>
          <w:lang w:val="en-US" w:eastAsia="zh-CN"/>
        </w:rPr>
      </w:pPr>
      <w:r>
        <w:rPr>
          <w:rFonts w:hint="eastAsia" w:ascii="宋体" w:hAnsi="宋体" w:cs="宋体"/>
          <w:sz w:val="24"/>
        </w:rPr>
        <w:t>2.活动通知、摄影报道：</w:t>
      </w:r>
      <w:r>
        <w:rPr>
          <w:rFonts w:hint="eastAsia" w:ascii="宋体" w:hAnsi="宋体" w:cs="宋体"/>
          <w:sz w:val="24"/>
          <w:lang w:val="en-US" w:eastAsia="zh-CN"/>
        </w:rPr>
        <w:t>陆子洁</w:t>
      </w:r>
    </w:p>
    <w:p>
      <w:pPr>
        <w:spacing w:line="276" w:lineRule="auto"/>
        <w:ind w:firstLine="420"/>
        <w:rPr>
          <w:rFonts w:hint="default" w:ascii="宋体" w:hAnsi="宋体" w:cs="宋体" w:eastAsiaTheme="minorEastAsia"/>
          <w:sz w:val="24"/>
          <w:lang w:val="en-US" w:eastAsia="zh-CN"/>
        </w:rPr>
      </w:pPr>
      <w:r>
        <w:rPr>
          <w:rFonts w:hint="eastAsia" w:ascii="宋体" w:hAnsi="宋体" w:cs="宋体"/>
          <w:sz w:val="24"/>
        </w:rPr>
        <w:t>3.签到点名、活动简报：</w:t>
      </w:r>
      <w:r>
        <w:rPr>
          <w:rFonts w:hint="eastAsia" w:ascii="宋体" w:hAnsi="宋体" w:cs="宋体"/>
          <w:sz w:val="24"/>
          <w:lang w:val="en-US" w:eastAsia="zh-CN"/>
        </w:rPr>
        <w:t>查嘉俐</w:t>
      </w:r>
    </w:p>
    <w:p>
      <w:pPr>
        <w:keepNext w:val="0"/>
        <w:keepLines w:val="0"/>
        <w:widowControl/>
        <w:suppressLineNumbers w:val="0"/>
        <w:jc w:val="right"/>
        <w:rPr>
          <w:rFonts w:hint="eastAsia" w:ascii="宋体" w:hAnsi="宋体" w:eastAsia="宋体" w:cs="宋体"/>
          <w:lang w:val="en-US" w:eastAsia="zh-CN"/>
        </w:rPr>
      </w:pPr>
      <w:r>
        <w:rPr>
          <w:rFonts w:hint="eastAsia" w:ascii="宋体" w:hAnsi="宋体" w:eastAsia="宋体" w:cs="宋体"/>
          <w:lang w:val="en-US" w:eastAsia="zh-CN"/>
        </w:rPr>
        <w:t xml:space="preserve">  </w:t>
      </w:r>
    </w:p>
    <w:p>
      <w:pPr>
        <w:keepNext w:val="0"/>
        <w:keepLines w:val="0"/>
        <w:widowControl/>
        <w:suppressLineNumbers w:val="0"/>
        <w:jc w:val="right"/>
        <w:rPr>
          <w:rFonts w:hint="eastAsia" w:ascii="宋体" w:hAnsi="宋体" w:eastAsia="宋体" w:cs="宋体"/>
          <w:lang w:val="en-US" w:eastAsia="zh-CN"/>
        </w:rPr>
      </w:pPr>
      <w:r>
        <w:rPr>
          <w:rFonts w:hint="eastAsia" w:ascii="宋体" w:hAnsi="宋体" w:eastAsia="宋体" w:cs="宋体"/>
          <w:lang w:val="en-US" w:eastAsia="zh-CN"/>
        </w:rPr>
        <w:t>新北区小学综合实践活动解丽优秀教师培育室</w:t>
      </w:r>
    </w:p>
    <w:p>
      <w:pPr>
        <w:spacing w:line="276" w:lineRule="auto"/>
        <w:jc w:val="right"/>
        <w:rPr>
          <w:rFonts w:ascii="宋体" w:hAnsi="宋体" w:cs="宋体"/>
          <w:sz w:val="24"/>
        </w:rPr>
      </w:pPr>
      <w:r>
        <w:rPr>
          <w:rFonts w:hint="eastAsia" w:ascii="宋体" w:hAnsi="宋体" w:cs="宋体"/>
          <w:sz w:val="24"/>
        </w:rPr>
        <w:t>202</w:t>
      </w:r>
      <w:r>
        <w:rPr>
          <w:rFonts w:ascii="宋体" w:hAnsi="宋体" w:cs="宋体"/>
          <w:sz w:val="24"/>
        </w:rPr>
        <w:t>3</w:t>
      </w:r>
      <w:r>
        <w:rPr>
          <w:rFonts w:hint="eastAsia" w:ascii="宋体" w:hAnsi="宋体" w:cs="宋体"/>
          <w:sz w:val="24"/>
        </w:rPr>
        <w:t>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w:t>
      </w:r>
    </w:p>
    <w:p>
      <w:pPr>
        <w:rPr>
          <w:rFonts w:hint="eastAsia"/>
        </w:rPr>
      </w:pPr>
    </w:p>
    <w:p>
      <w:pPr>
        <w:jc w:val="right"/>
        <w:rPr>
          <w:rFonts w:ascii="宋体" w:hAnsi="宋体" w:cs="宋体"/>
          <w:sz w:val="24"/>
        </w:rPr>
      </w:pPr>
    </w:p>
    <w:p>
      <w:pPr>
        <w:rPr>
          <w:rFonts w:ascii="宋体" w:hAnsi="宋体" w:eastAsia="宋体" w:cs="宋体"/>
          <w:sz w:val="24"/>
        </w:rPr>
      </w:pPr>
      <w:r>
        <w:rPr>
          <w:rFonts w:hint="eastAsia" w:ascii="微软雅黑" w:hAnsi="微软雅黑" w:eastAsia="微软雅黑" w:cs="微软雅黑"/>
          <w:color w:val="FF0000"/>
          <w:sz w:val="28"/>
          <w:szCs w:val="28"/>
        </w:rPr>
        <w:t>【二、活动签到】</w:t>
      </w:r>
      <w:r>
        <w:rPr>
          <w:rFonts w:hint="eastAsia" w:ascii="宋体" w:hAnsi="宋体" w:eastAsia="宋体" w:cs="宋体"/>
          <w:sz w:val="24"/>
        </w:rPr>
        <w:t>（附：纸质签到表扫描件）</w:t>
      </w:r>
    </w:p>
    <w:p>
      <w:pPr>
        <w:rPr>
          <w:rFonts w:hint="eastAsia" w:ascii="宋体" w:hAnsi="宋体" w:eastAsia="宋体" w:cs="宋体"/>
          <w:sz w:val="24"/>
          <w:lang w:eastAsia="zh-CN"/>
        </w:rPr>
      </w:pPr>
      <w:r>
        <w:rPr>
          <w:rFonts w:hint="eastAsia" w:ascii="宋体" w:hAnsi="宋体" w:eastAsia="宋体" w:cs="宋体"/>
          <w:sz w:val="24"/>
          <w:lang w:eastAsia="zh-CN"/>
        </w:rPr>
        <w:drawing>
          <wp:inline distT="0" distB="0" distL="114300" distR="114300">
            <wp:extent cx="5756275" cy="8172450"/>
            <wp:effectExtent l="0" t="0" r="15875" b="0"/>
            <wp:docPr id="2" name="图片 2" descr="扫描全能王 2023-10-26 17.2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3-10-26 17.21_1"/>
                    <pic:cNvPicPr>
                      <a:picLocks noChangeAspect="1"/>
                    </pic:cNvPicPr>
                  </pic:nvPicPr>
                  <pic:blipFill>
                    <a:blip r:embed="rId6"/>
                    <a:stretch>
                      <a:fillRect/>
                    </a:stretch>
                  </pic:blipFill>
                  <pic:spPr>
                    <a:xfrm>
                      <a:off x="0" y="0"/>
                      <a:ext cx="5756275" cy="8172450"/>
                    </a:xfrm>
                    <a:prstGeom prst="rect">
                      <a:avLst/>
                    </a:prstGeom>
                  </pic:spPr>
                </pic:pic>
              </a:graphicData>
            </a:graphic>
          </wp:inline>
        </w:drawing>
      </w:r>
    </w:p>
    <w:p>
      <w:pPr>
        <w:rPr>
          <w:rFonts w:ascii="微软雅黑" w:hAnsi="微软雅黑" w:eastAsia="微软雅黑" w:cs="微软雅黑"/>
          <w:color w:val="FF0000"/>
          <w:sz w:val="28"/>
          <w:szCs w:val="28"/>
        </w:rPr>
      </w:pPr>
      <w:r>
        <w:rPr>
          <w:rFonts w:hint="eastAsia" w:ascii="微软雅黑" w:hAnsi="微软雅黑" w:eastAsia="微软雅黑" w:cs="微软雅黑"/>
          <w:color w:val="FF0000"/>
          <w:sz w:val="28"/>
          <w:szCs w:val="28"/>
        </w:rPr>
        <w:t>【三、活动过程材料】</w:t>
      </w:r>
      <w:r>
        <w:rPr>
          <w:rFonts w:hint="eastAsia" w:ascii="宋体" w:hAnsi="宋体" w:eastAsia="宋体" w:cs="宋体"/>
          <w:sz w:val="24"/>
        </w:rPr>
        <w:t>（附：详细教案和交流稿）</w:t>
      </w:r>
    </w:p>
    <w:p>
      <w:pPr>
        <w:numPr>
          <w:ilvl w:val="0"/>
          <w:numId w:val="1"/>
        </w:numPr>
        <w:spacing w:line="50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课堂实践：四</w:t>
      </w:r>
      <w:r>
        <w:rPr>
          <w:rFonts w:hint="eastAsia" w:ascii="宋体" w:hAnsi="宋体" w:eastAsia="宋体" w:cs="宋体"/>
          <w:b/>
          <w:bCs/>
          <w:sz w:val="28"/>
          <w:szCs w:val="28"/>
          <w:lang w:eastAsia="zh-CN"/>
        </w:rPr>
        <w:t>年级《我是薛小小导游》</w:t>
      </w:r>
      <w:r>
        <w:rPr>
          <w:rFonts w:hint="eastAsia" w:ascii="宋体" w:hAnsi="宋体" w:eastAsia="宋体" w:cs="宋体"/>
          <w:b/>
          <w:bCs/>
          <w:sz w:val="28"/>
          <w:szCs w:val="28"/>
          <w:lang w:val="en-US" w:eastAsia="zh-CN"/>
        </w:rPr>
        <w:t>薛家实验小学</w:t>
      </w:r>
      <w:r>
        <w:rPr>
          <w:rFonts w:hint="eastAsia" w:ascii="宋体" w:hAnsi="宋体" w:eastAsia="宋体" w:cs="宋体"/>
          <w:b/>
          <w:bCs/>
          <w:sz w:val="28"/>
          <w:szCs w:val="28"/>
          <w:lang w:eastAsia="zh-CN"/>
        </w:rPr>
        <w:t xml:space="preserve"> </w:t>
      </w:r>
      <w:r>
        <w:rPr>
          <w:rFonts w:hint="eastAsia" w:ascii="宋体" w:hAnsi="宋体" w:eastAsia="宋体" w:cs="宋体"/>
          <w:b/>
          <w:bCs/>
          <w:sz w:val="28"/>
          <w:szCs w:val="28"/>
          <w:lang w:val="en-US" w:eastAsia="zh-CN"/>
        </w:rPr>
        <w:t xml:space="preserve"> 姜倩</w:t>
      </w:r>
    </w:p>
    <w:tbl>
      <w:tblPr>
        <w:tblStyle w:val="7"/>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368"/>
        <w:gridCol w:w="1827"/>
        <w:gridCol w:w="1637"/>
        <w:gridCol w:w="169"/>
        <w:gridCol w:w="1701"/>
        <w:gridCol w:w="2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gridSpan w:val="2"/>
          </w:tcPr>
          <w:p>
            <w:pPr>
              <w:autoSpaceDE w:val="0"/>
              <w:autoSpaceDN w:val="0"/>
              <w:ind w:left="9" w:right="9"/>
              <w:rPr>
                <w:rFonts w:ascii="宋体" w:hAnsi="宋体" w:cs="宋体"/>
                <w:color w:val="000000"/>
                <w:kern w:val="0"/>
                <w:szCs w:val="21"/>
              </w:rPr>
            </w:pPr>
            <w:r>
              <w:rPr>
                <w:rFonts w:hint="eastAsia" w:ascii="宋体" w:hAnsi="宋体" w:cs="宋体"/>
                <w:color w:val="000000"/>
                <w:kern w:val="0"/>
                <w:szCs w:val="21"/>
              </w:rPr>
              <w:t>学科</w:t>
            </w:r>
          </w:p>
        </w:tc>
        <w:tc>
          <w:tcPr>
            <w:tcW w:w="1827" w:type="dxa"/>
          </w:tcPr>
          <w:p>
            <w:pPr>
              <w:autoSpaceDE w:val="0"/>
              <w:autoSpaceDN w:val="0"/>
              <w:ind w:left="9" w:right="9"/>
              <w:rPr>
                <w:rFonts w:ascii="宋体" w:hAnsi="宋体" w:cs="宋体"/>
                <w:color w:val="000000"/>
                <w:kern w:val="0"/>
                <w:szCs w:val="21"/>
              </w:rPr>
            </w:pPr>
            <w:r>
              <w:rPr>
                <w:rFonts w:hint="eastAsia" w:ascii="宋体" w:hAnsi="宋体" w:cs="宋体"/>
                <w:color w:val="000000"/>
                <w:kern w:val="0"/>
                <w:szCs w:val="21"/>
              </w:rPr>
              <w:t>综合实践</w:t>
            </w:r>
          </w:p>
        </w:tc>
        <w:tc>
          <w:tcPr>
            <w:tcW w:w="1637" w:type="dxa"/>
          </w:tcPr>
          <w:p>
            <w:pPr>
              <w:autoSpaceDE w:val="0"/>
              <w:autoSpaceDN w:val="0"/>
              <w:ind w:left="9" w:right="9"/>
              <w:rPr>
                <w:rFonts w:ascii="宋体" w:hAnsi="宋体" w:cs="宋体"/>
                <w:color w:val="000000"/>
                <w:kern w:val="0"/>
                <w:szCs w:val="21"/>
              </w:rPr>
            </w:pPr>
            <w:r>
              <w:rPr>
                <w:rFonts w:hint="eastAsia" w:ascii="宋体" w:hAnsi="宋体" w:cs="宋体"/>
                <w:color w:val="000000"/>
                <w:kern w:val="0"/>
                <w:szCs w:val="21"/>
              </w:rPr>
              <w:t>课题</w:t>
            </w:r>
          </w:p>
        </w:tc>
        <w:tc>
          <w:tcPr>
            <w:tcW w:w="4276" w:type="dxa"/>
            <w:gridSpan w:val="3"/>
          </w:tcPr>
          <w:p>
            <w:pPr>
              <w:autoSpaceDE w:val="0"/>
              <w:autoSpaceDN w:val="0"/>
              <w:ind w:left="9" w:right="9"/>
              <w:rPr>
                <w:rFonts w:ascii="宋体" w:hAnsi="宋体" w:cs="宋体"/>
                <w:color w:val="000000"/>
                <w:kern w:val="0"/>
                <w:szCs w:val="21"/>
              </w:rPr>
            </w:pPr>
            <w:r>
              <w:rPr>
                <w:rFonts w:hint="eastAsia" w:ascii="宋体" w:hAnsi="宋体" w:cs="宋体"/>
                <w:color w:val="000000"/>
                <w:kern w:val="0"/>
                <w:szCs w:val="21"/>
              </w:rPr>
              <w:t>我是薛小小导游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gridSpan w:val="2"/>
          </w:tcPr>
          <w:p>
            <w:pPr>
              <w:autoSpaceDE w:val="0"/>
              <w:autoSpaceDN w:val="0"/>
              <w:ind w:left="9" w:right="9"/>
              <w:rPr>
                <w:rFonts w:ascii="宋体" w:hAnsi="宋体" w:cs="宋体"/>
                <w:color w:val="000000"/>
                <w:kern w:val="0"/>
                <w:szCs w:val="21"/>
              </w:rPr>
            </w:pPr>
            <w:r>
              <w:rPr>
                <w:rFonts w:hint="eastAsia" w:ascii="宋体" w:hAnsi="宋体" w:cs="宋体"/>
                <w:color w:val="000000"/>
                <w:kern w:val="0"/>
                <w:szCs w:val="21"/>
              </w:rPr>
              <w:t>教时</w:t>
            </w:r>
          </w:p>
        </w:tc>
        <w:tc>
          <w:tcPr>
            <w:tcW w:w="1827" w:type="dxa"/>
          </w:tcPr>
          <w:p>
            <w:pPr>
              <w:autoSpaceDE w:val="0"/>
              <w:autoSpaceDN w:val="0"/>
              <w:ind w:left="9" w:right="9"/>
              <w:rPr>
                <w:rFonts w:ascii="宋体" w:hAnsi="宋体" w:cs="宋体"/>
                <w:color w:val="000000"/>
                <w:kern w:val="0"/>
                <w:szCs w:val="21"/>
              </w:rPr>
            </w:pPr>
          </w:p>
        </w:tc>
        <w:tc>
          <w:tcPr>
            <w:tcW w:w="1637" w:type="dxa"/>
          </w:tcPr>
          <w:p>
            <w:pPr>
              <w:autoSpaceDE w:val="0"/>
              <w:autoSpaceDN w:val="0"/>
              <w:ind w:left="9" w:right="9"/>
              <w:rPr>
                <w:rFonts w:ascii="宋体" w:hAnsi="宋体" w:cs="宋体"/>
                <w:color w:val="000000"/>
                <w:kern w:val="0"/>
                <w:szCs w:val="21"/>
              </w:rPr>
            </w:pPr>
            <w:r>
              <w:rPr>
                <w:rFonts w:hint="eastAsia" w:ascii="宋体" w:hAnsi="宋体" w:cs="宋体"/>
                <w:color w:val="000000"/>
                <w:kern w:val="0"/>
                <w:szCs w:val="21"/>
              </w:rPr>
              <w:t>执教人</w:t>
            </w:r>
          </w:p>
        </w:tc>
        <w:tc>
          <w:tcPr>
            <w:tcW w:w="4276" w:type="dxa"/>
            <w:gridSpan w:val="3"/>
          </w:tcPr>
          <w:p>
            <w:pPr>
              <w:autoSpaceDE w:val="0"/>
              <w:autoSpaceDN w:val="0"/>
              <w:ind w:left="9" w:right="9"/>
              <w:rPr>
                <w:rFonts w:ascii="宋体" w:hAnsi="宋体" w:cs="宋体"/>
                <w:color w:val="000000"/>
                <w:kern w:val="0"/>
                <w:szCs w:val="21"/>
              </w:rPr>
            </w:pPr>
            <w:r>
              <w:rPr>
                <w:rFonts w:hint="eastAsia" w:ascii="宋体" w:hAnsi="宋体" w:cs="宋体"/>
                <w:color w:val="000000"/>
                <w:kern w:val="0"/>
                <w:szCs w:val="21"/>
              </w:rPr>
              <w:t>姜倩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0" w:type="dxa"/>
            <w:gridSpan w:val="7"/>
          </w:tcPr>
          <w:p>
            <w:pPr>
              <w:rPr>
                <w:rFonts w:ascii="宋体" w:hAnsi="宋体" w:cs="Arial"/>
                <w:color w:val="333333"/>
                <w:szCs w:val="21"/>
                <w:shd w:val="clear" w:color="auto" w:fill="FFFFFF"/>
              </w:rPr>
            </w:pPr>
            <w:r>
              <w:rPr>
                <w:rFonts w:hint="eastAsia" w:ascii="宋体" w:hAnsi="宋体" w:cs="Arial"/>
                <w:color w:val="333333"/>
                <w:szCs w:val="21"/>
                <w:shd w:val="clear" w:color="auto" w:fill="FFFFFF"/>
              </w:rPr>
              <w:t>一、教学目标</w:t>
            </w:r>
          </w:p>
          <w:p>
            <w:pPr>
              <w:tabs>
                <w:tab w:val="left" w:pos="2556"/>
              </w:tabs>
              <w:ind w:firstLine="420" w:firstLineChars="200"/>
              <w:rPr>
                <w:rFonts w:ascii="宋体" w:hAnsi="宋体" w:cs="Arial"/>
                <w:color w:val="333333"/>
                <w:szCs w:val="21"/>
                <w:shd w:val="clear" w:color="auto" w:fill="FFFFFF"/>
              </w:rPr>
            </w:pPr>
            <w:r>
              <w:rPr>
                <w:rFonts w:hint="eastAsia" w:ascii="宋体" w:hAnsi="宋体" w:cs="Arial"/>
                <w:color w:val="333333"/>
                <w:szCs w:val="21"/>
                <w:shd w:val="clear" w:color="auto" w:fill="FFFFFF"/>
              </w:rPr>
              <w:t>1.价值体认：通过了解薛小新布局，成为金牌小导游，获得有积极意义的价值体验。</w:t>
            </w:r>
          </w:p>
          <w:p>
            <w:pPr>
              <w:tabs>
                <w:tab w:val="left" w:pos="2556"/>
              </w:tabs>
              <w:ind w:firstLine="420" w:firstLineChars="200"/>
              <w:rPr>
                <w:rFonts w:ascii="宋体" w:hAnsi="宋体" w:cs="Arial"/>
                <w:color w:val="333333"/>
                <w:szCs w:val="21"/>
                <w:shd w:val="clear" w:color="auto" w:fill="FFFFFF"/>
              </w:rPr>
            </w:pPr>
            <w:r>
              <w:rPr>
                <w:rFonts w:hint="eastAsia" w:ascii="宋体" w:hAnsi="宋体" w:cs="Arial"/>
                <w:color w:val="333333"/>
                <w:szCs w:val="21"/>
                <w:shd w:val="clear" w:color="auto" w:fill="FFFFFF"/>
              </w:rPr>
              <w:t>2.责任担当：初步培养学生的合作意识和参与活动的积极态度，激发学生的主人翁意识。</w:t>
            </w:r>
          </w:p>
          <w:p>
            <w:pPr>
              <w:tabs>
                <w:tab w:val="left" w:pos="2556"/>
              </w:tabs>
              <w:ind w:firstLine="420" w:firstLineChars="200"/>
              <w:rPr>
                <w:rFonts w:ascii="宋体" w:hAnsi="宋体" w:cs="Arial"/>
                <w:color w:val="333333"/>
                <w:szCs w:val="21"/>
                <w:shd w:val="clear" w:color="auto" w:fill="FFFFFF"/>
              </w:rPr>
            </w:pPr>
            <w:r>
              <w:rPr>
                <w:rFonts w:hint="eastAsia" w:ascii="宋体" w:hAnsi="宋体" w:cs="Arial"/>
                <w:color w:val="333333"/>
                <w:szCs w:val="21"/>
                <w:shd w:val="clear" w:color="auto" w:fill="FFFFFF"/>
              </w:rPr>
              <w:t>3.问题解决：在教师引导下，勾连之前的经验，选择合适的活动与方法进行探究。</w:t>
            </w:r>
          </w:p>
          <w:p>
            <w:pPr>
              <w:ind w:firstLine="420" w:firstLineChars="200"/>
              <w:rPr>
                <w:rFonts w:ascii="宋体" w:hAnsi="宋体" w:cs="Arial"/>
                <w:color w:val="333333"/>
                <w:szCs w:val="21"/>
                <w:shd w:val="clear" w:color="auto" w:fill="FFFFFF"/>
              </w:rPr>
            </w:pPr>
            <w:r>
              <w:rPr>
                <w:rFonts w:hint="eastAsia" w:ascii="宋体" w:hAnsi="宋体" w:cs="Arial"/>
                <w:color w:val="333333"/>
                <w:szCs w:val="21"/>
                <w:shd w:val="clear" w:color="auto" w:fill="FFFFFF"/>
              </w:rPr>
              <w:t>4.创意物化：通过资源利用，设计有创意的活动。</w:t>
            </w:r>
          </w:p>
          <w:p>
            <w:pPr>
              <w:rPr>
                <w:rFonts w:ascii="宋体" w:hAnsi="宋体" w:cs="Arial"/>
                <w:color w:val="333333"/>
                <w:szCs w:val="21"/>
                <w:shd w:val="clear" w:color="auto" w:fill="FFFFFF"/>
              </w:rPr>
            </w:pPr>
          </w:p>
          <w:p>
            <w:pPr>
              <w:jc w:val="left"/>
              <w:rPr>
                <w:rFonts w:ascii="宋体" w:hAnsi="宋体" w:cs="Arial"/>
                <w:color w:val="333333"/>
                <w:szCs w:val="21"/>
                <w:shd w:val="clear" w:color="auto" w:fill="FFFFFF"/>
              </w:rPr>
            </w:pPr>
            <w:r>
              <w:rPr>
                <w:rFonts w:hint="eastAsia" w:ascii="宋体" w:hAnsi="宋体" w:cs="Arial"/>
                <w:color w:val="333333"/>
                <w:szCs w:val="21"/>
                <w:shd w:val="clear" w:color="auto" w:fill="FFFFFF"/>
              </w:rPr>
              <w:t>二．学情分析</w:t>
            </w:r>
          </w:p>
          <w:p>
            <w:pPr>
              <w:jc w:val="left"/>
              <w:rPr>
                <w:rFonts w:ascii="宋体" w:hAnsi="宋体" w:cs="Arial"/>
                <w:color w:val="333333"/>
                <w:szCs w:val="21"/>
                <w:shd w:val="clear" w:color="auto" w:fill="FFFFFF"/>
              </w:rPr>
            </w:pPr>
            <w:r>
              <w:rPr>
                <w:rFonts w:hint="eastAsia" w:ascii="宋体" w:hAnsi="宋体" w:cs="Arial"/>
                <w:color w:val="333333"/>
                <w:szCs w:val="21"/>
                <w:shd w:val="clear" w:color="auto" w:fill="FFFFFF"/>
              </w:rPr>
              <w:t>（1）有什么：</w:t>
            </w:r>
            <w:r>
              <w:rPr>
                <w:rFonts w:hint="eastAsia" w:ascii="宋体" w:hAnsi="宋体" w:cs="宋体"/>
                <w:color w:val="000000"/>
                <w:kern w:val="0"/>
                <w:szCs w:val="21"/>
              </w:rPr>
              <w:t>在前期的活动中，这些学生已经有了一些场馆参观与解说的经验</w:t>
            </w:r>
          </w:p>
          <w:p>
            <w:pPr>
              <w:jc w:val="left"/>
              <w:rPr>
                <w:rFonts w:ascii="宋体" w:hAnsi="宋体" w:cs="Arial"/>
                <w:color w:val="333333"/>
                <w:szCs w:val="21"/>
                <w:shd w:val="clear" w:color="auto" w:fill="FFFFFF"/>
              </w:rPr>
            </w:pPr>
            <w:r>
              <w:rPr>
                <w:rFonts w:hint="eastAsia" w:ascii="宋体" w:hAnsi="宋体" w:cs="Arial"/>
                <w:color w:val="333333"/>
                <w:szCs w:val="21"/>
                <w:shd w:val="clear" w:color="auto" w:fill="FFFFFF"/>
              </w:rPr>
              <w:t>（2）缺什么：</w:t>
            </w:r>
            <w:r>
              <w:rPr>
                <w:rFonts w:hint="eastAsia" w:ascii="宋体" w:hAnsi="宋体" w:cs="宋体"/>
                <w:color w:val="000000"/>
                <w:kern w:val="0"/>
                <w:szCs w:val="21"/>
              </w:rPr>
              <w:t>串联各场馆和活动的能力。</w:t>
            </w:r>
          </w:p>
          <w:p>
            <w:pPr>
              <w:widowControl/>
              <w:jc w:val="left"/>
              <w:rPr>
                <w:rFonts w:ascii="宋体" w:hAnsi="宋体" w:cs="Arial"/>
                <w:color w:val="333333"/>
                <w:szCs w:val="21"/>
                <w:shd w:val="clear" w:color="auto" w:fill="FFFFFF"/>
              </w:rPr>
            </w:pPr>
            <w:r>
              <w:rPr>
                <w:rFonts w:hint="eastAsia" w:ascii="宋体" w:hAnsi="宋体" w:cs="Arial"/>
                <w:color w:val="333333"/>
                <w:szCs w:val="21"/>
                <w:shd w:val="clear" w:color="auto" w:fill="FFFFFF"/>
              </w:rPr>
              <w:t>（3）能什么：</w:t>
            </w:r>
            <w:r>
              <w:rPr>
                <w:rFonts w:hint="eastAsia" w:ascii="宋体" w:hAnsi="宋体" w:cs="宋体"/>
                <w:color w:val="000000"/>
                <w:kern w:val="0"/>
                <w:szCs w:val="21"/>
              </w:rPr>
              <w:t>本堂课就是基于学生已有的经验，在老师的适时引导下，以小组合作的方式展开，围绕薛小，以小导游的身份进行职业体验。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0" w:type="dxa"/>
            <w:gridSpan w:val="7"/>
          </w:tcPr>
          <w:p>
            <w:pPr>
              <w:jc w:val="center"/>
              <w:rPr>
                <w:rFonts w:ascii="宋体" w:hAnsi="宋体" w:cs="宋体"/>
                <w:b/>
                <w:bCs/>
                <w:szCs w:val="21"/>
              </w:rPr>
            </w:pPr>
            <w:r>
              <w:rPr>
                <w:rFonts w:hint="eastAsia" w:ascii="宋体" w:hAnsi="宋体" w:cs="宋体"/>
                <w:b/>
                <w:bCs/>
                <w:color w:val="000000"/>
                <w:kern w:val="0"/>
                <w:szCs w:val="21"/>
              </w:rPr>
              <w:t>教 学 过 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2" w:type="dxa"/>
          </w:tcPr>
          <w:p>
            <w:pPr>
              <w:autoSpaceDE w:val="0"/>
              <w:autoSpaceDN w:val="0"/>
              <w:ind w:left="9" w:right="9"/>
              <w:jc w:val="center"/>
              <w:rPr>
                <w:rFonts w:ascii="宋体" w:hAnsi="宋体" w:cs="宋体"/>
                <w:b/>
                <w:bCs/>
                <w:color w:val="000000"/>
                <w:kern w:val="0"/>
                <w:szCs w:val="21"/>
              </w:rPr>
            </w:pPr>
            <w:r>
              <w:rPr>
                <w:rFonts w:hint="eastAsia" w:ascii="宋体" w:hAnsi="宋体" w:cs="宋体"/>
                <w:b/>
                <w:bCs/>
                <w:color w:val="000000"/>
                <w:kern w:val="0"/>
                <w:szCs w:val="21"/>
              </w:rPr>
              <w:t>教学板块（内容）</w:t>
            </w:r>
          </w:p>
        </w:tc>
        <w:tc>
          <w:tcPr>
            <w:tcW w:w="4001" w:type="dxa"/>
            <w:gridSpan w:val="4"/>
          </w:tcPr>
          <w:p>
            <w:pPr>
              <w:autoSpaceDE w:val="0"/>
              <w:autoSpaceDN w:val="0"/>
              <w:ind w:left="9" w:right="9"/>
              <w:jc w:val="center"/>
              <w:rPr>
                <w:rFonts w:ascii="宋体" w:hAnsi="宋体" w:cs="宋体"/>
                <w:b/>
                <w:bCs/>
                <w:szCs w:val="21"/>
              </w:rPr>
            </w:pPr>
            <w:r>
              <w:rPr>
                <w:rFonts w:hint="eastAsia" w:ascii="宋体" w:hAnsi="宋体" w:cs="宋体"/>
                <w:b/>
                <w:bCs/>
                <w:szCs w:val="21"/>
              </w:rPr>
              <w:t>教学内容与呈现方式</w:t>
            </w:r>
          </w:p>
          <w:p>
            <w:pPr>
              <w:autoSpaceDE w:val="0"/>
              <w:autoSpaceDN w:val="0"/>
              <w:ind w:left="9" w:right="9"/>
              <w:jc w:val="center"/>
              <w:rPr>
                <w:rFonts w:ascii="宋体" w:hAnsi="宋体" w:cs="宋体"/>
                <w:b/>
                <w:bCs/>
                <w:szCs w:val="21"/>
              </w:rPr>
            </w:pPr>
            <w:r>
              <w:rPr>
                <w:rFonts w:hint="eastAsia" w:ascii="宋体" w:hAnsi="宋体" w:cs="宋体"/>
                <w:b/>
                <w:bCs/>
                <w:szCs w:val="21"/>
              </w:rPr>
              <w:t>（情境）</w:t>
            </w:r>
          </w:p>
        </w:tc>
        <w:tc>
          <w:tcPr>
            <w:tcW w:w="1701" w:type="dxa"/>
          </w:tcPr>
          <w:p>
            <w:pPr>
              <w:autoSpaceDE w:val="0"/>
              <w:autoSpaceDN w:val="0"/>
              <w:ind w:left="9" w:right="9"/>
              <w:jc w:val="center"/>
              <w:rPr>
                <w:rFonts w:ascii="宋体" w:hAnsi="宋体" w:cs="宋体"/>
                <w:b/>
                <w:bCs/>
                <w:szCs w:val="21"/>
              </w:rPr>
            </w:pPr>
            <w:r>
              <w:rPr>
                <w:rFonts w:hint="eastAsia" w:ascii="宋体" w:hAnsi="宋体" w:cs="宋体"/>
                <w:b/>
                <w:bCs/>
                <w:szCs w:val="21"/>
              </w:rPr>
              <w:t>学生活动方式</w:t>
            </w:r>
          </w:p>
          <w:p>
            <w:pPr>
              <w:autoSpaceDE w:val="0"/>
              <w:autoSpaceDN w:val="0"/>
              <w:ind w:left="9" w:right="9"/>
              <w:jc w:val="center"/>
              <w:rPr>
                <w:rFonts w:ascii="宋体" w:hAnsi="宋体" w:cs="宋体"/>
                <w:b/>
                <w:bCs/>
                <w:szCs w:val="21"/>
              </w:rPr>
            </w:pPr>
            <w:r>
              <w:rPr>
                <w:rFonts w:hint="eastAsia" w:ascii="宋体" w:hAnsi="宋体" w:cs="宋体"/>
                <w:b/>
                <w:bCs/>
                <w:szCs w:val="21"/>
              </w:rPr>
              <w:t>（活动）</w:t>
            </w:r>
          </w:p>
        </w:tc>
        <w:tc>
          <w:tcPr>
            <w:tcW w:w="2406" w:type="dxa"/>
          </w:tcPr>
          <w:p>
            <w:pPr>
              <w:autoSpaceDE w:val="0"/>
              <w:autoSpaceDN w:val="0"/>
              <w:ind w:left="9" w:right="9"/>
              <w:jc w:val="center"/>
              <w:rPr>
                <w:rFonts w:ascii="宋体" w:hAnsi="宋体" w:cs="宋体"/>
                <w:b/>
                <w:bCs/>
                <w:szCs w:val="21"/>
              </w:rPr>
            </w:pPr>
            <w:r>
              <w:rPr>
                <w:rFonts w:hint="eastAsia" w:ascii="宋体" w:hAnsi="宋体" w:cs="宋体"/>
                <w:b/>
                <w:bCs/>
                <w:szCs w:val="21"/>
              </w:rPr>
              <w:t>交流方式</w:t>
            </w:r>
          </w:p>
          <w:p>
            <w:pPr>
              <w:autoSpaceDE w:val="0"/>
              <w:autoSpaceDN w:val="0"/>
              <w:ind w:left="9" w:right="9"/>
              <w:jc w:val="center"/>
              <w:rPr>
                <w:rFonts w:ascii="宋体" w:hAnsi="宋体" w:cs="宋体"/>
                <w:b/>
                <w:bCs/>
                <w:szCs w:val="21"/>
              </w:rPr>
            </w:pPr>
            <w:r>
              <w:rPr>
                <w:rFonts w:hint="eastAsia" w:ascii="宋体" w:hAnsi="宋体" w:cs="宋体"/>
                <w:b/>
                <w:bCs/>
                <w:szCs w:val="21"/>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2" w:type="dxa"/>
          </w:tcPr>
          <w:p>
            <w:pPr>
              <w:rPr>
                <w:szCs w:val="21"/>
              </w:rPr>
            </w:pPr>
            <w:r>
              <w:rPr>
                <w:rFonts w:hint="eastAsia"/>
                <w:szCs w:val="21"/>
              </w:rPr>
              <w:t>一、</w:t>
            </w:r>
            <w:r>
              <w:rPr>
                <w:rFonts w:hint="eastAsia"/>
                <w:b/>
                <w:bCs/>
              </w:rPr>
              <w:t>导游招募，入情入境</w:t>
            </w:r>
          </w:p>
        </w:tc>
        <w:tc>
          <w:tcPr>
            <w:tcW w:w="4001" w:type="dxa"/>
            <w:gridSpan w:val="4"/>
          </w:tcPr>
          <w:p>
            <w:pPr>
              <w:rPr>
                <w:szCs w:val="32"/>
              </w:rPr>
            </w:pPr>
            <w:r>
              <w:rPr>
                <w:szCs w:val="32"/>
              </w:rPr>
              <w:t>1.</w:t>
            </w:r>
            <w:r>
              <w:rPr>
                <w:rFonts w:hint="eastAsia"/>
                <w:szCs w:val="32"/>
              </w:rPr>
              <w:t>小朋友们，我们薛家实验小学已经1</w:t>
            </w:r>
            <w:r>
              <w:rPr>
                <w:szCs w:val="32"/>
              </w:rPr>
              <w:t>09</w:t>
            </w:r>
            <w:r>
              <w:rPr>
                <w:rFonts w:hint="eastAsia"/>
                <w:szCs w:val="32"/>
              </w:rPr>
              <w:t>岁啦，经过两年的改造，薛小如今焕然一新，有许多特色的场馆。同学们，在这些场馆里，你都参与过哪些活动？说一说</w:t>
            </w:r>
          </w:p>
          <w:p>
            <w:pPr>
              <w:tabs>
                <w:tab w:val="left" w:pos="312"/>
              </w:tabs>
              <w:spacing w:line="360" w:lineRule="auto"/>
              <w:rPr>
                <w:szCs w:val="21"/>
              </w:rPr>
            </w:pPr>
            <w:r>
              <w:rPr>
                <w:rFonts w:hint="eastAsia"/>
                <w:szCs w:val="32"/>
              </w:rPr>
              <w:t>2</w:t>
            </w:r>
            <w:r>
              <w:rPr>
                <w:szCs w:val="32"/>
              </w:rPr>
              <w:t>.</w:t>
            </w:r>
            <w:r>
              <w:rPr>
                <w:rFonts w:hint="eastAsia"/>
                <w:szCs w:val="21"/>
              </w:rPr>
              <w:t>瞧，善真服务社发出小导游招募令啦，一起看一看吧！</w:t>
            </w:r>
          </w:p>
          <w:p>
            <w:pPr>
              <w:tabs>
                <w:tab w:val="left" w:pos="312"/>
              </w:tabs>
              <w:spacing w:line="360" w:lineRule="auto"/>
              <w:rPr>
                <w:szCs w:val="21"/>
              </w:rPr>
            </w:pPr>
            <w:r>
              <w:rPr>
                <w:rFonts w:hint="eastAsia"/>
                <w:szCs w:val="21"/>
              </w:rPr>
              <w:t>3</w:t>
            </w:r>
            <w:r>
              <w:rPr>
                <w:szCs w:val="21"/>
              </w:rPr>
              <w:t>.</w:t>
            </w:r>
            <w:r>
              <w:rPr>
                <w:rFonts w:hint="eastAsia"/>
                <w:szCs w:val="21"/>
              </w:rPr>
              <w:t>看完招募令，联系生活，大家觉得，要想成为一名薛小金牌小导游，咱们必须要具备哪些能力呢？</w:t>
            </w:r>
          </w:p>
          <w:p>
            <w:pPr>
              <w:spacing w:line="360" w:lineRule="auto"/>
              <w:rPr>
                <w:b/>
                <w:bCs/>
                <w:szCs w:val="21"/>
              </w:rPr>
            </w:pPr>
            <w:r>
              <w:rPr>
                <w:rFonts w:hint="eastAsia"/>
                <w:b/>
                <w:bCs/>
                <w:szCs w:val="21"/>
              </w:rPr>
              <w:t>根据学生回答补充板贴：</w:t>
            </w:r>
          </w:p>
          <w:p>
            <w:pPr>
              <w:spacing w:line="360" w:lineRule="auto"/>
              <w:rPr>
                <w:b/>
                <w:bCs/>
                <w:szCs w:val="21"/>
              </w:rPr>
            </w:pPr>
            <w:bookmarkStart w:id="0" w:name="_Hlk148043404"/>
            <w:r>
              <w:rPr>
                <w:rFonts w:hint="eastAsia"/>
                <w:b/>
                <w:bCs/>
                <w:szCs w:val="21"/>
              </w:rPr>
              <w:t xml:space="preserve">了解学校 </w:t>
            </w:r>
            <w:r>
              <w:rPr>
                <w:b/>
                <w:bCs/>
                <w:szCs w:val="21"/>
              </w:rPr>
              <w:t xml:space="preserve">  </w:t>
            </w:r>
            <w:r>
              <w:rPr>
                <w:rFonts w:hint="eastAsia"/>
                <w:b/>
                <w:bCs/>
                <w:szCs w:val="21"/>
              </w:rPr>
              <w:t>知晓场馆（布局）   规划路线  安排活动  沟通表达</w:t>
            </w:r>
          </w:p>
          <w:p>
            <w:pPr>
              <w:numPr>
                <w:ilvl w:val="0"/>
                <w:numId w:val="2"/>
              </w:numPr>
              <w:spacing w:line="360" w:lineRule="auto"/>
              <w:rPr>
                <w:szCs w:val="21"/>
              </w:rPr>
            </w:pPr>
            <w:r>
              <w:rPr>
                <w:rFonts w:hint="eastAsia"/>
                <w:szCs w:val="21"/>
              </w:rPr>
              <w:t>既然学校有招募活动，那我们就一起努力，姜老师希望同学们都能够竞选成功，为学校服务，成为光荣的金牌小导游，你们愿意吗？</w:t>
            </w:r>
          </w:p>
          <w:bookmarkEnd w:id="0"/>
          <w:p>
            <w:pPr>
              <w:numPr>
                <w:ilvl w:val="0"/>
                <w:numId w:val="2"/>
              </w:numPr>
              <w:spacing w:line="360" w:lineRule="auto"/>
              <w:rPr>
                <w:szCs w:val="21"/>
              </w:rPr>
            </w:pPr>
            <w:r>
              <w:rPr>
                <w:rFonts w:hint="eastAsia"/>
                <w:szCs w:val="21"/>
              </w:rPr>
              <w:t>那这节课我们就一起来探索如何成为一名金牌小导游，你们有信心接受挑战吗？【贴板书】</w:t>
            </w:r>
          </w:p>
        </w:tc>
        <w:tc>
          <w:tcPr>
            <w:tcW w:w="1701" w:type="dxa"/>
          </w:tcPr>
          <w:p/>
          <w:p>
            <w:r>
              <w:rPr>
                <w:rFonts w:hint="eastAsia"/>
              </w:rPr>
              <w:t>交流</w:t>
            </w:r>
          </w:p>
          <w:p/>
          <w:p/>
          <w:p/>
          <w:p/>
          <w:p/>
          <w:p/>
          <w:p/>
          <w:p/>
          <w:p/>
          <w:p/>
          <w:p/>
          <w:p/>
          <w:p/>
          <w:p/>
          <w:p/>
          <w:p/>
          <w:p/>
          <w:p/>
          <w:p/>
          <w:p/>
          <w:p/>
          <w:p/>
          <w:p/>
          <w:p>
            <w:pPr>
              <w:rPr>
                <w:rFonts w:hint="eastAsia"/>
              </w:rPr>
            </w:pPr>
          </w:p>
        </w:tc>
        <w:tc>
          <w:tcPr>
            <w:tcW w:w="2406" w:type="dxa"/>
          </w:tcPr>
          <w:p>
            <w:pPr>
              <w:tabs>
                <w:tab w:val="left" w:pos="312"/>
              </w:tabs>
              <w:spacing w:line="360" w:lineRule="auto"/>
              <w:rPr>
                <w:szCs w:val="21"/>
              </w:rPr>
            </w:pPr>
          </w:p>
          <w:p>
            <w:pPr>
              <w:tabs>
                <w:tab w:val="left" w:pos="312"/>
              </w:tabs>
              <w:spacing w:line="360" w:lineRule="auto"/>
              <w:rPr>
                <w:szCs w:val="21"/>
              </w:rPr>
            </w:pPr>
          </w:p>
          <w:p>
            <w:pPr>
              <w:rPr>
                <w:szCs w:val="32"/>
              </w:rPr>
            </w:pPr>
            <w:r>
              <w:rPr>
                <w:rFonts w:hint="eastAsia"/>
                <w:szCs w:val="32"/>
              </w:rPr>
              <w:t>评价：多么丰富的活动呀；你们就是学校活动的代言人</w:t>
            </w:r>
          </w:p>
          <w:p>
            <w:pPr>
              <w:tabs>
                <w:tab w:val="left" w:pos="312"/>
              </w:tabs>
              <w:spacing w:line="360" w:lineRule="auto"/>
              <w:rPr>
                <w:szCs w:val="21"/>
              </w:rPr>
            </w:pPr>
          </w:p>
          <w:p>
            <w:pPr>
              <w:tabs>
                <w:tab w:val="left" w:pos="312"/>
              </w:tabs>
              <w:spacing w:line="360" w:lineRule="auto"/>
              <w:rPr>
                <w:szCs w:val="21"/>
              </w:rPr>
            </w:pPr>
          </w:p>
          <w:p/>
          <w:p/>
          <w:p/>
          <w:p/>
          <w:p/>
          <w:p>
            <w:pPr>
              <w:spacing w:line="360" w:lineRule="auto"/>
              <w:rPr>
                <w:szCs w:val="21"/>
              </w:rPr>
            </w:pPr>
            <w:r>
              <w:rPr>
                <w:rFonts w:hint="eastAsia"/>
                <w:szCs w:val="21"/>
              </w:rPr>
              <w:t>预设：会设计路线；善于表达.....</w:t>
            </w:r>
          </w:p>
          <w:p/>
          <w:p/>
          <w:p/>
          <w:p/>
          <w:p/>
          <w:p>
            <w:pPr>
              <w:rPr>
                <w:rFonts w:hint="eastAsia"/>
              </w:rPr>
            </w:pP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2" w:type="dxa"/>
          </w:tcPr>
          <w:p>
            <w:pPr>
              <w:rPr>
                <w:b/>
                <w:bCs/>
              </w:rPr>
            </w:pPr>
            <w:r>
              <w:rPr>
                <w:rFonts w:hint="eastAsia"/>
                <w:b/>
                <w:bCs/>
                <w:szCs w:val="21"/>
              </w:rPr>
              <w:t>二、</w:t>
            </w:r>
            <w:r>
              <w:rPr>
                <w:rFonts w:hint="eastAsia"/>
                <w:b/>
                <w:bCs/>
              </w:rPr>
              <w:t>薛小知识大比拼</w:t>
            </w:r>
          </w:p>
          <w:p>
            <w:pPr>
              <w:rPr>
                <w:szCs w:val="21"/>
              </w:rPr>
            </w:pPr>
          </w:p>
        </w:tc>
        <w:tc>
          <w:tcPr>
            <w:tcW w:w="4001" w:type="dxa"/>
            <w:gridSpan w:val="4"/>
          </w:tcPr>
          <w:p>
            <w:pPr>
              <w:rPr>
                <w:szCs w:val="32"/>
              </w:rPr>
            </w:pPr>
            <w:r>
              <w:rPr>
                <w:rFonts w:hint="eastAsia"/>
                <w:szCs w:val="32"/>
              </w:rPr>
              <w:t>1</w:t>
            </w:r>
            <w:r>
              <w:rPr>
                <w:szCs w:val="32"/>
              </w:rPr>
              <w:t>.</w:t>
            </w:r>
            <w:r>
              <w:rPr>
                <w:rFonts w:hint="eastAsia"/>
                <w:szCs w:val="32"/>
              </w:rPr>
              <w:t>要想成为小导游，那可不容易，首先要对我们薛小非常了解，谁来说说你对我们学校有哪些了解？</w:t>
            </w:r>
            <w:r>
              <w:rPr>
                <w:szCs w:val="32"/>
              </w:rPr>
              <w:t xml:space="preserve"> </w:t>
            </w:r>
          </w:p>
          <w:p>
            <w:pPr>
              <w:rPr>
                <w:szCs w:val="32"/>
              </w:rPr>
            </w:pPr>
            <w:r>
              <w:rPr>
                <w:rFonts w:hint="eastAsia"/>
                <w:szCs w:val="32"/>
              </w:rPr>
              <w:t>2</w:t>
            </w:r>
            <w:r>
              <w:rPr>
                <w:szCs w:val="32"/>
              </w:rPr>
              <w:t>.</w:t>
            </w:r>
            <w:r>
              <w:rPr>
                <w:rFonts w:hint="eastAsia"/>
                <w:szCs w:val="32"/>
              </w:rPr>
              <w:t>不过作为金牌小导游，还得对薛小的历史和文化非常了解，姜老师给同学们带来了一份资料卡，里面有关于薛小方方面面的知识，咱们先来玩个游戏，速记小达人，有信心接受挑战吗？</w:t>
            </w:r>
          </w:p>
          <w:p>
            <w:pPr>
              <w:tabs>
                <w:tab w:val="left" w:pos="312"/>
              </w:tabs>
              <w:rPr>
                <w:szCs w:val="32"/>
              </w:rPr>
            </w:pPr>
            <w:r>
              <w:rPr>
                <w:rFonts w:hint="eastAsia"/>
                <w:b/>
                <w:bCs/>
                <w:szCs w:val="32"/>
              </w:rPr>
              <w:t>第一轮：速记小达人</w:t>
            </w:r>
          </w:p>
          <w:p>
            <w:pPr>
              <w:rPr>
                <w:szCs w:val="32"/>
              </w:rPr>
            </w:pPr>
            <w:r>
              <w:rPr>
                <w:rFonts w:hint="eastAsia"/>
                <w:szCs w:val="32"/>
              </w:rPr>
              <w:t>谁来读一读游戏要求。（生读完）</w:t>
            </w:r>
            <w:r>
              <w:rPr>
                <w:sz w:val="24"/>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186055</wp:posOffset>
                      </wp:positionV>
                      <wp:extent cx="2480945" cy="1261745"/>
                      <wp:effectExtent l="4445" t="4445" r="16510" b="16510"/>
                      <wp:wrapNone/>
                      <wp:docPr id="1500617382" name="矩形: 圆角 1"/>
                      <wp:cNvGraphicFramePr/>
                      <a:graphic xmlns:a="http://schemas.openxmlformats.org/drawingml/2006/main">
                        <a:graphicData uri="http://schemas.microsoft.com/office/word/2010/wordprocessingShape">
                          <wps:wsp>
                            <wps:cNvSpPr>
                              <a:spLocks noChangeArrowheads="1"/>
                            </wps:cNvSpPr>
                            <wps:spPr bwMode="auto">
                              <a:xfrm>
                                <a:off x="0" y="0"/>
                                <a:ext cx="2481262" cy="1262062"/>
                              </a:xfrm>
                              <a:prstGeom prst="roundRect">
                                <a:avLst>
                                  <a:gd name="adj" fmla="val 16667"/>
                                </a:avLst>
                              </a:prstGeom>
                              <a:solidFill>
                                <a:srgbClr val="FFFFFF"/>
                              </a:solidFill>
                              <a:ln w="9525" cmpd="sng">
                                <a:solidFill>
                                  <a:srgbClr val="000000"/>
                                </a:solidFill>
                                <a:prstDash val="dash"/>
                                <a:round/>
                              </a:ln>
                            </wps:spPr>
                            <wps:txbx>
                              <w:txbxContent>
                                <w:p>
                                  <w:pPr>
                                    <w:rPr>
                                      <w:szCs w:val="32"/>
                                    </w:rPr>
                                  </w:pPr>
                                  <w:r>
                                    <w:rPr>
                                      <w:rFonts w:hint="eastAsia"/>
                                      <w:szCs w:val="32"/>
                                    </w:rPr>
                                    <w:t>活动一：速记小达人</w:t>
                                  </w:r>
                                </w:p>
                                <w:p>
                                  <w:pPr>
                                    <w:rPr>
                                      <w:szCs w:val="32"/>
                                    </w:rPr>
                                  </w:pPr>
                                  <w:r>
                                    <w:rPr>
                                      <w:rFonts w:hint="eastAsia"/>
                                      <w:szCs w:val="32"/>
                                    </w:rPr>
                                    <w:t>1.记一记：</w:t>
                                  </w:r>
                                  <w:r>
                                    <w:rPr>
                                      <w:szCs w:val="32"/>
                                    </w:rPr>
                                    <w:t>60</w:t>
                                  </w:r>
                                  <w:r>
                                    <w:rPr>
                                      <w:rFonts w:hint="eastAsia"/>
                                      <w:szCs w:val="32"/>
                                    </w:rPr>
                                    <w:t>秒之内记一记这些薛小知识。</w:t>
                                  </w:r>
                                </w:p>
                                <w:p>
                                  <w:pPr>
                                    <w:rPr>
                                      <w:szCs w:val="32"/>
                                    </w:rPr>
                                  </w:pPr>
                                  <w:r>
                                    <w:rPr>
                                      <w:rFonts w:hint="eastAsia"/>
                                      <w:szCs w:val="32"/>
                                    </w:rPr>
                                    <w:t>2.说一说：请各小组成员快速作答！</w:t>
                                  </w:r>
                                </w:p>
                                <w:p>
                                  <w:pPr>
                                    <w:ind w:firstLine="210" w:firstLineChars="100"/>
                                    <w:rPr>
                                      <w:szCs w:val="32"/>
                                    </w:rPr>
                                  </w:pPr>
                                  <w:r>
                                    <w:rPr>
                                      <w:szCs w:val="32"/>
                                    </w:rPr>
                                    <w:t>60</w:t>
                                  </w:r>
                                  <w:r>
                                    <w:rPr>
                                      <w:rFonts w:hint="eastAsia"/>
                                      <w:szCs w:val="32"/>
                                    </w:rPr>
                                    <w:t>秒</w:t>
                                  </w:r>
                                </w:p>
                                <w:p>
                                  <w:pPr>
                                    <w:ind w:firstLine="480"/>
                                  </w:pPr>
                                </w:p>
                              </w:txbxContent>
                            </wps:txbx>
                            <wps:bodyPr rot="0" vert="horz" wrap="square" lIns="91440" tIns="45720" rIns="91440" bIns="45720" anchor="t" anchorCtr="0" upright="1">
                              <a:noAutofit/>
                            </wps:bodyPr>
                          </wps:wsp>
                        </a:graphicData>
                      </a:graphic>
                    </wp:anchor>
                  </w:drawing>
                </mc:Choice>
                <mc:Fallback>
                  <w:pict>
                    <v:roundrect id="矩形: 圆角 1" o:spid="_x0000_s1026" o:spt="2" style="position:absolute;left:0pt;margin-left:-0.85pt;margin-top:14.65pt;height:99.35pt;width:195.35pt;z-index:251662336;mso-width-relative:page;mso-height-relative:page;" fillcolor="#FFFFFF" filled="t" stroked="t" coordsize="21600,21600" arcsize="0.166666666666667" o:gfxdata="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vViqa2QAAAAkBAAAPAAAAAAAAAAEAIAAAACIAAABkcnMvZG93&#10;bnJldi54bWxQSwECFAAUAAAACACHTuJA1q+8tHECAADTBAAADgAAAAAAAAABACAAAAAoAQAAZHJz&#10;L2Uyb0RvYy54bWxQSwUGAAAAAAYABgBZAQAACwYAAAAA&#10;">
                      <v:fill on="t" focussize="0,0"/>
                      <v:stroke color="#000000" joinstyle="round" dashstyle="dash"/>
                      <v:imagedata o:title=""/>
                      <o:lock v:ext="edit" aspectratio="f"/>
                      <v:textbox>
                        <w:txbxContent>
                          <w:p>
                            <w:pPr>
                              <w:rPr>
                                <w:szCs w:val="32"/>
                              </w:rPr>
                            </w:pPr>
                            <w:r>
                              <w:rPr>
                                <w:rFonts w:hint="eastAsia"/>
                                <w:szCs w:val="32"/>
                              </w:rPr>
                              <w:t>活动一：速记小达人</w:t>
                            </w:r>
                          </w:p>
                          <w:p>
                            <w:pPr>
                              <w:rPr>
                                <w:szCs w:val="32"/>
                              </w:rPr>
                            </w:pPr>
                            <w:r>
                              <w:rPr>
                                <w:rFonts w:hint="eastAsia"/>
                                <w:szCs w:val="32"/>
                              </w:rPr>
                              <w:t>1.记一记：</w:t>
                            </w:r>
                            <w:r>
                              <w:rPr>
                                <w:szCs w:val="32"/>
                              </w:rPr>
                              <w:t>60</w:t>
                            </w:r>
                            <w:r>
                              <w:rPr>
                                <w:rFonts w:hint="eastAsia"/>
                                <w:szCs w:val="32"/>
                              </w:rPr>
                              <w:t>秒之内记一记这些薛小知识。</w:t>
                            </w:r>
                          </w:p>
                          <w:p>
                            <w:pPr>
                              <w:rPr>
                                <w:szCs w:val="32"/>
                              </w:rPr>
                            </w:pPr>
                            <w:r>
                              <w:rPr>
                                <w:rFonts w:hint="eastAsia"/>
                                <w:szCs w:val="32"/>
                              </w:rPr>
                              <w:t>2.说一说：请各小组成员快速作答！</w:t>
                            </w:r>
                          </w:p>
                          <w:p>
                            <w:pPr>
                              <w:ind w:firstLine="210" w:firstLineChars="100"/>
                              <w:rPr>
                                <w:szCs w:val="32"/>
                              </w:rPr>
                            </w:pPr>
                            <w:r>
                              <w:rPr>
                                <w:szCs w:val="32"/>
                              </w:rPr>
                              <w:t>60</w:t>
                            </w:r>
                            <w:r>
                              <w:rPr>
                                <w:rFonts w:hint="eastAsia"/>
                                <w:szCs w:val="32"/>
                              </w:rPr>
                              <w:t>秒</w:t>
                            </w:r>
                          </w:p>
                          <w:p>
                            <w:pPr>
                              <w:ind w:firstLine="480"/>
                            </w:pPr>
                          </w:p>
                        </w:txbxContent>
                      </v:textbox>
                    </v:roundrect>
                  </w:pict>
                </mc:Fallback>
              </mc:AlternateContent>
            </w: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r>
              <w:rPr>
                <w:rFonts w:hint="eastAsia"/>
                <w:szCs w:val="32"/>
              </w:rPr>
              <w:t>3</w:t>
            </w:r>
            <w:r>
              <w:rPr>
                <w:szCs w:val="32"/>
              </w:rPr>
              <w:t>.</w:t>
            </w:r>
            <w:r>
              <w:rPr>
                <w:rFonts w:hint="eastAsia"/>
                <w:szCs w:val="32"/>
              </w:rPr>
              <w:t>抽签游戏</w:t>
            </w:r>
          </w:p>
          <w:p>
            <w:pPr>
              <w:rPr>
                <w:szCs w:val="32"/>
              </w:rPr>
            </w:pPr>
            <w:r>
              <w:rPr>
                <w:szCs w:val="32"/>
              </w:rPr>
              <w:t>4.</w:t>
            </w:r>
            <w:r>
              <w:rPr>
                <w:rFonts w:hint="eastAsia"/>
                <w:szCs w:val="32"/>
              </w:rPr>
              <w:t>同学们，客人老师来了之后，你准备带他们去参观学校的哪些场馆呢？</w:t>
            </w:r>
          </w:p>
          <w:p>
            <w:pPr>
              <w:rPr>
                <w:szCs w:val="32"/>
              </w:rPr>
            </w:pPr>
            <w:r>
              <w:rPr>
                <w:rFonts w:hint="eastAsia"/>
                <w:szCs w:val="32"/>
              </w:rPr>
              <w:t>过渡：要做小导游的话，得对学校的每个场馆都非常熟悉。</w:t>
            </w:r>
          </w:p>
          <w:p>
            <w:pPr>
              <w:rPr>
                <w:b/>
                <w:bCs/>
                <w:szCs w:val="32"/>
              </w:rPr>
            </w:pPr>
            <w:r>
              <w:rPr>
                <w:rFonts w:hint="eastAsia"/>
                <w:b/>
                <w:bCs/>
                <w:szCs w:val="32"/>
              </w:rPr>
              <w:t>第二轮：一站到底</w:t>
            </w:r>
          </w:p>
          <w:p>
            <w:pPr>
              <w:rPr>
                <w:b/>
                <w:bCs/>
                <w:szCs w:val="32"/>
              </w:rPr>
            </w:pPr>
            <w:r>
              <w:rPr>
                <w:rFonts w:hint="eastAsia"/>
                <w:b/>
                <w:bCs/>
                <w:szCs w:val="32"/>
              </w:rPr>
              <w:t>请每组各派一名代表参赛， 出示场馆图片，学生回答。</w:t>
            </w:r>
          </w:p>
        </w:tc>
        <w:tc>
          <w:tcPr>
            <w:tcW w:w="1701" w:type="dxa"/>
          </w:tcPr>
          <w:p>
            <w:pPr>
              <w:rPr>
                <w:rFonts w:ascii="宋体" w:hAnsi="宋体"/>
                <w:kern w:val="0"/>
                <w:szCs w:val="21"/>
              </w:rPr>
            </w:pPr>
          </w:p>
          <w:p>
            <w:pPr>
              <w:rPr>
                <w:rFonts w:ascii="宋体" w:hAnsi="宋体"/>
                <w:kern w:val="0"/>
                <w:szCs w:val="21"/>
              </w:rPr>
            </w:pPr>
          </w:p>
          <w:p>
            <w:pPr>
              <w:rPr>
                <w:rFonts w:ascii="宋体" w:hAnsi="宋体"/>
                <w:kern w:val="0"/>
                <w:szCs w:val="21"/>
              </w:rPr>
            </w:pPr>
          </w:p>
          <w:p>
            <w:pPr>
              <w:rPr>
                <w:rFonts w:ascii="宋体" w:hAnsi="宋体"/>
                <w:kern w:val="0"/>
                <w:szCs w:val="21"/>
              </w:rPr>
            </w:pPr>
          </w:p>
          <w:p>
            <w:r>
              <w:rPr>
                <w:rFonts w:hint="eastAsia"/>
              </w:rPr>
              <w:t>6</w:t>
            </w:r>
            <w:r>
              <w:t>0</w:t>
            </w:r>
            <w:r>
              <w:rPr>
                <w:rFonts w:hint="eastAsia"/>
              </w:rPr>
              <w:t>秒速记薛小知识</w:t>
            </w:r>
          </w:p>
          <w:p/>
          <w:p/>
          <w:p/>
          <w:p/>
          <w:p/>
          <w:p/>
          <w:p/>
          <w:p/>
          <w:p/>
          <w:p/>
        </w:tc>
        <w:tc>
          <w:tcPr>
            <w:tcW w:w="2406" w:type="dxa"/>
          </w:tcPr>
          <w:p>
            <w:pPr>
              <w:pStyle w:val="14"/>
              <w:ind w:left="360" w:firstLine="0" w:firstLineChars="0"/>
              <w:rPr>
                <w:szCs w:val="32"/>
              </w:rPr>
            </w:pPr>
          </w:p>
          <w:p>
            <w:pPr>
              <w:pStyle w:val="14"/>
              <w:ind w:left="360" w:firstLine="0" w:firstLineChars="0"/>
              <w:rPr>
                <w:szCs w:val="32"/>
              </w:rPr>
            </w:pPr>
          </w:p>
          <w:p>
            <w:pPr>
              <w:rPr>
                <w:szCs w:val="32"/>
              </w:rPr>
            </w:pPr>
            <w:r>
              <w:rPr>
                <w:rFonts w:hint="eastAsia"/>
                <w:szCs w:val="32"/>
              </w:rPr>
              <w:t>评价：看来同学们对学校还是很了解的。</w:t>
            </w:r>
          </w:p>
          <w:p>
            <w:pPr>
              <w:adjustRightInd w:val="0"/>
              <w:snapToGrid w:val="0"/>
              <w:spacing w:before="53" w:beforeLines="17" w:after="40" w:afterLines="13"/>
              <w:ind w:left="38" w:leftChars="18" w:right="23" w:rightChars="11" w:firstLine="420" w:firstLineChars="200"/>
              <w:rPr>
                <w:szCs w:val="21"/>
              </w:rPr>
            </w:pPr>
          </w:p>
          <w:p>
            <w:pPr>
              <w:adjustRightInd w:val="0"/>
              <w:snapToGrid w:val="0"/>
              <w:spacing w:before="53" w:beforeLines="17" w:after="40" w:afterLines="13"/>
              <w:ind w:left="38" w:leftChars="18" w:right="23" w:rightChars="11" w:firstLine="420" w:firstLineChars="200"/>
              <w:rPr>
                <w:szCs w:val="21"/>
              </w:rPr>
            </w:pPr>
          </w:p>
          <w:p>
            <w:pPr>
              <w:adjustRightInd w:val="0"/>
              <w:snapToGrid w:val="0"/>
              <w:spacing w:before="53" w:beforeLines="17" w:after="40" w:afterLines="13"/>
              <w:ind w:left="38" w:leftChars="18" w:right="23" w:rightChars="11" w:firstLine="420" w:firstLineChars="200"/>
              <w:rPr>
                <w:szCs w:val="21"/>
              </w:rPr>
            </w:pPr>
          </w:p>
          <w:p>
            <w:pPr>
              <w:adjustRightInd w:val="0"/>
              <w:snapToGrid w:val="0"/>
              <w:spacing w:before="53" w:beforeLines="17" w:after="40" w:afterLines="13"/>
              <w:ind w:right="23" w:rightChars="11"/>
              <w:rPr>
                <w:szCs w:val="21"/>
              </w:rPr>
            </w:pPr>
          </w:p>
          <w:p>
            <w:pPr>
              <w:adjustRightInd w:val="0"/>
              <w:snapToGrid w:val="0"/>
              <w:spacing w:before="53" w:beforeLines="17" w:after="40" w:afterLines="13"/>
              <w:ind w:right="23" w:rightChars="11"/>
              <w:rPr>
                <w:szCs w:val="21"/>
              </w:rPr>
            </w:pPr>
          </w:p>
          <w:p>
            <w:pPr>
              <w:adjustRightInd w:val="0"/>
              <w:snapToGrid w:val="0"/>
              <w:spacing w:before="53" w:beforeLines="17" w:after="40" w:afterLines="13"/>
              <w:ind w:right="23" w:rightChars="11"/>
              <w:rPr>
                <w:szCs w:val="21"/>
              </w:rPr>
            </w:pPr>
          </w:p>
          <w:p>
            <w:pPr>
              <w:rPr>
                <w:szCs w:val="32"/>
              </w:rPr>
            </w:pPr>
            <w:r>
              <w:rPr>
                <w:rFonts w:hint="eastAsia"/>
                <w:b/>
                <w:bCs/>
                <w:szCs w:val="32"/>
              </w:rPr>
              <w:t>点评</w:t>
            </w:r>
            <w:r>
              <w:rPr>
                <w:rFonts w:hint="eastAsia"/>
                <w:szCs w:val="32"/>
              </w:rPr>
              <w:t>：你们组的记忆力可真好；</w:t>
            </w:r>
          </w:p>
          <w:p>
            <w:pPr>
              <w:rPr>
                <w:szCs w:val="32"/>
              </w:rPr>
            </w:pPr>
            <w:r>
              <w:rPr>
                <w:rFonts w:hint="eastAsia"/>
                <w:szCs w:val="32"/>
              </w:rPr>
              <w:t>看来你们对学校已经有了充分的了解。</w:t>
            </w:r>
          </w:p>
          <w:p>
            <w:pPr>
              <w:rPr>
                <w:szCs w:val="32"/>
              </w:rPr>
            </w:pPr>
          </w:p>
          <w:p>
            <w:pPr>
              <w:rPr>
                <w:szCs w:val="32"/>
              </w:rPr>
            </w:pPr>
          </w:p>
          <w:p>
            <w:pPr>
              <w:rPr>
                <w:b/>
                <w:bCs/>
                <w:szCs w:val="32"/>
              </w:rPr>
            </w:pPr>
          </w:p>
          <w:p>
            <w:pPr>
              <w:rPr>
                <w:szCs w:val="32"/>
              </w:rPr>
            </w:pPr>
            <w:r>
              <w:rPr>
                <w:rFonts w:hint="eastAsia"/>
                <w:szCs w:val="32"/>
              </w:rPr>
              <w:t>点评：看来同学们知道得还真不少。</w:t>
            </w:r>
          </w:p>
          <w:p>
            <w:pPr>
              <w:adjustRightInd w:val="0"/>
              <w:snapToGrid w:val="0"/>
              <w:spacing w:before="53" w:beforeLines="17" w:after="40" w:afterLines="13"/>
              <w:ind w:right="23" w:rightChars="11"/>
              <w:rPr>
                <w:szCs w:val="21"/>
              </w:rPr>
            </w:pPr>
          </w:p>
          <w:p>
            <w:pPr>
              <w:adjustRightInd w:val="0"/>
              <w:snapToGrid w:val="0"/>
              <w:spacing w:before="53" w:beforeLines="17" w:after="40" w:afterLines="13"/>
              <w:ind w:right="23" w:rightChars="11"/>
              <w:rPr>
                <w:szCs w:val="21"/>
              </w:rPr>
            </w:pPr>
          </w:p>
          <w:p>
            <w:pPr>
              <w:ind w:firstLine="482"/>
              <w:rPr>
                <w:szCs w:val="32"/>
              </w:rPr>
            </w:pPr>
            <w:r>
              <w:rPr>
                <w:rFonts w:hint="eastAsia"/>
                <w:szCs w:val="32"/>
              </w:rPr>
              <w:t>过渡：恭喜同学们挑战成功，向金牌小导游迈进一大步！</w:t>
            </w:r>
          </w:p>
          <w:p>
            <w:pPr>
              <w:adjustRightInd w:val="0"/>
              <w:snapToGrid w:val="0"/>
              <w:spacing w:before="53" w:beforeLines="17" w:after="40" w:afterLines="13"/>
              <w:ind w:right="23" w:rightChars="11"/>
              <w:rPr>
                <w:szCs w:val="21"/>
              </w:rPr>
            </w:pPr>
          </w:p>
          <w:p>
            <w:pPr>
              <w:adjustRightInd w:val="0"/>
              <w:snapToGrid w:val="0"/>
              <w:spacing w:before="53" w:beforeLines="17" w:after="40" w:afterLines="13"/>
              <w:ind w:right="23" w:rightChars="1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2" w:type="dxa"/>
          </w:tcPr>
          <w:p>
            <w:pPr>
              <w:rPr>
                <w:rFonts w:ascii="宋体" w:hAnsi="宋体" w:cs="宋体"/>
                <w:b/>
                <w:bCs/>
                <w:szCs w:val="21"/>
              </w:rPr>
            </w:pPr>
            <w:r>
              <w:rPr>
                <w:rFonts w:hint="eastAsia" w:ascii="宋体" w:hAnsi="宋体" w:cs="宋体"/>
                <w:szCs w:val="21"/>
              </w:rPr>
              <w:t>三、</w:t>
            </w:r>
            <w:r>
              <w:rPr>
                <w:rFonts w:hint="eastAsia" w:ascii="宋体" w:hAnsi="宋体" w:cs="宋体"/>
                <w:b/>
                <w:bCs/>
                <w:szCs w:val="21"/>
              </w:rPr>
              <w:t>路线规划全制定</w:t>
            </w:r>
          </w:p>
          <w:p>
            <w:pPr>
              <w:rPr>
                <w:rFonts w:ascii="宋体" w:hAnsi="宋体" w:cs="宋体"/>
                <w:szCs w:val="21"/>
              </w:rPr>
            </w:pPr>
          </w:p>
          <w:p>
            <w:pPr>
              <w:rPr>
                <w:szCs w:val="21"/>
              </w:rPr>
            </w:pPr>
          </w:p>
          <w:p>
            <w:pPr>
              <w:rPr>
                <w:szCs w:val="21"/>
              </w:rPr>
            </w:pPr>
            <w:r>
              <w:rPr>
                <w:rFonts w:hint="eastAsia"/>
                <w:szCs w:val="21"/>
              </w:rPr>
              <w:t xml:space="preserve"> </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c>
          <w:tcPr>
            <w:tcW w:w="4001" w:type="dxa"/>
            <w:gridSpan w:val="4"/>
          </w:tcPr>
          <w:p>
            <w:pPr>
              <w:rPr>
                <w:szCs w:val="21"/>
              </w:rPr>
            </w:pPr>
            <w:r>
              <w:rPr>
                <w:rFonts w:hint="eastAsia"/>
                <w:b/>
                <w:bCs/>
                <w:szCs w:val="21"/>
              </w:rPr>
              <w:t>1</w:t>
            </w:r>
            <w:r>
              <w:rPr>
                <w:b/>
                <w:bCs/>
                <w:szCs w:val="21"/>
              </w:rPr>
              <w:t>.</w:t>
            </w:r>
            <w:r>
              <w:rPr>
                <w:rFonts w:hint="eastAsia"/>
                <w:b/>
                <w:bCs/>
                <w:szCs w:val="21"/>
              </w:rPr>
              <w:t>薛小地图我规划</w:t>
            </w:r>
          </w:p>
          <w:p>
            <w:pPr>
              <w:rPr>
                <w:szCs w:val="21"/>
              </w:rPr>
            </w:pPr>
            <w:r>
              <w:rPr>
                <w:rFonts w:hint="eastAsia"/>
                <w:szCs w:val="21"/>
              </w:rPr>
              <w:t>刚才我们既了解了薛小的历史文化，又知晓了不少特色场馆。那你想按照什么顺序来带大家参观呢？请生说。</w:t>
            </w:r>
          </w:p>
          <w:p>
            <w:pPr>
              <w:rPr>
                <w:szCs w:val="21"/>
              </w:rPr>
            </w:pPr>
            <w:r>
              <w:rPr>
                <w:rFonts w:hint="eastAsia"/>
                <w:szCs w:val="21"/>
              </w:rPr>
              <w:t>2</w:t>
            </w:r>
            <w:r>
              <w:rPr>
                <w:szCs w:val="21"/>
              </w:rPr>
              <w:t>.</w:t>
            </w:r>
            <w:r>
              <w:rPr>
                <w:rFonts w:hint="eastAsia"/>
                <w:szCs w:val="21"/>
              </w:rPr>
              <w:t>出示学校地图，我们在设计路线的时候要注意什么？</w:t>
            </w:r>
          </w:p>
          <w:p>
            <w:pPr>
              <w:rPr>
                <w:szCs w:val="21"/>
              </w:rPr>
            </w:pPr>
            <w:r>
              <w:rPr>
                <w:rFonts w:hint="eastAsia"/>
                <w:szCs w:val="21"/>
              </w:rPr>
              <w:t>3</w:t>
            </w:r>
            <w:r>
              <w:rPr>
                <w:szCs w:val="21"/>
              </w:rPr>
              <w:t>.</w:t>
            </w:r>
            <w:r>
              <w:rPr>
                <w:rFonts w:hint="eastAsia"/>
                <w:szCs w:val="21"/>
              </w:rPr>
              <w:t>接下来，同学们就可以根据这份地图来进行游览路线的设计了，先来读任务要求</w:t>
            </w:r>
          </w:p>
          <w:p>
            <w:pPr>
              <w:rPr>
                <w:b/>
                <w:bCs/>
                <w:szCs w:val="21"/>
              </w:rPr>
            </w:pPr>
            <w:r>
              <w:rPr>
                <w:rFonts w:hint="eastAsia"/>
                <w:b/>
                <w:bCs/>
                <w:szCs w:val="21"/>
              </w:rPr>
              <w:t>出示任务单：</w:t>
            </w:r>
          </w:p>
          <w:p>
            <w:pPr>
              <w:numPr>
                <w:ilvl w:val="0"/>
                <w:numId w:val="3"/>
              </w:numPr>
              <w:ind w:firstLine="420" w:firstLineChars="200"/>
              <w:rPr>
                <w:szCs w:val="21"/>
              </w:rPr>
            </w:pPr>
            <w:r>
              <w:rPr>
                <w:rFonts w:hint="eastAsia"/>
                <w:szCs w:val="21"/>
              </w:rPr>
              <w:t>定：请先确定从哪个门进入学校；</w:t>
            </w:r>
          </w:p>
          <w:p>
            <w:pPr>
              <w:numPr>
                <w:ilvl w:val="0"/>
                <w:numId w:val="3"/>
              </w:numPr>
              <w:ind w:firstLine="420" w:firstLineChars="200"/>
              <w:rPr>
                <w:szCs w:val="21"/>
              </w:rPr>
            </w:pPr>
            <w:r>
              <w:rPr>
                <w:rFonts w:hint="eastAsia"/>
                <w:szCs w:val="21"/>
              </w:rPr>
              <w:t>圈：圈出你想带大家去的地方；</w:t>
            </w:r>
          </w:p>
          <w:p>
            <w:pPr>
              <w:numPr>
                <w:ilvl w:val="0"/>
                <w:numId w:val="3"/>
              </w:numPr>
              <w:ind w:firstLine="420" w:firstLineChars="200"/>
              <w:rPr>
                <w:szCs w:val="21"/>
              </w:rPr>
            </w:pPr>
            <w:r>
              <w:rPr>
                <w:rFonts w:hint="eastAsia"/>
                <w:szCs w:val="21"/>
              </w:rPr>
              <w:t>画：请综合考量，画出一条游览路线。</w:t>
            </w:r>
          </w:p>
          <w:p>
            <w:pPr>
              <w:numPr>
                <w:ilvl w:val="0"/>
                <w:numId w:val="3"/>
              </w:numPr>
              <w:ind w:firstLine="420" w:firstLineChars="200"/>
              <w:rPr>
                <w:szCs w:val="21"/>
              </w:rPr>
            </w:pPr>
            <w:r>
              <w:rPr>
                <w:rFonts w:hint="eastAsia"/>
                <w:szCs w:val="21"/>
              </w:rPr>
              <w:t>说：请一个同学做代表，说一说你们设计的理由。</w:t>
            </w:r>
          </w:p>
          <w:p>
            <w:pPr>
              <w:ind w:firstLine="480"/>
              <w:rPr>
                <w:rFonts w:ascii="宋体" w:hAnsi="宋体" w:cs="宋体"/>
              </w:rPr>
            </w:pPr>
            <w:r>
              <w:rPr>
                <w:rFonts w:hint="eastAsia" w:ascii="宋体" w:hAnsi="宋体" w:cs="宋体"/>
              </w:rPr>
              <w:t>4．哪一组代表来介绍你们的路线图呢？其他小组同学认真听哦，说说他们规划的路线的优点和改进的地方。</w:t>
            </w:r>
          </w:p>
        </w:tc>
        <w:tc>
          <w:tcPr>
            <w:tcW w:w="1701" w:type="dxa"/>
          </w:tcPr>
          <w:p>
            <w:pPr>
              <w:rPr>
                <w:rFonts w:ascii="宋体" w:hAnsi="宋体" w:cs="宋体"/>
                <w:szCs w:val="21"/>
              </w:rPr>
            </w:pPr>
          </w:p>
          <w:p>
            <w:pPr>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r>
              <w:rPr>
                <w:rFonts w:hint="eastAsia" w:ascii="宋体" w:hAnsi="宋体" w:cs="宋体"/>
                <w:szCs w:val="21"/>
              </w:rPr>
              <w:t>小组讨论</w:t>
            </w: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tc>
        <w:tc>
          <w:tcPr>
            <w:tcW w:w="2406" w:type="dxa"/>
          </w:tcPr>
          <w:p>
            <w:pPr>
              <w:ind w:firstLine="420" w:firstLineChars="200"/>
            </w:pPr>
          </w:p>
          <w:p>
            <w:pPr>
              <w:ind w:firstLine="420" w:firstLineChars="200"/>
            </w:pPr>
          </w:p>
          <w:p>
            <w:pPr>
              <w:ind w:firstLine="420" w:firstLineChars="200"/>
            </w:pPr>
          </w:p>
          <w:p/>
          <w:p>
            <w:pPr>
              <w:rPr>
                <w:szCs w:val="21"/>
              </w:rPr>
            </w:pPr>
            <w:r>
              <w:rPr>
                <w:rFonts w:hint="eastAsia"/>
                <w:szCs w:val="21"/>
              </w:rPr>
              <w:t>预设板贴：</w:t>
            </w:r>
          </w:p>
          <w:p>
            <w:pPr>
              <w:rPr>
                <w:szCs w:val="21"/>
              </w:rPr>
            </w:pPr>
            <w:r>
              <w:rPr>
                <w:rFonts w:hint="eastAsia"/>
                <w:szCs w:val="21"/>
              </w:rPr>
              <w:t>路线不能重复、</w:t>
            </w:r>
          </w:p>
          <w:p>
            <w:pPr>
              <w:rPr>
                <w:szCs w:val="21"/>
              </w:rPr>
            </w:pPr>
            <w:r>
              <w:rPr>
                <w:rFonts w:hint="eastAsia"/>
                <w:szCs w:val="21"/>
              </w:rPr>
              <w:t>选择特色场馆、</w:t>
            </w:r>
          </w:p>
          <w:p>
            <w:pPr>
              <w:rPr>
                <w:szCs w:val="21"/>
              </w:rPr>
            </w:pPr>
            <w:r>
              <w:rPr>
                <w:rFonts w:hint="eastAsia"/>
                <w:szCs w:val="21"/>
              </w:rPr>
              <w:t>突出学校文化</w:t>
            </w:r>
          </w:p>
          <w:p>
            <w:pPr>
              <w:ind w:firstLine="420" w:firstLineChars="200"/>
            </w:pPr>
          </w:p>
          <w:p>
            <w:pPr>
              <w:ind w:firstLine="420" w:firstLineChars="200"/>
            </w:pPr>
          </w:p>
          <w:p/>
          <w:p>
            <w:pPr>
              <w:ind w:firstLine="420" w:firstLineChars="200"/>
            </w:pPr>
          </w:p>
          <w:p>
            <w:pPr>
              <w:ind w:firstLine="420" w:firstLineChars="200"/>
            </w:pPr>
          </w:p>
          <w:p>
            <w:pPr>
              <w:ind w:firstLine="480"/>
              <w:rPr>
                <w:rFonts w:ascii="宋体" w:hAnsi="宋体" w:cs="宋体"/>
              </w:rPr>
            </w:pPr>
            <w:r>
              <w:rPr>
                <w:rFonts w:hint="eastAsia" w:ascii="宋体" w:hAnsi="宋体" w:cs="宋体"/>
              </w:rPr>
              <w:t>预设：我们是1号小组，我们的路线经过了XXX，这样设计是因为...</w:t>
            </w:r>
          </w:p>
          <w:p>
            <w:pPr>
              <w:ind w:firstLine="480"/>
              <w:rPr>
                <w:rFonts w:ascii="宋体" w:hAnsi="宋体" w:cs="宋体"/>
              </w:rPr>
            </w:pPr>
            <w:r>
              <w:rPr>
                <w:rFonts w:hint="eastAsia" w:ascii="宋体" w:hAnsi="宋体" w:cs="宋体"/>
              </w:rPr>
              <w:t>（这是我们学校的特色场馆；这里有很多精美的作品）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2" w:type="dxa"/>
          </w:tcPr>
          <w:p>
            <w:pPr>
              <w:rPr>
                <w:rFonts w:ascii="宋体" w:hAnsi="宋体" w:cs="宋体"/>
                <w:szCs w:val="21"/>
              </w:rPr>
            </w:pPr>
            <w:r>
              <w:rPr>
                <w:rFonts w:hint="eastAsia" w:ascii="宋体" w:hAnsi="宋体" w:cs="宋体"/>
                <w:szCs w:val="21"/>
              </w:rPr>
              <w:t>四．</w:t>
            </w:r>
            <w:r>
              <w:rPr>
                <w:rFonts w:hint="eastAsia" w:ascii="宋体" w:hAnsi="宋体" w:cs="宋体"/>
                <w:b/>
                <w:bCs/>
                <w:szCs w:val="21"/>
              </w:rPr>
              <w:t>活动安排很用心</w:t>
            </w:r>
          </w:p>
        </w:tc>
        <w:tc>
          <w:tcPr>
            <w:tcW w:w="4001" w:type="dxa"/>
            <w:gridSpan w:val="4"/>
          </w:tcPr>
          <w:p>
            <w:pPr>
              <w:rPr>
                <w:szCs w:val="21"/>
              </w:rPr>
            </w:pPr>
            <w:r>
              <w:rPr>
                <w:rFonts w:hint="eastAsia"/>
                <w:szCs w:val="21"/>
              </w:rPr>
              <w:t>1</w:t>
            </w:r>
            <w:r>
              <w:rPr>
                <w:szCs w:val="21"/>
              </w:rPr>
              <w:t>.</w:t>
            </w:r>
            <w:r>
              <w:rPr>
                <w:rFonts w:hint="eastAsia"/>
                <w:szCs w:val="21"/>
              </w:rPr>
              <w:t>路线图规划好了，大家回忆一下出行的经历，在跟随导游游览时，导游会安排哪些活动，让我们得游玩更有趣呢？</w:t>
            </w:r>
          </w:p>
          <w:p>
            <w:pPr>
              <w:rPr>
                <w:szCs w:val="21"/>
              </w:rPr>
            </w:pPr>
            <w:r>
              <w:rPr>
                <w:szCs w:val="21"/>
              </w:rPr>
              <w:t>2.</w:t>
            </w:r>
            <w:r>
              <w:rPr>
                <w:rFonts w:hint="eastAsia"/>
                <w:szCs w:val="21"/>
              </w:rPr>
              <w:t>同学们，我们能不能在学校的特色场馆里，设计一些体验活动，让客人老师更有参与感呢？出示任务，请生读要求。</w:t>
            </w:r>
          </w:p>
          <w:p>
            <w:pPr>
              <w:rPr>
                <w:rFonts w:hint="eastAsia"/>
                <w:szCs w:val="21"/>
              </w:rPr>
            </w:pPr>
            <w:r>
              <w:rPr>
                <w:rFonts w:hint="eastAsia"/>
                <w:szCs w:val="21"/>
              </w:rPr>
              <w:t>（1）说一说：小组成员相互说说你想设计哪些活动</w:t>
            </w:r>
          </w:p>
          <w:p>
            <w:pPr>
              <w:rPr>
                <w:rFonts w:hint="eastAsia"/>
                <w:szCs w:val="21"/>
              </w:rPr>
            </w:pPr>
            <w:r>
              <w:rPr>
                <w:rFonts w:hint="eastAsia"/>
                <w:szCs w:val="21"/>
              </w:rPr>
              <w:t>（2）选一选：选择最喜欢的两个特色场馆</w:t>
            </w:r>
          </w:p>
          <w:p>
            <w:pPr>
              <w:rPr>
                <w:rFonts w:hint="eastAsia"/>
                <w:szCs w:val="21"/>
              </w:rPr>
            </w:pPr>
            <w:r>
              <w:rPr>
                <w:rFonts w:hint="eastAsia"/>
                <w:szCs w:val="21"/>
              </w:rPr>
              <w:t>（3）写一写：写下场馆的体验活动</w:t>
            </w:r>
          </w:p>
          <w:p>
            <w:pPr>
              <w:rPr>
                <w:rFonts w:hint="eastAsia"/>
                <w:szCs w:val="21"/>
              </w:rPr>
            </w:pPr>
          </w:p>
        </w:tc>
        <w:tc>
          <w:tcPr>
            <w:tcW w:w="1701" w:type="dxa"/>
          </w:tcPr>
          <w:p>
            <w:pPr>
              <w:rPr>
                <w:szCs w:val="21"/>
              </w:rPr>
            </w:pPr>
            <w:r>
              <w:rPr>
                <w:rFonts w:hint="eastAsia"/>
                <w:szCs w:val="21"/>
              </w:rPr>
              <w:t>小组互动交流</w:t>
            </w:r>
          </w:p>
          <w:p>
            <w:pPr>
              <w:rPr>
                <w:rFonts w:ascii="宋体" w:hAnsi="宋体" w:cs="宋体"/>
                <w:szCs w:val="21"/>
              </w:rPr>
            </w:pPr>
          </w:p>
        </w:tc>
        <w:tc>
          <w:tcPr>
            <w:tcW w:w="2406" w:type="dxa"/>
          </w:tcPr>
          <w:p>
            <w:pPr>
              <w:rPr>
                <w:szCs w:val="21"/>
              </w:rPr>
            </w:pPr>
            <w:r>
              <w:rPr>
                <w:rFonts w:hint="eastAsia"/>
                <w:szCs w:val="21"/>
              </w:rPr>
              <w:t>预设：拍照打卡、自由活动、游乐设施游玩、文化介绍</w:t>
            </w:r>
          </w:p>
          <w:p>
            <w:pPr>
              <w:rPr>
                <w:szCs w:val="21"/>
              </w:rPr>
            </w:pPr>
            <w:r>
              <w:rPr>
                <w:rFonts w:hint="eastAsia"/>
                <w:szCs w:val="21"/>
              </w:rPr>
              <w:t>点评：你们聪明的小脑袋回忆得好丰富呀；</w:t>
            </w:r>
          </w:p>
          <w:p>
            <w:pPr>
              <w:rPr>
                <w:szCs w:val="21"/>
              </w:rPr>
            </w:pPr>
            <w:r>
              <w:rPr>
                <w:rFonts w:hint="eastAsia"/>
                <w:szCs w:val="21"/>
              </w:rPr>
              <w:t>看来你一定是个优秀的小导游。</w:t>
            </w:r>
          </w:p>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2" w:type="dxa"/>
          </w:tcPr>
          <w:p>
            <w:pPr>
              <w:rPr>
                <w:rFonts w:ascii="宋体" w:hAnsi="宋体" w:cs="宋体"/>
                <w:b/>
                <w:bCs/>
                <w:szCs w:val="21"/>
              </w:rPr>
            </w:pPr>
            <w:r>
              <w:rPr>
                <w:rFonts w:hint="eastAsia" w:ascii="宋体" w:hAnsi="宋体" w:cs="宋体"/>
                <w:szCs w:val="21"/>
              </w:rPr>
              <w:t>五．</w:t>
            </w:r>
            <w:r>
              <w:rPr>
                <w:rFonts w:hint="eastAsia" w:ascii="宋体" w:hAnsi="宋体" w:cs="宋体"/>
                <w:b/>
                <w:bCs/>
                <w:szCs w:val="21"/>
              </w:rPr>
              <w:t>小小导游我来当</w:t>
            </w: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b/>
                <w:bCs/>
                <w:szCs w:val="21"/>
              </w:rPr>
            </w:pPr>
          </w:p>
          <w:p>
            <w:pPr>
              <w:rPr>
                <w:rFonts w:ascii="宋体" w:hAnsi="宋体" w:cs="宋体"/>
                <w:szCs w:val="21"/>
              </w:rPr>
            </w:pPr>
          </w:p>
        </w:tc>
        <w:tc>
          <w:tcPr>
            <w:tcW w:w="4001" w:type="dxa"/>
            <w:gridSpan w:val="4"/>
          </w:tcPr>
          <w:p>
            <w:pPr>
              <w:spacing w:line="360" w:lineRule="auto"/>
              <w:rPr>
                <w:szCs w:val="32"/>
              </w:rPr>
            </w:pPr>
            <w:r>
              <w:rPr>
                <w:rFonts w:hint="eastAsia"/>
                <w:szCs w:val="32"/>
              </w:rPr>
              <w:t>1</w:t>
            </w:r>
            <w:r>
              <w:rPr>
                <w:szCs w:val="32"/>
              </w:rPr>
              <w:t>.</w:t>
            </w:r>
            <w:r>
              <w:rPr>
                <w:rFonts w:hint="eastAsia"/>
                <w:szCs w:val="32"/>
              </w:rPr>
              <w:t>小导游们，我们该怎么为客人老师介绍呢？老师给大家带来了一段导游词，一起来看一看。</w:t>
            </w:r>
          </w:p>
          <w:p>
            <w:pPr>
              <w:rPr>
                <w:szCs w:val="32"/>
              </w:rPr>
            </w:pPr>
            <w:r>
              <w:rPr>
                <w:rFonts w:hint="eastAsia"/>
                <w:szCs w:val="32"/>
              </w:rPr>
              <w:t>出示导游词</w:t>
            </w:r>
          </w:p>
          <w:p>
            <w:pPr>
              <w:spacing w:line="360" w:lineRule="auto"/>
              <w:rPr>
                <w:szCs w:val="32"/>
              </w:rPr>
            </w:pPr>
            <w:r>
              <w:rPr>
                <w:rFonts w:hint="eastAsia"/>
                <w:szCs w:val="32"/>
              </w:rPr>
              <w:t>2</w:t>
            </w:r>
            <w:r>
              <w:rPr>
                <w:szCs w:val="32"/>
              </w:rPr>
              <w:t>.</w:t>
            </w:r>
            <w:r>
              <w:rPr>
                <w:rFonts w:hint="eastAsia"/>
                <w:szCs w:val="32"/>
              </w:rPr>
              <w:t>接下来，就请根据你们小组规划的路线写一写导游词，在小组内演一演。</w:t>
            </w:r>
          </w:p>
          <w:p>
            <w:pPr>
              <w:spacing w:line="360" w:lineRule="auto"/>
              <w:rPr>
                <w:szCs w:val="32"/>
              </w:rPr>
            </w:pPr>
            <w:r>
              <w:rPr>
                <w:rFonts w:hint="eastAsia"/>
                <w:szCs w:val="32"/>
              </w:rPr>
              <w:t>3</w:t>
            </w:r>
            <w:r>
              <w:rPr>
                <w:szCs w:val="32"/>
              </w:rPr>
              <w:t>.</w:t>
            </w:r>
            <w:r>
              <w:rPr>
                <w:rFonts w:hint="eastAsia"/>
                <w:szCs w:val="32"/>
              </w:rPr>
              <w:t>出示任务要求，请生读。</w:t>
            </w:r>
          </w:p>
          <w:p>
            <w:pPr>
              <w:spacing w:line="360" w:lineRule="auto"/>
              <w:ind w:firstLine="420" w:firstLineChars="200"/>
              <w:jc w:val="left"/>
              <w:rPr>
                <w:szCs w:val="32"/>
              </w:rPr>
            </w:pPr>
            <w:r>
              <w:rPr>
                <w:rFonts w:hint="eastAsia"/>
                <w:szCs w:val="32"/>
              </w:rPr>
              <w:t>写一写：写下你们小组的导游词</w:t>
            </w:r>
          </w:p>
          <w:p>
            <w:pPr>
              <w:spacing w:line="360" w:lineRule="auto"/>
              <w:ind w:left="420"/>
              <w:jc w:val="left"/>
              <w:rPr>
                <w:szCs w:val="32"/>
              </w:rPr>
            </w:pPr>
            <w:r>
              <w:rPr>
                <w:rFonts w:hint="eastAsia"/>
                <w:szCs w:val="32"/>
              </w:rPr>
              <w:t>分一分：小组成员分工</w:t>
            </w:r>
          </w:p>
          <w:p>
            <w:pPr>
              <w:spacing w:line="360" w:lineRule="auto"/>
              <w:ind w:left="420"/>
              <w:jc w:val="left"/>
              <w:rPr>
                <w:szCs w:val="32"/>
              </w:rPr>
            </w:pPr>
            <w:r>
              <w:rPr>
                <w:rFonts w:hint="eastAsia"/>
                <w:szCs w:val="32"/>
              </w:rPr>
              <w:t>演一演：在小组内演一演</w:t>
            </w:r>
          </w:p>
          <w:p>
            <w:pPr>
              <w:spacing w:line="360" w:lineRule="auto"/>
              <w:ind w:firstLine="420" w:firstLineChars="200"/>
              <w:jc w:val="left"/>
              <w:rPr>
                <w:szCs w:val="32"/>
              </w:rPr>
            </w:pPr>
            <w:r>
              <w:rPr>
                <w:rFonts w:hint="eastAsia"/>
                <w:szCs w:val="32"/>
              </w:rPr>
              <w:t>评一评：组内成员互相点评</w:t>
            </w:r>
          </w:p>
          <w:p>
            <w:pPr>
              <w:rPr>
                <w:szCs w:val="32"/>
              </w:rPr>
            </w:pPr>
            <w:r>
              <w:rPr>
                <w:szCs w:val="32"/>
              </w:rPr>
              <w:t>4.</w:t>
            </w:r>
            <w:r>
              <w:rPr>
                <w:rFonts w:hint="eastAsia"/>
                <w:szCs w:val="32"/>
              </w:rPr>
              <w:t>小组汇报展示</w:t>
            </w:r>
          </w:p>
          <w:p>
            <w:pPr>
              <w:rPr>
                <w:szCs w:val="32"/>
              </w:rPr>
            </w:pPr>
            <w:r>
              <w:rPr>
                <w:rFonts w:hint="eastAsia"/>
                <w:szCs w:val="32"/>
              </w:rPr>
              <w:t>请生评价。</w:t>
            </w:r>
            <w:r>
              <w:rPr>
                <w:szCs w:val="32"/>
              </w:rPr>
              <w:t xml:space="preserve"> </w:t>
            </w:r>
          </w:p>
        </w:tc>
        <w:tc>
          <w:tcPr>
            <w:tcW w:w="1701" w:type="dxa"/>
          </w:tcPr>
          <w:p>
            <w:pPr>
              <w:rPr>
                <w:szCs w:val="21"/>
              </w:rPr>
            </w:pPr>
          </w:p>
          <w:p>
            <w:pPr>
              <w:rPr>
                <w:szCs w:val="21"/>
              </w:rPr>
            </w:pPr>
          </w:p>
          <w:p>
            <w:pPr>
              <w:rPr>
                <w:szCs w:val="21"/>
              </w:rPr>
            </w:pPr>
          </w:p>
          <w:p>
            <w:pPr>
              <w:rPr>
                <w:szCs w:val="21"/>
              </w:rPr>
            </w:pPr>
            <w:r>
              <w:rPr>
                <w:rFonts w:hint="eastAsia"/>
                <w:szCs w:val="21"/>
              </w:rPr>
              <w:t>小组分工，演一演，练一练</w:t>
            </w:r>
          </w:p>
        </w:tc>
        <w:tc>
          <w:tcPr>
            <w:tcW w:w="2406" w:type="dxa"/>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jc w:val="left"/>
              <w:rPr>
                <w:szCs w:val="32"/>
              </w:rPr>
            </w:pPr>
            <w:r>
              <w:rPr>
                <w:rFonts w:hint="eastAsia"/>
                <w:szCs w:val="32"/>
              </w:rPr>
              <w:t>随机应变不紧张</w:t>
            </w:r>
          </w:p>
          <w:p>
            <w:pPr>
              <w:jc w:val="left"/>
              <w:rPr>
                <w:szCs w:val="32"/>
              </w:rPr>
            </w:pPr>
            <w:r>
              <w:rPr>
                <w:rFonts w:hint="eastAsia"/>
                <w:szCs w:val="32"/>
              </w:rPr>
              <w:t>语言表达有礼貌</w:t>
            </w:r>
          </w:p>
          <w:p>
            <w:pPr>
              <w:jc w:val="left"/>
              <w:rPr>
                <w:szCs w:val="32"/>
              </w:rPr>
            </w:pPr>
            <w:r>
              <w:rPr>
                <w:rFonts w:hint="eastAsia"/>
                <w:szCs w:val="32"/>
              </w:rPr>
              <w:t>场馆介绍要到位</w:t>
            </w: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2" w:type="dxa"/>
          </w:tcPr>
          <w:p>
            <w:pPr>
              <w:rPr>
                <w:rFonts w:ascii="宋体" w:hAnsi="宋体" w:cs="宋体"/>
                <w:szCs w:val="21"/>
              </w:rPr>
            </w:pPr>
            <w:r>
              <w:rPr>
                <w:rFonts w:hint="eastAsia" w:ascii="宋体" w:hAnsi="宋体" w:cs="宋体"/>
                <w:szCs w:val="21"/>
              </w:rPr>
              <w:t>六．结语</w:t>
            </w:r>
          </w:p>
        </w:tc>
        <w:tc>
          <w:tcPr>
            <w:tcW w:w="4001" w:type="dxa"/>
            <w:gridSpan w:val="4"/>
          </w:tcPr>
          <w:p>
            <w:pPr>
              <w:jc w:val="left"/>
              <w:rPr>
                <w:rFonts w:ascii="宋体" w:hAnsi="宋体"/>
                <w:b/>
              </w:rPr>
            </w:pPr>
            <w:r>
              <w:rPr>
                <w:rFonts w:hint="eastAsia"/>
                <w:szCs w:val="32"/>
              </w:rPr>
              <w:t>同学们，今天我们为薛小的小导游招募令做了充足的准备，不仅了解了学校的历史文化，特色场馆，还学会了合理规划路线，也在实践体验中明白现场介绍的三大要求。接下来一周，我们将在班级里开展选拔，大家要好好准备哦，希望你们能在薛小的舞台绽放光芒。</w:t>
            </w:r>
          </w:p>
          <w:p>
            <w:pPr>
              <w:jc w:val="left"/>
              <w:rPr>
                <w:rFonts w:ascii="宋体" w:hAnsi="宋体"/>
                <w:b/>
              </w:rPr>
            </w:pPr>
          </w:p>
          <w:p>
            <w:pPr>
              <w:jc w:val="left"/>
              <w:rPr>
                <w:rFonts w:ascii="宋体" w:hAnsi="宋体"/>
                <w:b/>
              </w:rPr>
            </w:pPr>
          </w:p>
          <w:p>
            <w:pPr>
              <w:jc w:val="left"/>
              <w:rPr>
                <w:rFonts w:ascii="宋体" w:hAnsi="宋体"/>
                <w:b/>
              </w:rPr>
            </w:pPr>
          </w:p>
          <w:p>
            <w:pPr>
              <w:jc w:val="left"/>
              <w:rPr>
                <w:rFonts w:ascii="宋体" w:hAnsi="宋体"/>
                <w:b/>
              </w:rPr>
            </w:pPr>
          </w:p>
          <w:p>
            <w:pPr>
              <w:jc w:val="left"/>
              <w:rPr>
                <w:rFonts w:ascii="宋体" w:hAnsi="宋体"/>
                <w:b/>
              </w:rPr>
            </w:pPr>
          </w:p>
          <w:p>
            <w:pPr>
              <w:jc w:val="left"/>
              <w:rPr>
                <w:rFonts w:hint="eastAsia" w:ascii="宋体" w:hAnsi="宋体"/>
                <w:b/>
              </w:rPr>
            </w:pPr>
          </w:p>
        </w:tc>
        <w:tc>
          <w:tcPr>
            <w:tcW w:w="1701" w:type="dxa"/>
          </w:tcPr>
          <w:p>
            <w:pPr>
              <w:rPr>
                <w:szCs w:val="21"/>
              </w:rPr>
            </w:pPr>
          </w:p>
        </w:tc>
        <w:tc>
          <w:tcPr>
            <w:tcW w:w="2406"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2" w:type="dxa"/>
            <w:vAlign w:val="center"/>
          </w:tcPr>
          <w:p>
            <w:pPr>
              <w:rPr>
                <w:szCs w:val="21"/>
                <w:lang w:val="zh-TW"/>
              </w:rPr>
            </w:pPr>
            <w:r>
              <w:rPr>
                <w:rFonts w:hint="eastAsia"/>
                <w:szCs w:val="21"/>
                <w:lang w:val="zh-TW"/>
              </w:rPr>
              <w:t>板书设计</w:t>
            </w:r>
          </w:p>
        </w:tc>
        <w:tc>
          <w:tcPr>
            <w:tcW w:w="8108" w:type="dxa"/>
            <w:gridSpan w:val="6"/>
          </w:tcPr>
          <w:p>
            <w:pPr>
              <w:spacing w:line="360" w:lineRule="auto"/>
              <w:rPr>
                <w:b/>
                <w:bCs/>
                <w:sz w:val="24"/>
              </w:rPr>
            </w:pPr>
          </w:p>
          <w:p>
            <w:pPr>
              <w:spacing w:line="360" w:lineRule="auto"/>
              <w:jc w:val="center"/>
              <w:rPr>
                <w:b/>
                <w:bCs/>
                <w:sz w:val="32"/>
                <w:szCs w:val="32"/>
              </w:rPr>
            </w:pPr>
            <w:r>
              <w:rPr>
                <w:rFonts w:hint="eastAsia"/>
                <w:b/>
                <w:bCs/>
                <w:sz w:val="32"/>
                <w:szCs w:val="32"/>
              </w:rPr>
              <mc:AlternateContent>
                <mc:Choice Requires="wps">
                  <w:drawing>
                    <wp:anchor distT="0" distB="0" distL="114300" distR="114300" simplePos="0" relativeHeight="251667456" behindDoc="0" locked="0" layoutInCell="1" allowOverlap="1">
                      <wp:simplePos x="0" y="0"/>
                      <wp:positionH relativeFrom="column">
                        <wp:posOffset>2903220</wp:posOffset>
                      </wp:positionH>
                      <wp:positionV relativeFrom="paragraph">
                        <wp:posOffset>391795</wp:posOffset>
                      </wp:positionV>
                      <wp:extent cx="9525" cy="1162050"/>
                      <wp:effectExtent l="4445" t="0" r="11430" b="6350"/>
                      <wp:wrapNone/>
                      <wp:docPr id="2082186348" name="直接连接符 2"/>
                      <wp:cNvGraphicFramePr/>
                      <a:graphic xmlns:a="http://schemas.openxmlformats.org/drawingml/2006/main">
                        <a:graphicData uri="http://schemas.microsoft.com/office/word/2010/wordprocessingShape">
                          <wps:wsp>
                            <wps:cNvCnPr/>
                            <wps:spPr>
                              <a:xfrm>
                                <a:off x="0" y="0"/>
                                <a:ext cx="9525" cy="1162050"/>
                              </a:xfrm>
                              <a:prstGeom prst="line">
                                <a:avLst/>
                              </a:prstGeom>
                              <a:ln>
                                <a:prstDash val="lgDashDot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2" o:spid="_x0000_s1026" o:spt="20" style="position:absolute;left:0pt;margin-left:228.6pt;margin-top:30.85pt;height:91.5pt;width:0.75pt;z-index:251667456;mso-width-relative:page;mso-height-relative:page;" filled="f" stroked="t" coordsize="21600,21600" o:gfxdata="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3xwitoAAAAKAQAADwAAAAAAAAABACAAAAAiAAAAZHJzL2Rvd25yZXYueG1sUEsB&#10;AhQAFAAAAAgAh07iQNslSNXzAQAAxAMAAA4AAAAAAAAAAQAgAAAAKQEAAGRycy9lMm9Eb2MueG1s&#10;UEsFBgAAAAAGAAYAWQEAAI4FAAAAAA==&#10;">
                      <v:fill on="f" focussize="0,0"/>
                      <v:stroke weight="0.5pt" color="#000000 [3200]" miterlimit="8" joinstyle="miter" dashstyle="longDashDotDot"/>
                      <v:imagedata o:title=""/>
                      <o:lock v:ext="edit" aspectratio="f"/>
                    </v:line>
                  </w:pict>
                </mc:Fallback>
              </mc:AlternateContent>
            </w:r>
            <w:r>
              <w:rPr>
                <w:rFonts w:hint="eastAsia"/>
                <w:b/>
                <w:bCs/>
                <w:sz w:val="32"/>
                <w:szCs w:val="32"/>
              </w:rPr>
              <w:t>我是薛小小导游</w:t>
            </w:r>
          </w:p>
          <w:p>
            <w:pPr>
              <w:spacing w:line="360" w:lineRule="auto"/>
              <w:rPr>
                <w:b/>
                <w:bCs/>
                <w:sz w:val="24"/>
              </w:rPr>
            </w:pPr>
            <w:r>
              <w:rPr>
                <w:b/>
                <w:bCs/>
                <w:sz w:val="24"/>
              </w:rPr>
              <mc:AlternateContent>
                <mc:Choice Requires="wps">
                  <w:drawing>
                    <wp:anchor distT="0" distB="0" distL="114300" distR="114300" simplePos="0" relativeHeight="251666432" behindDoc="0" locked="0" layoutInCell="1" allowOverlap="1">
                      <wp:simplePos x="0" y="0"/>
                      <wp:positionH relativeFrom="column">
                        <wp:posOffset>3346450</wp:posOffset>
                      </wp:positionH>
                      <wp:positionV relativeFrom="paragraph">
                        <wp:posOffset>90805</wp:posOffset>
                      </wp:positionV>
                      <wp:extent cx="1185545" cy="814705"/>
                      <wp:effectExtent l="4445" t="4445" r="16510" b="6350"/>
                      <wp:wrapNone/>
                      <wp:docPr id="464891059" name="文本框 1"/>
                      <wp:cNvGraphicFramePr/>
                      <a:graphic xmlns:a="http://schemas.openxmlformats.org/drawingml/2006/main">
                        <a:graphicData uri="http://schemas.microsoft.com/office/word/2010/wordprocessingShape">
                          <wps:wsp>
                            <wps:cNvSpPr txBox="1"/>
                            <wps:spPr>
                              <a:xfrm>
                                <a:off x="0" y="0"/>
                                <a:ext cx="1185862" cy="814388"/>
                              </a:xfrm>
                              <a:prstGeom prst="rect">
                                <a:avLst/>
                              </a:prstGeom>
                              <a:solidFill>
                                <a:schemeClr val="lt1"/>
                              </a:solidFill>
                              <a:ln w="6350">
                                <a:solidFill>
                                  <a:prstClr val="black"/>
                                </a:solidFill>
                              </a:ln>
                            </wps:spPr>
                            <wps:txbx>
                              <w:txbxContent>
                                <w:p>
                                  <w:pPr>
                                    <w:spacing w:line="360" w:lineRule="auto"/>
                                    <w:ind w:left="5783" w:hanging="5783" w:hangingChars="2400"/>
                                    <w:rPr>
                                      <w:b/>
                                      <w:bCs/>
                                      <w:sz w:val="24"/>
                                    </w:rPr>
                                  </w:pPr>
                                  <w:r>
                                    <w:rPr>
                                      <w:rFonts w:hint="eastAsia"/>
                                      <w:b/>
                                      <w:bCs/>
                                      <w:sz w:val="24"/>
                                    </w:rPr>
                                    <w:t>路线不能重复</w:t>
                                  </w:r>
                                </w:p>
                                <w:p>
                                  <w:pPr>
                                    <w:rPr>
                                      <w:b/>
                                      <w:bCs/>
                                      <w:sz w:val="24"/>
                                    </w:rPr>
                                  </w:pPr>
                                  <w:r>
                                    <w:rPr>
                                      <w:rFonts w:hint="eastAsia"/>
                                      <w:b/>
                                      <w:bCs/>
                                      <w:sz w:val="24"/>
                                    </w:rPr>
                                    <w:t>选择特色景点</w:t>
                                  </w:r>
                                </w:p>
                                <w:p>
                                  <w:pPr>
                                    <w:rPr>
                                      <w:rFonts w:hint="eastAsia"/>
                                    </w:rPr>
                                  </w:pPr>
                                  <w:r>
                                    <w:rPr>
                                      <w:rFonts w:hint="eastAsia"/>
                                      <w:b/>
                                      <w:bCs/>
                                      <w:sz w:val="24"/>
                                    </w:rPr>
                                    <w:t>突出学校文化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263.5pt;margin-top:7.15pt;height:64.15pt;width:93.35pt;z-index:251666432;mso-width-relative:page;mso-height-relative:page;" fillcolor="#FFFFFF [3201]" filled="t" stroked="t" coordsize="21600,21600" o:gfxdata="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R1ZBPtYAAAAKAQAADwAAAAAAAAABACAAAAAiAAAAZHJzL2Rvd25yZXYueG1sUEsBAhQAFAAAAAgA&#10;h07iQGN8FUFgAgAAvwQAAA4AAAAAAAAAAQAgAAAAJQEAAGRycy9lMm9Eb2MueG1sUEsFBgAAAAAG&#10;AAYAWQEAAPcFAAAAAA==&#10;">
                      <v:fill on="t" focussize="0,0"/>
                      <v:stroke weight="0.5pt" color="#000000" joinstyle="round"/>
                      <v:imagedata o:title=""/>
                      <o:lock v:ext="edit" aspectratio="f"/>
                      <v:textbox>
                        <w:txbxContent>
                          <w:p>
                            <w:pPr>
                              <w:spacing w:line="360" w:lineRule="auto"/>
                              <w:ind w:left="5783" w:hanging="5783" w:hangingChars="2400"/>
                              <w:rPr>
                                <w:b/>
                                <w:bCs/>
                                <w:sz w:val="24"/>
                              </w:rPr>
                            </w:pPr>
                            <w:r>
                              <w:rPr>
                                <w:rFonts w:hint="eastAsia"/>
                                <w:b/>
                                <w:bCs/>
                                <w:sz w:val="24"/>
                              </w:rPr>
                              <w:t>路线不能重复</w:t>
                            </w:r>
                          </w:p>
                          <w:p>
                            <w:pPr>
                              <w:rPr>
                                <w:b/>
                                <w:bCs/>
                                <w:sz w:val="24"/>
                              </w:rPr>
                            </w:pPr>
                            <w:r>
                              <w:rPr>
                                <w:rFonts w:hint="eastAsia"/>
                                <w:b/>
                                <w:bCs/>
                                <w:sz w:val="24"/>
                              </w:rPr>
                              <w:t>选择特色景点</w:t>
                            </w:r>
                          </w:p>
                          <w:p>
                            <w:pPr>
                              <w:rPr>
                                <w:rFonts w:hint="eastAsia"/>
                              </w:rPr>
                            </w:pPr>
                            <w:r>
                              <w:rPr>
                                <w:rFonts w:hint="eastAsia"/>
                                <w:b/>
                                <w:bCs/>
                                <w:sz w:val="24"/>
                              </w:rPr>
                              <w:t>突出学校文化</w:t>
                            </w:r>
                          </w:p>
                        </w:txbxContent>
                      </v:textbox>
                    </v:shape>
                  </w:pict>
                </mc:Fallback>
              </mc:AlternateContent>
            </w:r>
            <w:r>
              <w:rPr>
                <w:b/>
                <w:bCs/>
                <w:sz w:val="24"/>
              </w:rPr>
              <mc:AlternateContent>
                <mc:Choice Requires="wps">
                  <w:drawing>
                    <wp:anchor distT="0" distB="0" distL="114300" distR="114300" simplePos="0" relativeHeight="251664384" behindDoc="0" locked="0" layoutInCell="1" allowOverlap="1">
                      <wp:simplePos x="0" y="0"/>
                      <wp:positionH relativeFrom="column">
                        <wp:posOffset>855345</wp:posOffset>
                      </wp:positionH>
                      <wp:positionV relativeFrom="paragraph">
                        <wp:posOffset>119380</wp:posOffset>
                      </wp:positionV>
                      <wp:extent cx="809625" cy="609600"/>
                      <wp:effectExtent l="4445" t="4445" r="11430" b="8255"/>
                      <wp:wrapNone/>
                      <wp:docPr id="1920465380" name="文本框 1"/>
                      <wp:cNvGraphicFramePr/>
                      <a:graphic xmlns:a="http://schemas.openxmlformats.org/drawingml/2006/main">
                        <a:graphicData uri="http://schemas.microsoft.com/office/word/2010/wordprocessingShape">
                          <wps:wsp>
                            <wps:cNvSpPr txBox="1"/>
                            <wps:spPr>
                              <a:xfrm>
                                <a:off x="0" y="0"/>
                                <a:ext cx="809625" cy="609600"/>
                              </a:xfrm>
                              <a:prstGeom prst="rect">
                                <a:avLst/>
                              </a:prstGeom>
                              <a:solidFill>
                                <a:schemeClr val="lt1"/>
                              </a:solidFill>
                              <a:ln w="6350">
                                <a:solidFill>
                                  <a:prstClr val="black"/>
                                </a:solidFill>
                              </a:ln>
                            </wps:spPr>
                            <wps:txbx>
                              <w:txbxContent>
                                <w:p>
                                  <w:pPr>
                                    <w:spacing w:line="360" w:lineRule="auto"/>
                                    <w:ind w:left="5783" w:hanging="5783" w:hangingChars="2400"/>
                                    <w:rPr>
                                      <w:b/>
                                      <w:bCs/>
                                      <w:sz w:val="24"/>
                                    </w:rPr>
                                  </w:pPr>
                                  <w:r>
                                    <w:rPr>
                                      <w:rFonts w:hint="eastAsia"/>
                                      <w:b/>
                                      <w:bCs/>
                                      <w:sz w:val="24"/>
                                    </w:rPr>
                                    <w:t>规划路线</w:t>
                                  </w:r>
                                </w:p>
                                <w:p>
                                  <w:pPr>
                                    <w:spacing w:line="360" w:lineRule="auto"/>
                                    <w:ind w:left="5783" w:hanging="5783" w:hangingChars="2400"/>
                                    <w:rPr>
                                      <w:b/>
                                      <w:bCs/>
                                      <w:sz w:val="24"/>
                                    </w:rPr>
                                  </w:pPr>
                                  <w:r>
                                    <w:rPr>
                                      <w:rFonts w:hint="eastAsia"/>
                                      <w:b/>
                                      <w:bCs/>
                                      <w:sz w:val="24"/>
                                    </w:rPr>
                                    <w:t>安排活动</w:t>
                                  </w:r>
                                </w:p>
                                <w:p>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67.35pt;margin-top:9.4pt;height:48pt;width:63.75pt;z-index:251664384;mso-width-relative:page;mso-height-relative:page;" fillcolor="#FFFFFF [3201]" filled="t" stroked="t" coordsize="21600,21600" o:gfxdata="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E&#10;PPHu1gAAAAoBAAAPAAAAAAAAAAEAIAAAACIAAABkcnMvZG93bnJldi54bWxQSwECFAAUAAAACACH&#10;TuJAkmUiF18CAAC/BAAADgAAAAAAAAABACAAAAAlAQAAZHJzL2Uyb0RvYy54bWxQSwUGAAAAAAYA&#10;BgBZAQAA9gUAAAAA&#10;">
                      <v:fill on="t" focussize="0,0"/>
                      <v:stroke weight="0.5pt" color="#000000" joinstyle="round"/>
                      <v:imagedata o:title=""/>
                      <o:lock v:ext="edit" aspectratio="f"/>
                      <v:textbox>
                        <w:txbxContent>
                          <w:p>
                            <w:pPr>
                              <w:spacing w:line="360" w:lineRule="auto"/>
                              <w:ind w:left="5783" w:hanging="5783" w:hangingChars="2400"/>
                              <w:rPr>
                                <w:b/>
                                <w:bCs/>
                                <w:sz w:val="24"/>
                              </w:rPr>
                            </w:pPr>
                            <w:r>
                              <w:rPr>
                                <w:rFonts w:hint="eastAsia"/>
                                <w:b/>
                                <w:bCs/>
                                <w:sz w:val="24"/>
                              </w:rPr>
                              <w:t>规划路线</w:t>
                            </w:r>
                          </w:p>
                          <w:p>
                            <w:pPr>
                              <w:spacing w:line="360" w:lineRule="auto"/>
                              <w:ind w:left="5783" w:hanging="5783" w:hangingChars="2400"/>
                              <w:rPr>
                                <w:b/>
                                <w:bCs/>
                                <w:sz w:val="24"/>
                              </w:rPr>
                            </w:pPr>
                            <w:r>
                              <w:rPr>
                                <w:rFonts w:hint="eastAsia"/>
                                <w:b/>
                                <w:bCs/>
                                <w:sz w:val="24"/>
                              </w:rPr>
                              <w:t>安排活动</w:t>
                            </w:r>
                          </w:p>
                          <w:p>
                            <w:pPr>
                              <w:rPr>
                                <w:rFonts w:hint="eastAsia"/>
                              </w:rPr>
                            </w:pPr>
                          </w:p>
                        </w:txbxContent>
                      </v:textbox>
                    </v:shape>
                  </w:pict>
                </mc:Fallback>
              </mc:AlternateContent>
            </w:r>
            <w:r>
              <w:rPr>
                <w:b/>
                <w:bCs/>
                <w:sz w:val="24"/>
              </w:rPr>
              <mc:AlternateContent>
                <mc:Choice Requires="wps">
                  <w:drawing>
                    <wp:anchor distT="0" distB="0" distL="114300" distR="114300" simplePos="0" relativeHeight="251665408" behindDoc="0" locked="0" layoutInCell="1" allowOverlap="1">
                      <wp:simplePos x="0" y="0"/>
                      <wp:positionH relativeFrom="column">
                        <wp:posOffset>1698625</wp:posOffset>
                      </wp:positionH>
                      <wp:positionV relativeFrom="paragraph">
                        <wp:posOffset>128270</wp:posOffset>
                      </wp:positionV>
                      <wp:extent cx="823595" cy="366395"/>
                      <wp:effectExtent l="4445" t="4445" r="10160" b="10160"/>
                      <wp:wrapNone/>
                      <wp:docPr id="437343559" name="文本框 1"/>
                      <wp:cNvGraphicFramePr/>
                      <a:graphic xmlns:a="http://schemas.openxmlformats.org/drawingml/2006/main">
                        <a:graphicData uri="http://schemas.microsoft.com/office/word/2010/wordprocessingShape">
                          <wps:wsp>
                            <wps:cNvSpPr txBox="1"/>
                            <wps:spPr>
                              <a:xfrm>
                                <a:off x="0" y="0"/>
                                <a:ext cx="823912" cy="366712"/>
                              </a:xfrm>
                              <a:prstGeom prst="rect">
                                <a:avLst/>
                              </a:prstGeom>
                              <a:solidFill>
                                <a:schemeClr val="lt1"/>
                              </a:solidFill>
                              <a:ln w="6350">
                                <a:solidFill>
                                  <a:prstClr val="black"/>
                                </a:solidFill>
                              </a:ln>
                            </wps:spPr>
                            <wps:txbx>
                              <w:txbxContent>
                                <w:p>
                                  <w:pPr>
                                    <w:spacing w:line="360" w:lineRule="auto"/>
                                    <w:ind w:left="5783" w:hanging="5783" w:hangingChars="2400"/>
                                    <w:rPr>
                                      <w:b/>
                                      <w:bCs/>
                                      <w:sz w:val="24"/>
                                    </w:rPr>
                                  </w:pPr>
                                  <w:r>
                                    <w:rPr>
                                      <w:rFonts w:hint="eastAsia"/>
                                      <w:b/>
                                      <w:bCs/>
                                      <w:sz w:val="24"/>
                                    </w:rPr>
                                    <w:t>沟通表达</w:t>
                                  </w:r>
                                </w:p>
                                <w:p>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33.75pt;margin-top:10.1pt;height:28.85pt;width:64.85pt;z-index:251665408;mso-width-relative:page;mso-height-relative:page;" fillcolor="#FFFFFF [3201]" filled="t" stroked="t" coordsize="21600,21600" o:gfxdata="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t87E&#10;udYAAAAJAQAADwAAAAAAAAABACAAAAAiAAAAZHJzL2Rvd25yZXYueG1sUEsBAhQAFAAAAAgAh07i&#10;QIsymjxdAgAAvgQAAA4AAAAAAAAAAQAgAAAAJQEAAGRycy9lMm9Eb2MueG1sUEsFBgAAAAAGAAYA&#10;WQEAAPQFAAAAAA==&#10;">
                      <v:fill on="t" focussize="0,0"/>
                      <v:stroke weight="0.5pt" color="#000000" joinstyle="round"/>
                      <v:imagedata o:title=""/>
                      <o:lock v:ext="edit" aspectratio="f"/>
                      <v:textbox>
                        <w:txbxContent>
                          <w:p>
                            <w:pPr>
                              <w:spacing w:line="360" w:lineRule="auto"/>
                              <w:ind w:left="5783" w:hanging="5783" w:hangingChars="2400"/>
                              <w:rPr>
                                <w:b/>
                                <w:bCs/>
                                <w:sz w:val="24"/>
                              </w:rPr>
                            </w:pPr>
                            <w:r>
                              <w:rPr>
                                <w:rFonts w:hint="eastAsia"/>
                                <w:b/>
                                <w:bCs/>
                                <w:sz w:val="24"/>
                              </w:rPr>
                              <w:t>沟通表达</w:t>
                            </w:r>
                          </w:p>
                          <w:p>
                            <w:pPr>
                              <w:rPr>
                                <w:rFonts w:hint="eastAsia"/>
                              </w:rPr>
                            </w:pPr>
                          </w:p>
                        </w:txbxContent>
                      </v:textbox>
                    </v:shape>
                  </w:pict>
                </mc:Fallback>
              </mc:AlternateContent>
            </w:r>
            <w:r>
              <w:rPr>
                <w:b/>
                <w:bCs/>
                <w:sz w:val="24"/>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128905</wp:posOffset>
                      </wp:positionV>
                      <wp:extent cx="809625" cy="600075"/>
                      <wp:effectExtent l="4445" t="4445" r="11430" b="5080"/>
                      <wp:wrapNone/>
                      <wp:docPr id="416897152" name="文本框 1"/>
                      <wp:cNvGraphicFramePr/>
                      <a:graphic xmlns:a="http://schemas.openxmlformats.org/drawingml/2006/main">
                        <a:graphicData uri="http://schemas.microsoft.com/office/word/2010/wordprocessingShape">
                          <wps:wsp>
                            <wps:cNvSpPr txBox="1"/>
                            <wps:spPr>
                              <a:xfrm>
                                <a:off x="0" y="0"/>
                                <a:ext cx="809625" cy="600075"/>
                              </a:xfrm>
                              <a:prstGeom prst="rect">
                                <a:avLst/>
                              </a:prstGeom>
                              <a:solidFill>
                                <a:schemeClr val="lt1"/>
                              </a:solidFill>
                              <a:ln w="6350">
                                <a:solidFill>
                                  <a:prstClr val="black"/>
                                </a:solidFill>
                              </a:ln>
                            </wps:spPr>
                            <wps:txbx>
                              <w:txbxContent>
                                <w:p>
                                  <w:pPr>
                                    <w:rPr>
                                      <w:b/>
                                      <w:bCs/>
                                      <w:sz w:val="24"/>
                                    </w:rPr>
                                  </w:pPr>
                                  <w:r>
                                    <w:rPr>
                                      <w:rFonts w:hint="eastAsia"/>
                                      <w:b/>
                                      <w:bCs/>
                                      <w:sz w:val="24"/>
                                    </w:rPr>
                                    <w:t>了解学校</w:t>
                                  </w:r>
                                </w:p>
                                <w:p>
                                  <w:pPr>
                                    <w:spacing w:line="360" w:lineRule="auto"/>
                                    <w:ind w:left="5783" w:hanging="5783" w:hangingChars="2400"/>
                                    <w:rPr>
                                      <w:b/>
                                      <w:bCs/>
                                      <w:sz w:val="24"/>
                                    </w:rPr>
                                  </w:pPr>
                                  <w:r>
                                    <w:rPr>
                                      <w:rFonts w:hint="eastAsia"/>
                                      <w:b/>
                                      <w:bCs/>
                                      <w:sz w:val="24"/>
                                    </w:rPr>
                                    <w:t>知晓场馆</w:t>
                                  </w:r>
                                </w:p>
                                <w:p>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1pt;margin-top:10.15pt;height:47.25pt;width:63.75pt;z-index:251663360;mso-width-relative:page;mso-height-relative:page;" fillcolor="#FFFFFF [3201]" filled="t" stroked="t" coordsize="21600,21600" o:gfxdata="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cDrEm&#10;1AAAAAgBAAAPAAAAAAAAAAEAIAAAACIAAABkcnMvZG93bnJldi54bWxQSwECFAAUAAAACACHTuJA&#10;JOCSCF4CAAC+BAAADgAAAAAAAAABACAAAAAjAQAAZHJzL2Uyb0RvYy54bWxQSwUGAAAAAAYABgBZ&#10;AQAA8wUAAAAA&#10;">
                      <v:fill on="t" focussize="0,0"/>
                      <v:stroke weight="0.5pt" color="#000000" joinstyle="round"/>
                      <v:imagedata o:title=""/>
                      <o:lock v:ext="edit" aspectratio="f"/>
                      <v:textbox>
                        <w:txbxContent>
                          <w:p>
                            <w:pPr>
                              <w:rPr>
                                <w:b/>
                                <w:bCs/>
                                <w:sz w:val="24"/>
                              </w:rPr>
                            </w:pPr>
                            <w:r>
                              <w:rPr>
                                <w:rFonts w:hint="eastAsia"/>
                                <w:b/>
                                <w:bCs/>
                                <w:sz w:val="24"/>
                              </w:rPr>
                              <w:t>了解学校</w:t>
                            </w:r>
                          </w:p>
                          <w:p>
                            <w:pPr>
                              <w:spacing w:line="360" w:lineRule="auto"/>
                              <w:ind w:left="5783" w:hanging="5783" w:hangingChars="2400"/>
                              <w:rPr>
                                <w:b/>
                                <w:bCs/>
                                <w:sz w:val="24"/>
                              </w:rPr>
                            </w:pPr>
                            <w:r>
                              <w:rPr>
                                <w:rFonts w:hint="eastAsia"/>
                                <w:b/>
                                <w:bCs/>
                                <w:sz w:val="24"/>
                              </w:rPr>
                              <w:t>知晓场馆</w:t>
                            </w:r>
                          </w:p>
                          <w:p>
                            <w:pPr>
                              <w:rPr>
                                <w:rFonts w:hint="eastAsia"/>
                              </w:rPr>
                            </w:pPr>
                          </w:p>
                        </w:txbxContent>
                      </v:textbox>
                    </v:shape>
                  </w:pict>
                </mc:Fallback>
              </mc:AlternateContent>
            </w:r>
          </w:p>
          <w:p>
            <w:pPr>
              <w:spacing w:line="360" w:lineRule="auto"/>
              <w:rPr>
                <w:b/>
                <w:bCs/>
                <w:sz w:val="24"/>
              </w:rPr>
            </w:pPr>
          </w:p>
          <w:p>
            <w:pPr>
              <w:spacing w:line="360" w:lineRule="auto"/>
              <w:rPr>
                <w:b/>
                <w:bCs/>
                <w:sz w:val="24"/>
              </w:rPr>
            </w:pPr>
          </w:p>
          <w:p>
            <w:pPr>
              <w:spacing w:line="360" w:lineRule="auto"/>
              <w:rPr>
                <w:rFonts w:hint="eastAsia"/>
                <w:b/>
                <w:bCs/>
                <w:sz w:val="24"/>
              </w:rPr>
            </w:pPr>
            <w:r>
              <w:rPr>
                <w:rFonts w:hint="eastAsia"/>
                <w:b/>
                <w:bCs/>
                <w:sz w:val="24"/>
              </w:rPr>
              <w:t xml:space="preserve"> </w:t>
            </w:r>
            <w:r>
              <w:rPr>
                <w:b/>
                <w:bCs/>
                <w:sz w:val="24"/>
              </w:rPr>
              <w:t xml:space="preserve">                    </w:t>
            </w:r>
            <w:r>
              <mc:AlternateContent>
                <mc:Choice Requires="wps">
                  <w:drawing>
                    <wp:anchor distT="0" distB="0" distL="114300" distR="114300" simplePos="0" relativeHeight="251661312" behindDoc="0" locked="0" layoutInCell="1" allowOverlap="1">
                      <wp:simplePos x="0" y="0"/>
                      <wp:positionH relativeFrom="column">
                        <wp:posOffset>370840</wp:posOffset>
                      </wp:positionH>
                      <wp:positionV relativeFrom="paragraph">
                        <wp:posOffset>8626475</wp:posOffset>
                      </wp:positionV>
                      <wp:extent cx="1453515" cy="860425"/>
                      <wp:effectExtent l="0" t="0" r="6985" b="3175"/>
                      <wp:wrapNone/>
                      <wp:docPr id="1492527209" name="文本框 2"/>
                      <wp:cNvGraphicFramePr/>
                      <a:graphic xmlns:a="http://schemas.openxmlformats.org/drawingml/2006/main">
                        <a:graphicData uri="http://schemas.microsoft.com/office/word/2010/wordprocessingShape">
                          <wps:wsp>
                            <wps:cNvSpPr txBox="1"/>
                            <wps:spPr>
                              <a:xfrm>
                                <a:off x="0" y="0"/>
                                <a:ext cx="1453515" cy="860425"/>
                              </a:xfrm>
                              <a:prstGeom prst="rect">
                                <a:avLst/>
                              </a:prstGeom>
                              <a:solidFill>
                                <a:sysClr val="window" lastClr="FFFFFF"/>
                              </a:solidFill>
                              <a:ln w="6350">
                                <a:noFill/>
                              </a:ln>
                              <a:effectLst/>
                            </wps:spPr>
                            <wps:txbx>
                              <w:txbxContent>
                                <w:p>
                                  <w:pPr>
                                    <w:rPr>
                                      <w:sz w:val="24"/>
                                    </w:rPr>
                                  </w:pPr>
                                  <w:r>
                                    <w:rPr>
                                      <w:rFonts w:hint="eastAsia"/>
                                      <w:sz w:val="24"/>
                                    </w:rPr>
                                    <w:t>撰写解说词</w:t>
                                  </w:r>
                                </w:p>
                                <w:p>
                                  <w:pPr>
                                    <w:rPr>
                                      <w:sz w:val="24"/>
                                    </w:rPr>
                                  </w:pPr>
                                  <w:r>
                                    <w:rPr>
                                      <w:rFonts w:hint="eastAsia"/>
                                      <w:sz w:val="24"/>
                                    </w:rPr>
                                    <w:t>熟背解说词</w:t>
                                  </w:r>
                                </w:p>
                                <w:p>
                                  <w:pPr>
                                    <w:rPr>
                                      <w:sz w:val="24"/>
                                    </w:rPr>
                                  </w:pPr>
                                  <w:r>
                                    <w:rPr>
                                      <w:rFonts w:hint="eastAsia"/>
                                      <w:sz w:val="24"/>
                                    </w:rPr>
                                    <w:t>模拟解说</w:t>
                                  </w:r>
                                </w:p>
                                <w:p>
                                  <w:pPr>
                                    <w:rPr>
                                      <w:sz w:val="24"/>
                                    </w:rPr>
                                  </w:pPr>
                                  <w:r>
                                    <w:rPr>
                                      <w:rFonts w:hint="eastAsia"/>
                                      <w:sz w:val="24"/>
                                    </w:rPr>
                                    <w:t>实地演练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29.2pt;margin-top:679.25pt;height:67.75pt;width:114.45pt;z-index:251661312;mso-width-relative:page;mso-height-relative:page;" fillcolor="#FFFFFF" filled="t" stroked="f" coordsize="21600,21600" o:gfxdata="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QOa6N1wAAAAwBAAAPAAAAAAAAAAEAIAAAACIAAABkcnMvZG93bnJldi54bWxQSwEC&#10;FAAUAAAACACHTuJASnXGcmcCAAC2BAAADgAAAAAAAAABACAAAAAmAQAAZHJzL2Uyb0RvYy54bWxQ&#10;SwUGAAAAAAYABgBZAQAA/wUAAAAA&#10;">
                      <v:fill on="t" focussize="0,0"/>
                      <v:stroke on="f" weight="0.5pt"/>
                      <v:imagedata o:title=""/>
                      <o:lock v:ext="edit" aspectratio="f"/>
                      <v:textbox>
                        <w:txbxContent>
                          <w:p>
                            <w:pPr>
                              <w:rPr>
                                <w:sz w:val="24"/>
                              </w:rPr>
                            </w:pPr>
                            <w:r>
                              <w:rPr>
                                <w:rFonts w:hint="eastAsia"/>
                                <w:sz w:val="24"/>
                              </w:rPr>
                              <w:t>撰写解说词</w:t>
                            </w:r>
                          </w:p>
                          <w:p>
                            <w:pPr>
                              <w:rPr>
                                <w:sz w:val="24"/>
                              </w:rPr>
                            </w:pPr>
                            <w:r>
                              <w:rPr>
                                <w:rFonts w:hint="eastAsia"/>
                                <w:sz w:val="24"/>
                              </w:rPr>
                              <w:t>熟背解说词</w:t>
                            </w:r>
                          </w:p>
                          <w:p>
                            <w:pPr>
                              <w:rPr>
                                <w:sz w:val="24"/>
                              </w:rPr>
                            </w:pPr>
                            <w:r>
                              <w:rPr>
                                <w:rFonts w:hint="eastAsia"/>
                                <w:sz w:val="24"/>
                              </w:rPr>
                              <w:t>模拟解说</w:t>
                            </w:r>
                          </w:p>
                          <w:p>
                            <w:pPr>
                              <w:rPr>
                                <w:sz w:val="24"/>
                              </w:rPr>
                            </w:pPr>
                            <w:r>
                              <w:rPr>
                                <w:rFonts w:hint="eastAsia"/>
                                <w:sz w:val="24"/>
                              </w:rPr>
                              <w:t>实地演练</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218440</wp:posOffset>
                      </wp:positionH>
                      <wp:positionV relativeFrom="paragraph">
                        <wp:posOffset>8474075</wp:posOffset>
                      </wp:positionV>
                      <wp:extent cx="1453515" cy="860425"/>
                      <wp:effectExtent l="0" t="0" r="6985" b="3175"/>
                      <wp:wrapNone/>
                      <wp:docPr id="1651814415" name="文本框 1"/>
                      <wp:cNvGraphicFramePr/>
                      <a:graphic xmlns:a="http://schemas.openxmlformats.org/drawingml/2006/main">
                        <a:graphicData uri="http://schemas.microsoft.com/office/word/2010/wordprocessingShape">
                          <wps:wsp>
                            <wps:cNvSpPr txBox="1"/>
                            <wps:spPr>
                              <a:xfrm>
                                <a:off x="0" y="0"/>
                                <a:ext cx="1453515" cy="860425"/>
                              </a:xfrm>
                              <a:prstGeom prst="rect">
                                <a:avLst/>
                              </a:prstGeom>
                              <a:solidFill>
                                <a:sysClr val="window" lastClr="FFFFFF"/>
                              </a:solidFill>
                              <a:ln w="6350">
                                <a:noFill/>
                              </a:ln>
                              <a:effectLst/>
                            </wps:spPr>
                            <wps:txbx>
                              <w:txbxContent>
                                <w:p>
                                  <w:pPr>
                                    <w:rPr>
                                      <w:sz w:val="24"/>
                                    </w:rPr>
                                  </w:pPr>
                                  <w:r>
                                    <w:rPr>
                                      <w:rFonts w:hint="eastAsia"/>
                                      <w:sz w:val="24"/>
                                    </w:rPr>
                                    <w:t>撰写解说词</w:t>
                                  </w:r>
                                </w:p>
                                <w:p>
                                  <w:pPr>
                                    <w:rPr>
                                      <w:sz w:val="24"/>
                                    </w:rPr>
                                  </w:pPr>
                                  <w:r>
                                    <w:rPr>
                                      <w:rFonts w:hint="eastAsia"/>
                                      <w:sz w:val="24"/>
                                    </w:rPr>
                                    <w:t>熟背解说词</w:t>
                                  </w:r>
                                </w:p>
                                <w:p>
                                  <w:pPr>
                                    <w:rPr>
                                      <w:sz w:val="24"/>
                                    </w:rPr>
                                  </w:pPr>
                                  <w:r>
                                    <w:rPr>
                                      <w:rFonts w:hint="eastAsia"/>
                                      <w:sz w:val="24"/>
                                    </w:rPr>
                                    <w:t>模拟解说</w:t>
                                  </w:r>
                                </w:p>
                                <w:p>
                                  <w:pPr>
                                    <w:rPr>
                                      <w:sz w:val="24"/>
                                    </w:rPr>
                                  </w:pPr>
                                  <w:r>
                                    <w:rPr>
                                      <w:rFonts w:hint="eastAsia"/>
                                      <w:sz w:val="24"/>
                                    </w:rPr>
                                    <w:t>实地演练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7.2pt;margin-top:667.25pt;height:67.75pt;width:114.45pt;z-index:251660288;mso-width-relative:page;mso-height-relative:page;" fillcolor="#FFFFFF" filled="t" stroked="f" coordsize="21600,21600" o:gfxdata="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PvHQtcAAAAMAQAADwAAAAAAAAABACAAAAAiAAAAZHJzL2Rvd25yZXYueG1sUEsBAhQA&#10;FAAAAAgAh07iQCzddg5lAgAAtgQAAA4AAAAAAAAAAQAgAAAAJgEAAGRycy9lMm9Eb2MueG1sUEsF&#10;BgAAAAAGAAYAWQEAAP0FAAAAAA==&#10;">
                      <v:fill on="t" focussize="0,0"/>
                      <v:stroke on="f" weight="0.5pt"/>
                      <v:imagedata o:title=""/>
                      <o:lock v:ext="edit" aspectratio="f"/>
                      <v:textbox>
                        <w:txbxContent>
                          <w:p>
                            <w:pPr>
                              <w:rPr>
                                <w:sz w:val="24"/>
                              </w:rPr>
                            </w:pPr>
                            <w:r>
                              <w:rPr>
                                <w:rFonts w:hint="eastAsia"/>
                                <w:sz w:val="24"/>
                              </w:rPr>
                              <w:t>撰写解说词</w:t>
                            </w:r>
                          </w:p>
                          <w:p>
                            <w:pPr>
                              <w:rPr>
                                <w:sz w:val="24"/>
                              </w:rPr>
                            </w:pPr>
                            <w:r>
                              <w:rPr>
                                <w:rFonts w:hint="eastAsia"/>
                                <w:sz w:val="24"/>
                              </w:rPr>
                              <w:t>熟背解说词</w:t>
                            </w:r>
                          </w:p>
                          <w:p>
                            <w:pPr>
                              <w:rPr>
                                <w:sz w:val="24"/>
                              </w:rPr>
                            </w:pPr>
                            <w:r>
                              <w:rPr>
                                <w:rFonts w:hint="eastAsia"/>
                                <w:sz w:val="24"/>
                              </w:rPr>
                              <w:t>模拟解说</w:t>
                            </w:r>
                          </w:p>
                          <w:p>
                            <w:pPr>
                              <w:rPr>
                                <w:sz w:val="24"/>
                              </w:rPr>
                            </w:pPr>
                            <w:r>
                              <w:rPr>
                                <w:rFonts w:hint="eastAsia"/>
                                <w:sz w:val="24"/>
                              </w:rPr>
                              <w:t>实地演练</w:t>
                            </w:r>
                          </w:p>
                        </w:txbxContent>
                      </v:textbox>
                    </v:shape>
                  </w:pict>
                </mc:Fallback>
              </mc:AlternateContent>
            </w:r>
          </w:p>
        </w:tc>
      </w:tr>
    </w:tbl>
    <w:p>
      <w:pPr>
        <w:numPr>
          <w:ilvl w:val="0"/>
          <w:numId w:val="0"/>
        </w:numPr>
        <w:spacing w:line="500" w:lineRule="exact"/>
        <w:rPr>
          <w:rFonts w:hint="eastAsia" w:ascii="宋体" w:hAnsi="宋体" w:eastAsia="宋体" w:cs="宋体"/>
          <w:b/>
          <w:bCs/>
          <w:sz w:val="28"/>
          <w:szCs w:val="28"/>
          <w:lang w:val="en-US" w:eastAsia="zh-CN"/>
        </w:rPr>
      </w:pPr>
    </w:p>
    <w:p>
      <w:pPr>
        <w:numPr>
          <w:ilvl w:val="0"/>
          <w:numId w:val="1"/>
        </w:numPr>
        <w:spacing w:line="500" w:lineRule="exact"/>
        <w:rPr>
          <w:rFonts w:hint="default"/>
          <w:sz w:val="24"/>
          <w:szCs w:val="24"/>
        </w:rPr>
      </w:pPr>
      <w:r>
        <w:rPr>
          <w:rFonts w:hint="eastAsia" w:ascii="宋体" w:hAnsi="宋体" w:eastAsia="宋体" w:cs="宋体"/>
          <w:b/>
          <w:bCs/>
          <w:sz w:val="28"/>
          <w:szCs w:val="28"/>
          <w:lang w:val="en-US" w:eastAsia="zh-CN"/>
        </w:rPr>
        <w:t>课堂实践：五年级《秋色拓染》 薛家实验小学  张丹</w:t>
      </w:r>
    </w:p>
    <w:tbl>
      <w:tblPr>
        <w:tblStyle w:val="7"/>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368"/>
        <w:gridCol w:w="1827"/>
        <w:gridCol w:w="1637"/>
        <w:gridCol w:w="169"/>
        <w:gridCol w:w="1701"/>
        <w:gridCol w:w="2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gridSpan w:val="2"/>
          </w:tcPr>
          <w:p>
            <w:pPr>
              <w:autoSpaceDE w:val="0"/>
              <w:autoSpaceDN w:val="0"/>
              <w:ind w:left="9" w:right="9"/>
              <w:rPr>
                <w:rFonts w:hint="eastAsia" w:ascii="宋体" w:hAnsi="宋体" w:cs="宋体"/>
                <w:color w:val="000000"/>
                <w:kern w:val="0"/>
                <w:szCs w:val="21"/>
              </w:rPr>
            </w:pPr>
            <w:r>
              <w:rPr>
                <w:rFonts w:hint="eastAsia" w:ascii="宋体" w:hAnsi="宋体" w:cs="宋体"/>
                <w:color w:val="000000"/>
                <w:kern w:val="0"/>
                <w:szCs w:val="21"/>
              </w:rPr>
              <w:t>学科</w:t>
            </w:r>
          </w:p>
        </w:tc>
        <w:tc>
          <w:tcPr>
            <w:tcW w:w="1827" w:type="dxa"/>
          </w:tcPr>
          <w:p>
            <w:pPr>
              <w:autoSpaceDE w:val="0"/>
              <w:autoSpaceDN w:val="0"/>
              <w:ind w:left="9" w:right="9"/>
              <w:rPr>
                <w:rFonts w:hint="eastAsia" w:ascii="宋体" w:hAnsi="宋体" w:cs="宋体"/>
                <w:color w:val="000000"/>
                <w:kern w:val="0"/>
                <w:szCs w:val="21"/>
              </w:rPr>
            </w:pPr>
            <w:r>
              <w:rPr>
                <w:rFonts w:hint="eastAsia" w:ascii="宋体" w:hAnsi="宋体" w:cs="宋体"/>
                <w:color w:val="000000"/>
                <w:kern w:val="0"/>
                <w:szCs w:val="21"/>
              </w:rPr>
              <w:t>综合实践</w:t>
            </w:r>
          </w:p>
        </w:tc>
        <w:tc>
          <w:tcPr>
            <w:tcW w:w="1637" w:type="dxa"/>
          </w:tcPr>
          <w:p>
            <w:pPr>
              <w:autoSpaceDE w:val="0"/>
              <w:autoSpaceDN w:val="0"/>
              <w:ind w:left="9" w:right="9"/>
              <w:rPr>
                <w:rFonts w:hint="eastAsia" w:ascii="宋体" w:hAnsi="宋体" w:cs="宋体"/>
                <w:color w:val="000000"/>
                <w:kern w:val="0"/>
                <w:szCs w:val="21"/>
              </w:rPr>
            </w:pPr>
            <w:r>
              <w:rPr>
                <w:rFonts w:hint="eastAsia" w:ascii="宋体" w:hAnsi="宋体" w:cs="宋体"/>
                <w:color w:val="000000"/>
                <w:kern w:val="0"/>
                <w:szCs w:val="21"/>
              </w:rPr>
              <w:t>课题</w:t>
            </w:r>
          </w:p>
        </w:tc>
        <w:tc>
          <w:tcPr>
            <w:tcW w:w="4276" w:type="dxa"/>
            <w:gridSpan w:val="3"/>
          </w:tcPr>
          <w:p>
            <w:pPr>
              <w:autoSpaceDE w:val="0"/>
              <w:autoSpaceDN w:val="0"/>
              <w:ind w:left="9" w:right="9"/>
              <w:rPr>
                <w:rFonts w:hint="eastAsia" w:ascii="宋体" w:hAnsi="宋体" w:eastAsia="宋体" w:cs="宋体"/>
                <w:color w:val="000000"/>
                <w:kern w:val="0"/>
                <w:szCs w:val="21"/>
                <w:lang w:val="en-US" w:eastAsia="zh-CN"/>
              </w:rPr>
            </w:pP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秋色拓染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gridSpan w:val="2"/>
          </w:tcPr>
          <w:p>
            <w:pPr>
              <w:autoSpaceDE w:val="0"/>
              <w:autoSpaceDN w:val="0"/>
              <w:ind w:left="9" w:right="9"/>
              <w:rPr>
                <w:rFonts w:hint="eastAsia" w:ascii="宋体" w:hAnsi="宋体" w:cs="宋体"/>
                <w:color w:val="000000"/>
                <w:kern w:val="0"/>
                <w:szCs w:val="21"/>
              </w:rPr>
            </w:pPr>
            <w:r>
              <w:rPr>
                <w:rFonts w:hint="eastAsia" w:ascii="宋体" w:hAnsi="宋体" w:cs="宋体"/>
                <w:color w:val="000000"/>
                <w:kern w:val="0"/>
                <w:szCs w:val="21"/>
              </w:rPr>
              <w:t>教时</w:t>
            </w:r>
          </w:p>
        </w:tc>
        <w:tc>
          <w:tcPr>
            <w:tcW w:w="1827" w:type="dxa"/>
          </w:tcPr>
          <w:p>
            <w:pPr>
              <w:autoSpaceDE w:val="0"/>
              <w:autoSpaceDN w:val="0"/>
              <w:ind w:left="9" w:right="9"/>
              <w:rPr>
                <w:rFonts w:hint="eastAsia" w:ascii="宋体" w:hAnsi="宋体" w:cs="宋体"/>
                <w:color w:val="000000"/>
                <w:kern w:val="0"/>
                <w:szCs w:val="21"/>
              </w:rPr>
            </w:pPr>
          </w:p>
        </w:tc>
        <w:tc>
          <w:tcPr>
            <w:tcW w:w="1637" w:type="dxa"/>
          </w:tcPr>
          <w:p>
            <w:pPr>
              <w:autoSpaceDE w:val="0"/>
              <w:autoSpaceDN w:val="0"/>
              <w:ind w:left="9" w:right="9"/>
              <w:rPr>
                <w:rFonts w:hint="eastAsia" w:ascii="宋体" w:hAnsi="宋体" w:cs="宋体"/>
                <w:color w:val="000000"/>
                <w:kern w:val="0"/>
                <w:szCs w:val="21"/>
              </w:rPr>
            </w:pPr>
            <w:r>
              <w:rPr>
                <w:rFonts w:hint="eastAsia" w:ascii="宋体" w:hAnsi="宋体" w:cs="宋体"/>
                <w:color w:val="000000"/>
                <w:kern w:val="0"/>
                <w:szCs w:val="21"/>
              </w:rPr>
              <w:t>执教人</w:t>
            </w:r>
          </w:p>
        </w:tc>
        <w:tc>
          <w:tcPr>
            <w:tcW w:w="4276" w:type="dxa"/>
            <w:gridSpan w:val="3"/>
          </w:tcPr>
          <w:p>
            <w:pPr>
              <w:autoSpaceDE w:val="0"/>
              <w:autoSpaceDN w:val="0"/>
              <w:ind w:left="9" w:right="9"/>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张丹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0" w:type="dxa"/>
            <w:gridSpan w:val="7"/>
          </w:tcPr>
          <w:p>
            <w:pPr>
              <w:rPr>
                <w:rFonts w:hint="eastAsia" w:ascii="宋体" w:hAnsi="宋体" w:cs="Arial"/>
                <w:color w:val="333333"/>
                <w:szCs w:val="21"/>
                <w:shd w:val="clear" w:color="auto" w:fill="FFFFFF"/>
              </w:rPr>
            </w:pPr>
            <w:r>
              <w:rPr>
                <w:rFonts w:hint="eastAsia" w:ascii="宋体" w:hAnsi="宋体" w:cs="Arial"/>
                <w:color w:val="333333"/>
                <w:szCs w:val="21"/>
                <w:shd w:val="clear" w:color="auto" w:fill="FFFFFF"/>
              </w:rPr>
              <w:t>一、教学目标</w:t>
            </w:r>
          </w:p>
          <w:p>
            <w:pPr>
              <w:tabs>
                <w:tab w:val="left" w:pos="2556"/>
              </w:tabs>
              <w:ind w:firstLine="420" w:firstLineChars="200"/>
              <w:rPr>
                <w:rFonts w:hint="eastAsia" w:ascii="宋体" w:hAnsi="宋体" w:cs="Arial"/>
                <w:color w:val="333333"/>
                <w:szCs w:val="21"/>
                <w:shd w:val="clear" w:color="auto" w:fill="FFFFFF"/>
              </w:rPr>
            </w:pPr>
            <w:r>
              <w:rPr>
                <w:rFonts w:hint="eastAsia" w:ascii="宋体" w:hAnsi="宋体" w:cs="Arial"/>
                <w:color w:val="333333"/>
                <w:szCs w:val="21"/>
                <w:shd w:val="clear" w:color="auto" w:fill="FFFFFF"/>
              </w:rPr>
              <w:t>1.价值体认：</w:t>
            </w:r>
            <w:r>
              <w:rPr>
                <w:rFonts w:hint="eastAsia" w:ascii="宋体" w:hAnsi="宋体" w:cs="Arial"/>
                <w:color w:val="333333"/>
                <w:szCs w:val="21"/>
                <w:shd w:val="clear" w:color="auto" w:fill="FFFFFF"/>
                <w:lang w:val="en-US" w:eastAsia="zh-CN"/>
              </w:rPr>
              <w:t>通过对留住缤纷的秋主题研究，学生能够认识秋、感受秋、制作秋、收获秋，从而获得积极的价值体验。</w:t>
            </w:r>
          </w:p>
          <w:p>
            <w:pPr>
              <w:tabs>
                <w:tab w:val="left" w:pos="2556"/>
              </w:tabs>
              <w:ind w:firstLine="420" w:firstLineChars="200"/>
              <w:rPr>
                <w:rFonts w:hint="eastAsia" w:ascii="宋体" w:hAnsi="宋体" w:cs="Arial"/>
                <w:color w:val="333333"/>
                <w:szCs w:val="21"/>
                <w:shd w:val="clear" w:color="auto" w:fill="FFFFFF"/>
                <w:lang w:val="en-US" w:eastAsia="zh-CN"/>
              </w:rPr>
            </w:pPr>
            <w:r>
              <w:rPr>
                <w:rFonts w:hint="eastAsia" w:ascii="宋体" w:hAnsi="宋体" w:cs="Arial"/>
                <w:color w:val="333333"/>
                <w:szCs w:val="21"/>
                <w:shd w:val="clear" w:color="auto" w:fill="FFFFFF"/>
              </w:rPr>
              <w:t>2.责任担当：</w:t>
            </w:r>
            <w:r>
              <w:rPr>
                <w:rFonts w:hint="eastAsia" w:ascii="宋体" w:hAnsi="宋体" w:cs="Arial"/>
                <w:color w:val="333333"/>
                <w:szCs w:val="21"/>
                <w:shd w:val="clear" w:color="auto" w:fill="FFFFFF"/>
                <w:lang w:val="en-US" w:eastAsia="zh-CN"/>
              </w:rPr>
              <w:t>责任担当：通过研究活动，动手操作活动激发学生的传承意识，并能够积极践行，将非遗技艺用生活物品上。</w:t>
            </w:r>
          </w:p>
          <w:p>
            <w:pPr>
              <w:tabs>
                <w:tab w:val="left" w:pos="2556"/>
              </w:tabs>
              <w:ind w:firstLine="420" w:firstLineChars="200"/>
              <w:rPr>
                <w:rFonts w:hint="eastAsia" w:ascii="宋体" w:hAnsi="宋体" w:cs="Arial"/>
                <w:color w:val="333333"/>
                <w:szCs w:val="21"/>
                <w:shd w:val="clear" w:color="auto" w:fill="FFFFFF"/>
              </w:rPr>
            </w:pPr>
            <w:r>
              <w:rPr>
                <w:rFonts w:hint="eastAsia" w:ascii="宋体" w:hAnsi="宋体" w:cs="Arial"/>
                <w:color w:val="333333"/>
                <w:szCs w:val="21"/>
                <w:shd w:val="clear" w:color="auto" w:fill="FFFFFF"/>
              </w:rPr>
              <w:t>3.问题解决：</w:t>
            </w:r>
            <w:r>
              <w:rPr>
                <w:rFonts w:hint="eastAsia" w:ascii="宋体" w:hAnsi="宋体" w:cs="Arial"/>
                <w:color w:val="333333"/>
                <w:szCs w:val="21"/>
                <w:shd w:val="clear" w:color="auto" w:fill="FFFFFF"/>
                <w:lang w:val="en-US" w:eastAsia="zh-CN"/>
              </w:rPr>
              <w:t>通过研究活动，动手操作活动激发学生的传承意识，并能够积极践行，将非遗文化传播下去。</w:t>
            </w:r>
          </w:p>
          <w:p>
            <w:pPr>
              <w:ind w:firstLine="420" w:firstLineChars="200"/>
              <w:rPr>
                <w:rFonts w:hint="eastAsia" w:ascii="宋体" w:hAnsi="宋体" w:cs="Arial"/>
                <w:color w:val="333333"/>
                <w:szCs w:val="21"/>
                <w:shd w:val="clear" w:color="auto" w:fill="FFFFFF"/>
                <w:lang w:val="en-US" w:eastAsia="zh-CN"/>
              </w:rPr>
            </w:pPr>
            <w:r>
              <w:rPr>
                <w:rFonts w:hint="eastAsia" w:ascii="宋体" w:hAnsi="宋体" w:cs="Arial"/>
                <w:color w:val="333333"/>
                <w:szCs w:val="21"/>
                <w:shd w:val="clear" w:color="auto" w:fill="FFFFFF"/>
              </w:rPr>
              <w:t>4.创意物化：</w:t>
            </w:r>
            <w:r>
              <w:rPr>
                <w:rFonts w:hint="eastAsia" w:ascii="宋体" w:hAnsi="宋体" w:cs="Arial"/>
                <w:color w:val="333333"/>
                <w:szCs w:val="21"/>
                <w:shd w:val="clear" w:color="auto" w:fill="FFFFFF"/>
                <w:lang w:val="en-US" w:eastAsia="zh-CN"/>
              </w:rPr>
              <w:t>学生能围绕传承要素，通过动手操作，设计并制作有一定创意的作品。</w:t>
            </w:r>
          </w:p>
          <w:p>
            <w:pPr>
              <w:rPr>
                <w:rFonts w:hint="eastAsia" w:ascii="宋体" w:hAnsi="宋体" w:cs="Arial"/>
                <w:color w:val="333333"/>
                <w:szCs w:val="21"/>
                <w:shd w:val="clear" w:color="auto" w:fill="FFFFFF"/>
              </w:rPr>
            </w:pPr>
          </w:p>
          <w:p>
            <w:pPr>
              <w:jc w:val="left"/>
              <w:rPr>
                <w:rFonts w:hint="eastAsia" w:ascii="宋体" w:hAnsi="宋体" w:cs="Arial"/>
                <w:color w:val="333333"/>
                <w:szCs w:val="21"/>
                <w:shd w:val="clear" w:color="auto" w:fill="FFFFFF"/>
              </w:rPr>
            </w:pPr>
            <w:r>
              <w:rPr>
                <w:rFonts w:hint="eastAsia" w:ascii="宋体" w:hAnsi="宋体" w:cs="Arial"/>
                <w:color w:val="333333"/>
                <w:szCs w:val="21"/>
                <w:shd w:val="clear" w:color="auto" w:fill="FFFFFF"/>
              </w:rPr>
              <w:t>二．学情分析</w:t>
            </w:r>
          </w:p>
          <w:p>
            <w:pPr>
              <w:jc w:val="left"/>
              <w:rPr>
                <w:rFonts w:hint="default" w:ascii="宋体" w:hAnsi="宋体" w:eastAsia="宋体" w:cs="Arial"/>
                <w:color w:val="333333"/>
                <w:szCs w:val="21"/>
                <w:shd w:val="clear" w:color="auto" w:fill="FFFFFF"/>
                <w:lang w:val="en-US" w:eastAsia="zh-CN"/>
              </w:rPr>
            </w:pPr>
            <w:r>
              <w:rPr>
                <w:rFonts w:hint="eastAsia" w:ascii="宋体" w:hAnsi="宋体" w:cs="Arial"/>
                <w:color w:val="333333"/>
                <w:szCs w:val="21"/>
                <w:shd w:val="clear" w:color="auto" w:fill="FFFFFF"/>
              </w:rPr>
              <w:t>（1）有什么：</w:t>
            </w:r>
            <w:r>
              <w:rPr>
                <w:rFonts w:hint="eastAsia" w:ascii="宋体" w:hAnsi="宋体" w:cs="宋体"/>
                <w:color w:val="000000"/>
                <w:kern w:val="0"/>
                <w:szCs w:val="21"/>
              </w:rPr>
              <w:t>在前期的活动中，这些学生已经</w:t>
            </w:r>
            <w:r>
              <w:rPr>
                <w:rFonts w:hint="eastAsia" w:ascii="宋体" w:hAnsi="宋体" w:cs="宋体"/>
                <w:color w:val="000000"/>
                <w:kern w:val="0"/>
                <w:szCs w:val="21"/>
                <w:lang w:val="en-US" w:eastAsia="zh-CN"/>
              </w:rPr>
              <w:t>前期开展了留住缤纷的秋——播种秋食、贴画秋叶、拓染秋色、捕捉秋景、采摘秋果、吟唱秋诗的系列研究活动</w:t>
            </w:r>
          </w:p>
          <w:p>
            <w:pPr>
              <w:jc w:val="left"/>
              <w:rPr>
                <w:rFonts w:hint="eastAsia" w:ascii="宋体" w:hAnsi="宋体" w:cs="Arial"/>
                <w:color w:val="333333"/>
                <w:szCs w:val="21"/>
                <w:shd w:val="clear" w:color="auto" w:fill="FFFFFF"/>
              </w:rPr>
            </w:pPr>
            <w:r>
              <w:rPr>
                <w:rFonts w:hint="eastAsia" w:ascii="宋体" w:hAnsi="宋体" w:cs="Arial"/>
                <w:color w:val="333333"/>
                <w:szCs w:val="21"/>
                <w:shd w:val="clear" w:color="auto" w:fill="FFFFFF"/>
              </w:rPr>
              <w:t>（2）缺什么：</w:t>
            </w:r>
            <w:r>
              <w:rPr>
                <w:rFonts w:hint="eastAsia" w:ascii="宋体" w:hAnsi="宋体" w:cs="宋体"/>
                <w:color w:val="000000"/>
                <w:kern w:val="0"/>
                <w:szCs w:val="21"/>
              </w:rPr>
              <w:t>如何</w:t>
            </w:r>
            <w:r>
              <w:rPr>
                <w:rFonts w:hint="eastAsia" w:ascii="宋体" w:hAnsi="宋体" w:cs="宋体"/>
                <w:color w:val="000000"/>
                <w:kern w:val="0"/>
                <w:szCs w:val="21"/>
                <w:lang w:val="en-US" w:eastAsia="zh-CN"/>
              </w:rPr>
              <w:t>对秋天进行创意制作，留住缤纷的秋</w:t>
            </w:r>
            <w:r>
              <w:rPr>
                <w:rFonts w:hint="eastAsia" w:ascii="宋体" w:hAnsi="宋体" w:cs="宋体"/>
                <w:color w:val="000000"/>
                <w:kern w:val="0"/>
                <w:szCs w:val="21"/>
              </w:rPr>
              <w:t>。</w:t>
            </w:r>
          </w:p>
          <w:p>
            <w:pPr>
              <w:tabs>
                <w:tab w:val="left" w:pos="2556"/>
              </w:tabs>
              <w:ind w:firstLine="420" w:firstLineChars="200"/>
              <w:rPr>
                <w:rFonts w:hint="eastAsia" w:ascii="宋体" w:hAnsi="宋体" w:cs="Arial"/>
                <w:color w:val="333333"/>
                <w:szCs w:val="21"/>
                <w:shd w:val="clear" w:color="auto" w:fill="FFFFFF"/>
              </w:rPr>
            </w:pPr>
            <w:r>
              <w:rPr>
                <w:rFonts w:hint="eastAsia" w:ascii="宋体" w:hAnsi="宋体" w:cs="Arial"/>
                <w:color w:val="333333"/>
                <w:szCs w:val="21"/>
                <w:shd w:val="clear" w:color="auto" w:fill="FFFFFF"/>
              </w:rPr>
              <w:t>（3）能什么：</w:t>
            </w:r>
            <w:r>
              <w:rPr>
                <w:rFonts w:hint="eastAsia" w:ascii="宋体" w:hAnsi="宋体" w:cs="宋体"/>
                <w:color w:val="000000"/>
                <w:kern w:val="0"/>
                <w:szCs w:val="21"/>
              </w:rPr>
              <w:t>本堂课就是基于学生已有的经验，</w:t>
            </w:r>
            <w:r>
              <w:rPr>
                <w:rFonts w:hint="eastAsia" w:ascii="宋体" w:hAnsi="宋体" w:cs="宋体"/>
                <w:color w:val="000000"/>
                <w:kern w:val="0"/>
                <w:szCs w:val="21"/>
                <w:lang w:val="en-US" w:eastAsia="zh-CN"/>
              </w:rPr>
              <w:t>通过学生自主探究、小组合作、教师点拨，掌握非遗拓染技艺，</w:t>
            </w:r>
            <w:r>
              <w:rPr>
                <w:rFonts w:hint="eastAsia" w:ascii="宋体" w:hAnsi="宋体" w:cs="Arial"/>
                <w:color w:val="333333"/>
                <w:szCs w:val="21"/>
                <w:shd w:val="clear" w:color="auto" w:fill="FFFFFF"/>
                <w:lang w:val="en-US" w:eastAsia="zh-CN"/>
              </w:rPr>
              <w:t>并能够积极践行，将非遗技艺用生活物品上。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0" w:type="dxa"/>
            <w:gridSpan w:val="7"/>
          </w:tcPr>
          <w:p>
            <w:pPr>
              <w:jc w:val="center"/>
              <w:rPr>
                <w:rFonts w:hint="eastAsia" w:ascii="宋体" w:hAnsi="宋体" w:cs="宋体"/>
                <w:b/>
                <w:bCs/>
                <w:szCs w:val="21"/>
              </w:rPr>
            </w:pPr>
            <w:r>
              <w:rPr>
                <w:rFonts w:hint="eastAsia" w:ascii="宋体" w:hAnsi="宋体" w:cs="宋体"/>
                <w:b/>
                <w:bCs/>
                <w:color w:val="000000"/>
                <w:kern w:val="0"/>
                <w:szCs w:val="21"/>
              </w:rPr>
              <w:t>教 学 过 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2" w:type="dxa"/>
          </w:tcPr>
          <w:p>
            <w:pPr>
              <w:autoSpaceDE w:val="0"/>
              <w:autoSpaceDN w:val="0"/>
              <w:ind w:left="9" w:right="9"/>
              <w:jc w:val="center"/>
              <w:rPr>
                <w:rFonts w:hint="eastAsia" w:ascii="宋体" w:hAnsi="宋体" w:cs="宋体"/>
                <w:b/>
                <w:bCs/>
                <w:color w:val="000000"/>
                <w:kern w:val="0"/>
                <w:szCs w:val="21"/>
              </w:rPr>
            </w:pPr>
            <w:r>
              <w:rPr>
                <w:rFonts w:hint="eastAsia" w:ascii="宋体" w:hAnsi="宋体" w:cs="宋体"/>
                <w:b/>
                <w:bCs/>
                <w:color w:val="000000"/>
                <w:kern w:val="0"/>
                <w:szCs w:val="21"/>
              </w:rPr>
              <w:t>教学板块（内容）</w:t>
            </w:r>
          </w:p>
        </w:tc>
        <w:tc>
          <w:tcPr>
            <w:tcW w:w="4001" w:type="dxa"/>
            <w:gridSpan w:val="4"/>
          </w:tcPr>
          <w:p>
            <w:pPr>
              <w:autoSpaceDE w:val="0"/>
              <w:autoSpaceDN w:val="0"/>
              <w:ind w:left="9" w:right="9"/>
              <w:jc w:val="center"/>
              <w:rPr>
                <w:rFonts w:hint="eastAsia" w:ascii="宋体" w:hAnsi="宋体" w:cs="宋体"/>
                <w:b/>
                <w:bCs/>
                <w:szCs w:val="21"/>
              </w:rPr>
            </w:pPr>
            <w:r>
              <w:rPr>
                <w:rFonts w:hint="eastAsia" w:ascii="宋体" w:hAnsi="宋体" w:cs="宋体"/>
                <w:b/>
                <w:bCs/>
                <w:szCs w:val="21"/>
              </w:rPr>
              <w:t>教学内容与呈现方式</w:t>
            </w:r>
          </w:p>
          <w:p>
            <w:pPr>
              <w:autoSpaceDE w:val="0"/>
              <w:autoSpaceDN w:val="0"/>
              <w:ind w:left="9" w:right="9"/>
              <w:jc w:val="center"/>
              <w:rPr>
                <w:rFonts w:hint="eastAsia" w:ascii="宋体" w:hAnsi="宋体" w:cs="宋体"/>
                <w:b/>
                <w:bCs/>
                <w:szCs w:val="21"/>
              </w:rPr>
            </w:pPr>
            <w:r>
              <w:rPr>
                <w:rFonts w:hint="eastAsia" w:ascii="宋体" w:hAnsi="宋体" w:cs="宋体"/>
                <w:b/>
                <w:bCs/>
                <w:szCs w:val="21"/>
              </w:rPr>
              <w:t>（情境）</w:t>
            </w:r>
          </w:p>
        </w:tc>
        <w:tc>
          <w:tcPr>
            <w:tcW w:w="1701" w:type="dxa"/>
          </w:tcPr>
          <w:p>
            <w:pPr>
              <w:autoSpaceDE w:val="0"/>
              <w:autoSpaceDN w:val="0"/>
              <w:ind w:left="9" w:right="9"/>
              <w:jc w:val="center"/>
              <w:rPr>
                <w:rFonts w:hint="eastAsia" w:ascii="宋体" w:hAnsi="宋体" w:cs="宋体"/>
                <w:b/>
                <w:bCs/>
                <w:szCs w:val="21"/>
              </w:rPr>
            </w:pPr>
            <w:r>
              <w:rPr>
                <w:rFonts w:hint="eastAsia" w:ascii="宋体" w:hAnsi="宋体" w:cs="宋体"/>
                <w:b/>
                <w:bCs/>
                <w:szCs w:val="21"/>
              </w:rPr>
              <w:t>学生活动方式</w:t>
            </w:r>
          </w:p>
          <w:p>
            <w:pPr>
              <w:autoSpaceDE w:val="0"/>
              <w:autoSpaceDN w:val="0"/>
              <w:ind w:left="9" w:right="9"/>
              <w:jc w:val="center"/>
              <w:rPr>
                <w:rFonts w:hint="eastAsia" w:ascii="宋体" w:hAnsi="宋体" w:cs="宋体"/>
                <w:b/>
                <w:bCs/>
                <w:szCs w:val="21"/>
              </w:rPr>
            </w:pPr>
            <w:r>
              <w:rPr>
                <w:rFonts w:hint="eastAsia" w:ascii="宋体" w:hAnsi="宋体" w:cs="宋体"/>
                <w:b/>
                <w:bCs/>
                <w:szCs w:val="21"/>
              </w:rPr>
              <w:t>（活动）</w:t>
            </w:r>
          </w:p>
        </w:tc>
        <w:tc>
          <w:tcPr>
            <w:tcW w:w="2406" w:type="dxa"/>
          </w:tcPr>
          <w:p>
            <w:pPr>
              <w:autoSpaceDE w:val="0"/>
              <w:autoSpaceDN w:val="0"/>
              <w:ind w:left="9" w:right="9"/>
              <w:jc w:val="center"/>
              <w:rPr>
                <w:rFonts w:hint="eastAsia" w:ascii="宋体" w:hAnsi="宋体" w:cs="宋体"/>
                <w:b/>
                <w:bCs/>
                <w:szCs w:val="21"/>
              </w:rPr>
            </w:pPr>
            <w:r>
              <w:rPr>
                <w:rFonts w:hint="eastAsia" w:ascii="宋体" w:hAnsi="宋体" w:cs="宋体"/>
                <w:b/>
                <w:bCs/>
                <w:szCs w:val="21"/>
              </w:rPr>
              <w:t>交流方式</w:t>
            </w:r>
          </w:p>
          <w:p>
            <w:pPr>
              <w:autoSpaceDE w:val="0"/>
              <w:autoSpaceDN w:val="0"/>
              <w:ind w:left="9" w:right="9"/>
              <w:jc w:val="center"/>
              <w:rPr>
                <w:rFonts w:hint="eastAsia" w:ascii="宋体" w:hAnsi="宋体" w:cs="宋体"/>
                <w:b/>
                <w:bCs/>
                <w:szCs w:val="21"/>
              </w:rPr>
            </w:pPr>
            <w:r>
              <w:rPr>
                <w:rFonts w:hint="eastAsia" w:ascii="宋体" w:hAnsi="宋体" w:cs="宋体"/>
                <w:b/>
                <w:bCs/>
                <w:szCs w:val="21"/>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2" w:type="dxa"/>
          </w:tcPr>
          <w:p>
            <w:pPr>
              <w:keepNext w:val="0"/>
              <w:keepLines w:val="0"/>
              <w:pageBreakBefore w:val="0"/>
              <w:widowControl w:val="0"/>
              <w:numPr>
                <w:ilvl w:val="0"/>
                <w:numId w:val="0"/>
              </w:numPr>
              <w:kinsoku/>
              <w:wordWrap/>
              <w:overflowPunct/>
              <w:topLinePunct w:val="0"/>
              <w:autoSpaceDE/>
              <w:autoSpaceDN/>
              <w:bidi w:val="0"/>
              <w:snapToGrid/>
              <w:ind w:leftChars="0"/>
              <w:jc w:val="both"/>
              <w:rPr>
                <w:rFonts w:hint="eastAsia"/>
                <w:sz w:val="24"/>
                <w:szCs w:val="24"/>
                <w:lang w:val="en-US" w:eastAsia="zh-CN"/>
              </w:rPr>
            </w:pPr>
            <w:r>
              <w:rPr>
                <w:rFonts w:hint="eastAsia"/>
                <w:szCs w:val="21"/>
              </w:rPr>
              <w:t>一、</w:t>
            </w:r>
            <w:r>
              <w:rPr>
                <w:rFonts w:hint="eastAsia"/>
                <w:sz w:val="24"/>
                <w:szCs w:val="24"/>
                <w:lang w:val="en-US" w:eastAsia="zh-CN"/>
              </w:rPr>
              <w:t>回顾研究之旅</w:t>
            </w:r>
          </w:p>
          <w:p>
            <w:pPr>
              <w:rPr>
                <w:rFonts w:hint="eastAsia"/>
                <w:szCs w:val="21"/>
              </w:rPr>
            </w:pPr>
          </w:p>
        </w:tc>
        <w:tc>
          <w:tcPr>
            <w:tcW w:w="4001" w:type="dxa"/>
            <w:gridSpan w:val="4"/>
          </w:tcPr>
          <w:p>
            <w:pPr>
              <w:keepNext w:val="0"/>
              <w:keepLines w:val="0"/>
              <w:pageBreakBefore w:val="0"/>
              <w:widowControl w:val="0"/>
              <w:numPr>
                <w:ilvl w:val="0"/>
                <w:numId w:val="0"/>
              </w:numPr>
              <w:kinsoku/>
              <w:wordWrap/>
              <w:overflowPunct/>
              <w:topLinePunct w:val="0"/>
              <w:autoSpaceDE/>
              <w:autoSpaceDN/>
              <w:bidi w:val="0"/>
              <w:snapToGrid/>
              <w:ind w:left="0"/>
              <w:jc w:val="both"/>
              <w:rPr>
                <w:rFonts w:hint="default"/>
                <w:sz w:val="24"/>
                <w:szCs w:val="24"/>
                <w:lang w:val="en-US" w:eastAsia="zh-CN"/>
              </w:rPr>
            </w:pPr>
            <w:r>
              <w:rPr>
                <w:rFonts w:hint="eastAsia"/>
                <w:sz w:val="24"/>
                <w:szCs w:val="24"/>
                <w:lang w:val="en-US" w:eastAsia="zh-CN"/>
              </w:rPr>
              <w:t>1.视频回味</w:t>
            </w:r>
          </w:p>
          <w:p>
            <w:pPr>
              <w:keepNext w:val="0"/>
              <w:keepLines w:val="0"/>
              <w:pageBreakBefore w:val="0"/>
              <w:widowControl w:val="0"/>
              <w:numPr>
                <w:ilvl w:val="0"/>
                <w:numId w:val="0"/>
              </w:numPr>
              <w:kinsoku/>
              <w:wordWrap/>
              <w:overflowPunct/>
              <w:topLinePunct w:val="0"/>
              <w:autoSpaceDE/>
              <w:autoSpaceDN/>
              <w:bidi w:val="0"/>
              <w:snapToGrid/>
              <w:ind w:left="0" w:firstLine="480" w:firstLineChars="200"/>
              <w:jc w:val="both"/>
              <w:rPr>
                <w:rFonts w:hint="eastAsia"/>
                <w:sz w:val="24"/>
                <w:szCs w:val="24"/>
                <w:lang w:val="en-US" w:eastAsia="zh-CN"/>
              </w:rPr>
            </w:pPr>
            <w:r>
              <w:rPr>
                <w:rFonts w:hint="eastAsia"/>
                <w:sz w:val="24"/>
                <w:szCs w:val="24"/>
                <w:lang w:val="en-US" w:eastAsia="zh-CN"/>
              </w:rPr>
              <w:t>同学们，学期初我们确定了研究主题《留住缤纷的秋》，大家想尽办法寻找秋天，并用自己的方式留住秋天。我们一起来回顾一下吧。</w:t>
            </w:r>
          </w:p>
          <w:p>
            <w:pPr>
              <w:keepNext w:val="0"/>
              <w:keepLines w:val="0"/>
              <w:pageBreakBefore w:val="0"/>
              <w:widowControl w:val="0"/>
              <w:numPr>
                <w:ilvl w:val="0"/>
                <w:numId w:val="0"/>
              </w:numPr>
              <w:kinsoku/>
              <w:wordWrap/>
              <w:overflowPunct/>
              <w:topLinePunct w:val="0"/>
              <w:autoSpaceDE/>
              <w:autoSpaceDN/>
              <w:bidi w:val="0"/>
              <w:snapToGrid/>
              <w:ind w:left="0" w:leftChars="0"/>
              <w:jc w:val="both"/>
              <w:rPr>
                <w:rFonts w:hint="eastAsia"/>
                <w:sz w:val="24"/>
                <w:szCs w:val="24"/>
                <w:lang w:val="en-US" w:eastAsia="zh-CN"/>
              </w:rPr>
            </w:pPr>
          </w:p>
          <w:p>
            <w:pPr>
              <w:rPr>
                <w:rFonts w:hint="eastAsia"/>
                <w:sz w:val="24"/>
                <w:szCs w:val="24"/>
                <w:lang w:val="en-US" w:eastAsia="zh-CN"/>
              </w:rPr>
            </w:pPr>
            <w:r>
              <w:rPr>
                <w:rFonts w:hint="eastAsia"/>
                <w:sz w:val="24"/>
                <w:szCs w:val="24"/>
                <w:lang w:val="en-US" w:eastAsia="zh-CN"/>
              </w:rPr>
              <w:t>2.交流前期活动方式</w:t>
            </w:r>
          </w:p>
          <w:p>
            <w:pPr>
              <w:ind w:firstLine="480" w:firstLineChars="200"/>
              <w:rPr>
                <w:rFonts w:hint="eastAsia"/>
              </w:rPr>
            </w:pPr>
            <w:r>
              <w:rPr>
                <w:rFonts w:hint="eastAsia"/>
                <w:sz w:val="24"/>
                <w:szCs w:val="24"/>
                <w:lang w:val="en-US" w:eastAsia="zh-CN"/>
              </w:rPr>
              <w:t>在前期的研究活动中，你都用了哪些方式留住秋天的？</w:t>
            </w:r>
          </w:p>
          <w:p>
            <w:pPr>
              <w:spacing w:line="360" w:lineRule="auto"/>
              <w:rPr>
                <w:rFonts w:hint="default" w:eastAsia="宋体"/>
                <w:szCs w:val="21"/>
                <w:lang w:val="en-US" w:eastAsia="zh-CN"/>
              </w:rPr>
            </w:pPr>
          </w:p>
        </w:tc>
        <w:tc>
          <w:tcPr>
            <w:tcW w:w="1701" w:type="dxa"/>
          </w:tcPr>
          <w:p/>
          <w:p>
            <w:r>
              <w:rPr>
                <w:rFonts w:hint="eastAsia"/>
                <w:sz w:val="24"/>
                <w:szCs w:val="24"/>
                <w:lang w:val="en-US" w:eastAsia="zh-CN"/>
              </w:rPr>
              <w:t>播放视频</w:t>
            </w:r>
          </w:p>
          <w:p/>
          <w:p/>
          <w:p/>
          <w:p/>
          <w:p>
            <w:pPr>
              <w:rPr>
                <w:rFonts w:hint="default" w:eastAsia="宋体"/>
                <w:lang w:val="en-US" w:eastAsia="zh-CN"/>
              </w:rPr>
            </w:pPr>
            <w:r>
              <w:rPr>
                <w:rFonts w:hint="eastAsia"/>
                <w:lang w:val="en-US" w:eastAsia="zh-CN"/>
              </w:rPr>
              <w:t>交流收获</w:t>
            </w:r>
          </w:p>
          <w:p/>
          <w:p/>
          <w:p/>
          <w:p>
            <w:pPr>
              <w:rPr>
                <w:rFonts w:hint="eastAsia"/>
              </w:rPr>
            </w:pPr>
          </w:p>
        </w:tc>
        <w:tc>
          <w:tcPr>
            <w:tcW w:w="2406" w:type="dxa"/>
          </w:tcPr>
          <w:p>
            <w:pPr>
              <w:keepNext w:val="0"/>
              <w:keepLines w:val="0"/>
              <w:pageBreakBefore w:val="0"/>
              <w:widowControl w:val="0"/>
              <w:numPr>
                <w:ilvl w:val="0"/>
                <w:numId w:val="0"/>
              </w:numPr>
              <w:kinsoku/>
              <w:wordWrap/>
              <w:overflowPunct/>
              <w:topLinePunct w:val="0"/>
              <w:autoSpaceDE/>
              <w:autoSpaceDN/>
              <w:bidi w:val="0"/>
              <w:snapToGrid/>
              <w:jc w:val="both"/>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napToGrid/>
              <w:jc w:val="both"/>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napToGrid/>
              <w:jc w:val="both"/>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napToGrid/>
              <w:jc w:val="both"/>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napToGrid/>
              <w:jc w:val="both"/>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napToGrid/>
              <w:jc w:val="both"/>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napToGrid/>
              <w:jc w:val="both"/>
              <w:rPr>
                <w:rFonts w:hint="eastAsia"/>
              </w:rPr>
            </w:pPr>
            <w:r>
              <w:rPr>
                <w:rFonts w:hint="eastAsia"/>
                <w:sz w:val="24"/>
                <w:szCs w:val="24"/>
                <w:lang w:val="en-US" w:eastAsia="zh-CN"/>
              </w:rPr>
              <w:t>预设：拓染组、采摘组、种植组、贴画组、拍摄组、诗情画意组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2" w:type="dxa"/>
          </w:tcPr>
          <w:p>
            <w:pPr>
              <w:keepNext w:val="0"/>
              <w:keepLines w:val="0"/>
              <w:pageBreakBefore w:val="0"/>
              <w:widowControl w:val="0"/>
              <w:numPr>
                <w:ilvl w:val="0"/>
                <w:numId w:val="0"/>
              </w:numPr>
              <w:kinsoku/>
              <w:wordWrap/>
              <w:overflowPunct/>
              <w:topLinePunct w:val="0"/>
              <w:autoSpaceDE/>
              <w:autoSpaceDN/>
              <w:bidi w:val="0"/>
              <w:snapToGrid/>
              <w:ind w:leftChars="0"/>
              <w:jc w:val="both"/>
              <w:rPr>
                <w:rFonts w:hint="eastAsia"/>
                <w:sz w:val="24"/>
                <w:szCs w:val="24"/>
                <w:lang w:val="en-US" w:eastAsia="zh-CN"/>
              </w:rPr>
            </w:pPr>
            <w:r>
              <w:rPr>
                <w:rFonts w:hint="eastAsia"/>
                <w:b/>
                <w:bCs/>
                <w:szCs w:val="21"/>
              </w:rPr>
              <w:t>二、</w:t>
            </w:r>
            <w:r>
              <w:rPr>
                <w:rFonts w:hint="eastAsia"/>
                <w:sz w:val="24"/>
                <w:szCs w:val="24"/>
                <w:lang w:val="en-US" w:eastAsia="zh-CN"/>
              </w:rPr>
              <w:t>我是传承人</w:t>
            </w:r>
          </w:p>
          <w:p>
            <w:pPr>
              <w:rPr>
                <w:rFonts w:hint="eastAsia"/>
                <w:szCs w:val="21"/>
              </w:rPr>
            </w:pPr>
          </w:p>
        </w:tc>
        <w:tc>
          <w:tcPr>
            <w:tcW w:w="4001" w:type="dxa"/>
            <w:gridSpan w:val="4"/>
          </w:tcPr>
          <w:p>
            <w:pPr>
              <w:adjustRightInd w:val="0"/>
              <w:snapToGrid w:val="0"/>
              <w:spacing w:before="53" w:beforeLines="17" w:after="40" w:afterLines="13"/>
              <w:ind w:right="23" w:rightChars="11"/>
              <w:rPr>
                <w:rFonts w:hint="default"/>
                <w:szCs w:val="21"/>
                <w:lang w:val="en-US" w:eastAsia="zh-CN"/>
              </w:rPr>
            </w:pPr>
            <w:r>
              <w:rPr>
                <w:rFonts w:hint="eastAsia"/>
                <w:szCs w:val="21"/>
              </w:rPr>
              <w:t>1.</w:t>
            </w:r>
            <w:r>
              <w:rPr>
                <w:rFonts w:hint="eastAsia"/>
                <w:szCs w:val="21"/>
              </w:rPr>
              <w:tab/>
            </w:r>
            <w:r>
              <w:rPr>
                <w:rFonts w:hint="eastAsia"/>
                <w:sz w:val="24"/>
                <w:szCs w:val="24"/>
                <w:lang w:val="en-US" w:eastAsia="zh-CN"/>
              </w:rPr>
              <w:t>展示拓染组作品，引出拓染，发出号召加入拓染组。</w:t>
            </w:r>
          </w:p>
          <w:p>
            <w:pPr>
              <w:adjustRightInd w:val="0"/>
              <w:snapToGrid w:val="0"/>
              <w:spacing w:before="53" w:beforeLines="17" w:after="40" w:afterLines="13"/>
              <w:ind w:right="23" w:rightChars="11"/>
              <w:rPr>
                <w:rFonts w:hint="eastAsia"/>
                <w:szCs w:val="21"/>
                <w:lang w:val="en-US" w:eastAsia="zh-CN"/>
              </w:rPr>
            </w:pPr>
          </w:p>
          <w:p>
            <w:pPr>
              <w:widowControl w:val="0"/>
              <w:numPr>
                <w:ilvl w:val="0"/>
                <w:numId w:val="0"/>
              </w:numPr>
              <w:adjustRightInd w:val="0"/>
              <w:snapToGrid w:val="0"/>
              <w:spacing w:before="53" w:beforeLines="17" w:after="40" w:afterLines="13"/>
              <w:ind w:right="23" w:rightChars="11"/>
              <w:jc w:val="both"/>
              <w:rPr>
                <w:rFonts w:hint="default" w:ascii="宋体" w:hAnsi="宋体"/>
                <w:sz w:val="24"/>
                <w:lang w:val="en-US" w:eastAsia="zh-CN"/>
              </w:rPr>
            </w:pPr>
            <w:r>
              <w:rPr>
                <w:rFonts w:hint="eastAsia" w:ascii="宋体" w:hAnsi="宋体"/>
                <w:sz w:val="24"/>
                <w:lang w:val="en-US" w:eastAsia="zh-CN"/>
              </w:rPr>
              <w:t>2.拓染组介绍如何用拓染的方式留住秋天的。</w:t>
            </w:r>
          </w:p>
          <w:p>
            <w:pPr>
              <w:widowControl w:val="0"/>
              <w:numPr>
                <w:ilvl w:val="0"/>
                <w:numId w:val="0"/>
              </w:numPr>
              <w:adjustRightInd w:val="0"/>
              <w:snapToGrid w:val="0"/>
              <w:spacing w:before="53" w:beforeLines="17" w:after="40" w:afterLines="13"/>
              <w:ind w:right="23" w:rightChars="11"/>
              <w:jc w:val="both"/>
              <w:rPr>
                <w:rFonts w:hint="eastAsia" w:ascii="宋体" w:hAnsi="宋体"/>
                <w:sz w:val="24"/>
                <w:lang w:val="en-US" w:eastAsia="zh-CN"/>
              </w:rPr>
            </w:pPr>
          </w:p>
          <w:p>
            <w:pPr>
              <w:widowControl w:val="0"/>
              <w:numPr>
                <w:ilvl w:val="0"/>
                <w:numId w:val="0"/>
              </w:numPr>
              <w:adjustRightInd w:val="0"/>
              <w:snapToGrid w:val="0"/>
              <w:spacing w:before="53" w:beforeLines="17" w:after="40" w:afterLines="13"/>
              <w:ind w:right="23" w:rightChars="11"/>
              <w:jc w:val="both"/>
              <w:rPr>
                <w:rFonts w:hint="eastAsia" w:ascii="宋体" w:hAnsi="宋体"/>
                <w:sz w:val="24"/>
                <w:lang w:val="en-US" w:eastAsia="zh-CN"/>
              </w:rPr>
            </w:pPr>
          </w:p>
          <w:p>
            <w:pPr>
              <w:widowControl w:val="0"/>
              <w:numPr>
                <w:ilvl w:val="0"/>
                <w:numId w:val="0"/>
              </w:numPr>
              <w:adjustRightInd w:val="0"/>
              <w:snapToGrid w:val="0"/>
              <w:spacing w:before="53" w:beforeLines="17" w:after="40" w:afterLines="13"/>
              <w:ind w:right="23" w:rightChars="11"/>
              <w:jc w:val="both"/>
              <w:rPr>
                <w:rFonts w:hint="eastAsia" w:ascii="宋体" w:hAnsi="宋体"/>
                <w:sz w:val="24"/>
                <w:lang w:val="en-US" w:eastAsia="zh-CN"/>
              </w:rPr>
            </w:pPr>
          </w:p>
          <w:p>
            <w:pPr>
              <w:keepNext w:val="0"/>
              <w:keepLines w:val="0"/>
              <w:pageBreakBefore w:val="0"/>
              <w:widowControl w:val="0"/>
              <w:numPr>
                <w:ilvl w:val="0"/>
                <w:numId w:val="0"/>
              </w:numPr>
              <w:kinsoku/>
              <w:wordWrap/>
              <w:overflowPunct/>
              <w:topLinePunct w:val="0"/>
              <w:autoSpaceDE/>
              <w:autoSpaceDN/>
              <w:bidi w:val="0"/>
              <w:snapToGrid/>
              <w:ind w:leftChars="0"/>
              <w:jc w:val="both"/>
              <w:rPr>
                <w:rFonts w:hint="eastAsia" w:ascii="宋体" w:hAnsi="宋体"/>
                <w:sz w:val="24"/>
                <w:lang w:val="en-US" w:eastAsia="zh-CN"/>
              </w:rPr>
            </w:pPr>
          </w:p>
          <w:p>
            <w:pPr>
              <w:keepNext w:val="0"/>
              <w:keepLines w:val="0"/>
              <w:pageBreakBefore w:val="0"/>
              <w:widowControl w:val="0"/>
              <w:numPr>
                <w:ilvl w:val="0"/>
                <w:numId w:val="0"/>
              </w:numPr>
              <w:kinsoku/>
              <w:wordWrap/>
              <w:overflowPunct/>
              <w:topLinePunct w:val="0"/>
              <w:autoSpaceDE/>
              <w:autoSpaceDN/>
              <w:bidi w:val="0"/>
              <w:snapToGrid/>
              <w:ind w:leftChars="0"/>
              <w:jc w:val="both"/>
              <w:rPr>
                <w:rFonts w:hint="eastAsia" w:ascii="宋体" w:hAnsi="宋体"/>
                <w:sz w:val="24"/>
                <w:lang w:val="en-US" w:eastAsia="zh-CN"/>
              </w:rPr>
            </w:pPr>
          </w:p>
          <w:p>
            <w:pPr>
              <w:keepNext w:val="0"/>
              <w:keepLines w:val="0"/>
              <w:pageBreakBefore w:val="0"/>
              <w:widowControl w:val="0"/>
              <w:numPr>
                <w:ilvl w:val="0"/>
                <w:numId w:val="0"/>
              </w:numPr>
              <w:kinsoku/>
              <w:wordWrap/>
              <w:overflowPunct/>
              <w:topLinePunct w:val="0"/>
              <w:autoSpaceDE/>
              <w:autoSpaceDN/>
              <w:bidi w:val="0"/>
              <w:snapToGrid/>
              <w:ind w:leftChars="0"/>
              <w:jc w:val="both"/>
              <w:rPr>
                <w:rFonts w:hint="eastAsia" w:ascii="宋体" w:hAnsi="宋体"/>
                <w:sz w:val="24"/>
                <w:lang w:val="en-US" w:eastAsia="zh-CN"/>
              </w:rPr>
            </w:pPr>
          </w:p>
          <w:p>
            <w:pPr>
              <w:keepNext w:val="0"/>
              <w:keepLines w:val="0"/>
              <w:pageBreakBefore w:val="0"/>
              <w:widowControl w:val="0"/>
              <w:numPr>
                <w:ilvl w:val="0"/>
                <w:numId w:val="0"/>
              </w:numPr>
              <w:kinsoku/>
              <w:wordWrap/>
              <w:overflowPunct/>
              <w:topLinePunct w:val="0"/>
              <w:autoSpaceDE/>
              <w:autoSpaceDN/>
              <w:bidi w:val="0"/>
              <w:snapToGrid/>
              <w:ind w:leftChars="0"/>
              <w:jc w:val="both"/>
              <w:rPr>
                <w:rFonts w:hint="eastAsia" w:ascii="宋体" w:hAnsi="宋体"/>
                <w:sz w:val="24"/>
                <w:lang w:val="en-US" w:eastAsia="zh-CN"/>
              </w:rPr>
            </w:pPr>
          </w:p>
          <w:p>
            <w:pPr>
              <w:keepNext w:val="0"/>
              <w:keepLines w:val="0"/>
              <w:pageBreakBefore w:val="0"/>
              <w:widowControl w:val="0"/>
              <w:numPr>
                <w:ilvl w:val="0"/>
                <w:numId w:val="0"/>
              </w:numPr>
              <w:kinsoku/>
              <w:wordWrap/>
              <w:overflowPunct/>
              <w:topLinePunct w:val="0"/>
              <w:autoSpaceDE/>
              <w:autoSpaceDN/>
              <w:bidi w:val="0"/>
              <w:snapToGrid/>
              <w:ind w:leftChars="0"/>
              <w:jc w:val="both"/>
              <w:rPr>
                <w:rFonts w:hint="eastAsia" w:ascii="宋体" w:hAnsi="宋体"/>
                <w:sz w:val="24"/>
                <w:lang w:val="en-US" w:eastAsia="zh-CN"/>
              </w:rPr>
            </w:pPr>
            <w:r>
              <w:rPr>
                <w:rFonts w:hint="eastAsia" w:ascii="宋体" w:hAnsi="宋体"/>
                <w:sz w:val="24"/>
                <w:lang w:val="en-US" w:eastAsia="zh-CN"/>
              </w:rPr>
              <w:t>3、大家看清楚了吗？考考你们，拓染的步骤有哪些呢？</w:t>
            </w:r>
          </w:p>
          <w:p>
            <w:pPr>
              <w:keepNext w:val="0"/>
              <w:keepLines w:val="0"/>
              <w:pageBreakBefore w:val="0"/>
              <w:widowControl w:val="0"/>
              <w:numPr>
                <w:ilvl w:val="0"/>
                <w:numId w:val="0"/>
              </w:numPr>
              <w:kinsoku/>
              <w:wordWrap/>
              <w:overflowPunct/>
              <w:topLinePunct w:val="0"/>
              <w:autoSpaceDE/>
              <w:autoSpaceDN/>
              <w:bidi w:val="0"/>
              <w:snapToGrid/>
              <w:ind w:leftChars="0"/>
              <w:jc w:val="both"/>
              <w:rPr>
                <w:rFonts w:hint="eastAsia" w:ascii="宋体" w:hAnsi="宋体"/>
                <w:sz w:val="24"/>
                <w:lang w:val="en-US" w:eastAsia="zh-CN"/>
              </w:rPr>
            </w:pPr>
          </w:p>
          <w:p>
            <w:pPr>
              <w:widowControl w:val="0"/>
              <w:numPr>
                <w:ilvl w:val="0"/>
                <w:numId w:val="0"/>
              </w:numPr>
              <w:adjustRightInd w:val="0"/>
              <w:snapToGrid w:val="0"/>
              <w:spacing w:before="53" w:beforeLines="17" w:after="40" w:afterLines="13"/>
              <w:ind w:right="23" w:rightChars="11"/>
              <w:jc w:val="both"/>
              <w:rPr>
                <w:rFonts w:hint="default" w:ascii="宋体" w:hAnsi="宋体"/>
                <w:sz w:val="24"/>
                <w:lang w:val="en-US" w:eastAsia="zh-CN"/>
              </w:rPr>
            </w:pPr>
          </w:p>
          <w:p>
            <w:pPr>
              <w:keepNext w:val="0"/>
              <w:keepLines w:val="0"/>
              <w:pageBreakBefore w:val="0"/>
              <w:widowControl w:val="0"/>
              <w:numPr>
                <w:ilvl w:val="0"/>
                <w:numId w:val="0"/>
              </w:numPr>
              <w:kinsoku/>
              <w:wordWrap/>
              <w:overflowPunct/>
              <w:topLinePunct w:val="0"/>
              <w:autoSpaceDE/>
              <w:autoSpaceDN/>
              <w:bidi w:val="0"/>
              <w:snapToGrid/>
              <w:ind w:leftChars="0"/>
              <w:jc w:val="both"/>
              <w:rPr>
                <w:rFonts w:hint="eastAsia" w:ascii="宋体" w:hAnsi="宋体"/>
                <w:sz w:val="24"/>
                <w:lang w:val="en-US" w:eastAsia="zh-CN"/>
              </w:rPr>
            </w:pPr>
          </w:p>
          <w:p>
            <w:pPr>
              <w:widowControl w:val="0"/>
              <w:numPr>
                <w:ilvl w:val="0"/>
                <w:numId w:val="0"/>
              </w:numPr>
              <w:adjustRightInd w:val="0"/>
              <w:snapToGrid w:val="0"/>
              <w:spacing w:before="53" w:beforeLines="17" w:after="40" w:afterLines="13"/>
              <w:ind w:right="23" w:rightChars="11"/>
              <w:jc w:val="both"/>
              <w:rPr>
                <w:rFonts w:hint="default" w:ascii="宋体" w:hAnsi="宋体"/>
                <w:sz w:val="24"/>
                <w:lang w:val="en-US" w:eastAsia="zh-CN"/>
              </w:rPr>
            </w:pPr>
          </w:p>
        </w:tc>
        <w:tc>
          <w:tcPr>
            <w:tcW w:w="1701" w:type="dxa"/>
          </w:tcPr>
          <w:p/>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eastAsia="宋体"/>
                <w:lang w:val="en-US" w:eastAsia="zh-CN"/>
              </w:rPr>
            </w:pPr>
            <w:r>
              <w:rPr>
                <w:rFonts w:hint="eastAsia"/>
                <w:lang w:val="en-US" w:eastAsia="zh-CN"/>
              </w:rPr>
              <w:t>交流反馈</w:t>
            </w:r>
          </w:p>
          <w:p/>
          <w:p/>
          <w:p/>
          <w:p>
            <w:pPr>
              <w:rPr>
                <w:rFonts w:hint="eastAsia"/>
              </w:rPr>
            </w:pPr>
          </w:p>
          <w:p>
            <w:pPr>
              <w:rPr>
                <w:rFonts w:hint="eastAsia"/>
              </w:rPr>
            </w:pPr>
          </w:p>
          <w:p>
            <w:pPr>
              <w:rPr>
                <w:rFonts w:hint="eastAsia"/>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tc>
        <w:tc>
          <w:tcPr>
            <w:tcW w:w="2406" w:type="dxa"/>
          </w:tcPr>
          <w:p>
            <w:pPr>
              <w:tabs>
                <w:tab w:val="left" w:pos="2556"/>
              </w:tabs>
              <w:rPr>
                <w:rFonts w:hint="eastAsia" w:ascii="宋体" w:hAnsi="宋体" w:cs="宋体"/>
                <w:sz w:val="21"/>
                <w:szCs w:val="21"/>
                <w:lang w:val="en-US" w:eastAsia="zh-CN"/>
              </w:rPr>
            </w:pPr>
            <w:r>
              <w:rPr>
                <w:rFonts w:hint="eastAsia" w:ascii="宋体" w:hAnsi="宋体" w:eastAsia="宋体" w:cs="宋体"/>
                <w:sz w:val="21"/>
                <w:szCs w:val="21"/>
                <w:lang w:val="en-US" w:eastAsia="zh-CN"/>
              </w:rPr>
              <w:t>预设1:我们通过上网搜查了解到拓染是一项传统非遗技艺，并介绍拓染</w:t>
            </w:r>
            <w:r>
              <w:rPr>
                <w:rFonts w:hint="eastAsia" w:ascii="宋体" w:hAnsi="宋体" w:cs="宋体"/>
                <w:sz w:val="21"/>
                <w:szCs w:val="21"/>
                <w:lang w:val="en-US" w:eastAsia="zh-CN"/>
              </w:rPr>
              <w:t>。</w:t>
            </w:r>
          </w:p>
          <w:p>
            <w:pPr>
              <w:tabs>
                <w:tab w:val="left" w:pos="2556"/>
              </w:tabs>
              <w:rPr>
                <w:rFonts w:hint="default" w:ascii="宋体" w:hAnsi="宋体" w:cs="宋体"/>
                <w:sz w:val="21"/>
                <w:szCs w:val="21"/>
                <w:lang w:val="en-US" w:eastAsia="zh-CN"/>
              </w:rPr>
            </w:pPr>
            <w:r>
              <w:rPr>
                <w:rFonts w:hint="eastAsia" w:ascii="宋体" w:hAnsi="宋体" w:cs="宋体"/>
                <w:sz w:val="21"/>
                <w:szCs w:val="21"/>
                <w:lang w:val="en-US" w:eastAsia="zh-CN"/>
              </w:rPr>
              <w:t>预设2:为了掌握这门技艺，我们采访了美术老师如何用拓染的方式留住秋天，还上网搜查了制作小视频，对照着小视频我们反复进行了练习，请大家一起观看我们找到的制作视频吧。</w:t>
            </w:r>
          </w:p>
          <w:p>
            <w:pPr>
              <w:tabs>
                <w:tab w:val="left" w:pos="2556"/>
              </w:tabs>
              <w:rPr>
                <w:rFonts w:hint="eastAsia"/>
                <w:szCs w:val="21"/>
                <w:lang w:val="en-US" w:eastAsia="zh-CN"/>
              </w:rPr>
            </w:pPr>
          </w:p>
          <w:p>
            <w:pPr>
              <w:tabs>
                <w:tab w:val="left" w:pos="2556"/>
              </w:tabs>
              <w:rPr>
                <w:rFonts w:hint="eastAsia"/>
                <w:szCs w:val="21"/>
                <w:lang w:val="en-US" w:eastAsia="zh-CN"/>
              </w:rPr>
            </w:pPr>
          </w:p>
          <w:p>
            <w:pPr>
              <w:tabs>
                <w:tab w:val="left" w:pos="2556"/>
              </w:tabs>
              <w:rPr>
                <w:rFonts w:hint="eastAsia"/>
                <w:szCs w:val="21"/>
                <w:lang w:val="en-US" w:eastAsia="zh-CN"/>
              </w:rPr>
            </w:pPr>
            <w:r>
              <w:rPr>
                <w:rFonts w:hint="eastAsia"/>
                <w:szCs w:val="21"/>
                <w:lang w:val="en-US" w:eastAsia="zh-CN"/>
              </w:rPr>
              <w:t>预设：洗（洗净植物）</w:t>
            </w:r>
          </w:p>
          <w:p>
            <w:pPr>
              <w:tabs>
                <w:tab w:val="left" w:pos="2556"/>
              </w:tabs>
              <w:rPr>
                <w:rFonts w:hint="eastAsia"/>
                <w:szCs w:val="21"/>
                <w:lang w:val="en-US" w:eastAsia="zh-CN"/>
              </w:rPr>
            </w:pPr>
            <w:r>
              <w:rPr>
                <w:rFonts w:hint="eastAsia"/>
                <w:szCs w:val="21"/>
                <w:lang w:val="en-US" w:eastAsia="zh-CN"/>
              </w:rPr>
              <w:t>泡（固定颜色）</w:t>
            </w:r>
          </w:p>
          <w:p>
            <w:pPr>
              <w:tabs>
                <w:tab w:val="left" w:pos="2556"/>
              </w:tabs>
              <w:rPr>
                <w:rFonts w:hint="eastAsia"/>
                <w:szCs w:val="21"/>
                <w:lang w:val="en-US" w:eastAsia="zh-CN"/>
              </w:rPr>
            </w:pPr>
            <w:r>
              <w:rPr>
                <w:rFonts w:hint="eastAsia"/>
                <w:szCs w:val="21"/>
                <w:lang w:val="en-US" w:eastAsia="zh-CN"/>
              </w:rPr>
              <w:t>擦（擦干多余水分）</w:t>
            </w:r>
          </w:p>
          <w:p>
            <w:pPr>
              <w:tabs>
                <w:tab w:val="left" w:pos="2556"/>
              </w:tabs>
              <w:rPr>
                <w:rFonts w:hint="eastAsia"/>
                <w:szCs w:val="21"/>
                <w:lang w:val="en-US" w:eastAsia="zh-CN"/>
              </w:rPr>
            </w:pPr>
            <w:r>
              <w:rPr>
                <w:rFonts w:hint="eastAsia"/>
                <w:szCs w:val="21"/>
                <w:lang w:val="en-US" w:eastAsia="zh-CN"/>
              </w:rPr>
              <w:t>铺（铺平布袋）</w:t>
            </w:r>
          </w:p>
          <w:p>
            <w:pPr>
              <w:tabs>
                <w:tab w:val="left" w:pos="2556"/>
              </w:tabs>
              <w:rPr>
                <w:rFonts w:hint="eastAsia"/>
                <w:szCs w:val="21"/>
                <w:lang w:val="en-US" w:eastAsia="zh-CN"/>
              </w:rPr>
            </w:pPr>
            <w:r>
              <w:rPr>
                <w:rFonts w:hint="eastAsia"/>
                <w:szCs w:val="21"/>
                <w:lang w:val="en-US" w:eastAsia="zh-CN"/>
              </w:rPr>
              <w:t>固（用透明胶带固定植物）</w:t>
            </w:r>
          </w:p>
          <w:p>
            <w:pPr>
              <w:tabs>
                <w:tab w:val="left" w:pos="2556"/>
              </w:tabs>
              <w:rPr>
                <w:rFonts w:hint="eastAsia"/>
                <w:szCs w:val="21"/>
                <w:lang w:val="en-US" w:eastAsia="zh-CN"/>
              </w:rPr>
            </w:pPr>
            <w:r>
              <w:rPr>
                <w:rFonts w:hint="eastAsia"/>
                <w:szCs w:val="21"/>
                <w:lang w:val="en-US" w:eastAsia="zh-CN"/>
              </w:rPr>
              <w:t>锤（捶打，将花叶与布袋融为一体）</w:t>
            </w:r>
          </w:p>
          <w:p>
            <w:pPr>
              <w:tabs>
                <w:tab w:val="left" w:pos="2556"/>
              </w:tabs>
              <w:rPr>
                <w:rFonts w:hint="eastAsia"/>
                <w:szCs w:val="21"/>
                <w:lang w:val="en-US" w:eastAsia="zh-CN"/>
              </w:rPr>
            </w:pPr>
            <w:r>
              <w:rPr>
                <w:rFonts w:hint="eastAsia"/>
                <w:szCs w:val="21"/>
                <w:lang w:val="en-US" w:eastAsia="zh-CN"/>
              </w:rPr>
              <w:t>揭（小心揭开透明胶带）</w:t>
            </w:r>
          </w:p>
          <w:p>
            <w:pPr>
              <w:tabs>
                <w:tab w:val="left" w:pos="2556"/>
              </w:tabs>
              <w:rPr>
                <w:rFonts w:hint="eastAsia" w:eastAsia="宋体"/>
                <w:szCs w:val="21"/>
                <w:lang w:val="en-US" w:eastAsia="zh-CN"/>
              </w:rPr>
            </w:pPr>
            <w:r>
              <w:rPr>
                <w:rFonts w:hint="eastAsia"/>
                <w:szCs w:val="21"/>
                <w:lang w:val="en-US" w:eastAsia="zh-CN"/>
              </w:rPr>
              <w:t>移（移开植物）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2" w:type="dxa"/>
          </w:tcPr>
          <w:p>
            <w:pPr>
              <w:rPr>
                <w:rFonts w:hint="eastAsia"/>
                <w:szCs w:val="21"/>
              </w:rPr>
            </w:pPr>
            <w:r>
              <w:rPr>
                <w:rFonts w:hint="eastAsia" w:ascii="宋体" w:hAnsi="宋体" w:cs="宋体"/>
                <w:szCs w:val="21"/>
              </w:rPr>
              <w:t>三、</w:t>
            </w:r>
            <w:r>
              <w:rPr>
                <w:rFonts w:hint="eastAsia" w:ascii="宋体" w:hAnsi="宋体" w:cs="宋体"/>
                <w:szCs w:val="21"/>
                <w:lang w:val="en-US" w:eastAsia="zh-CN"/>
              </w:rPr>
              <w:t>践行传承人的责任</w:t>
            </w:r>
            <w:r>
              <w:rPr>
                <w:rFonts w:hint="eastAsia"/>
                <w:szCs w:val="21"/>
              </w:rPr>
              <w:t xml:space="preserve"> </w:t>
            </w:r>
          </w:p>
          <w:p>
            <w:pPr>
              <w:rPr>
                <w:rFonts w:hint="eastAsia"/>
                <w:szCs w:val="21"/>
              </w:rPr>
            </w:pPr>
          </w:p>
          <w:p>
            <w:pPr>
              <w:rPr>
                <w:rFonts w:hint="eastAsia"/>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eastAsia"/>
                <w:szCs w:val="21"/>
              </w:rPr>
            </w:pPr>
          </w:p>
          <w:p>
            <w:pPr>
              <w:rPr>
                <w:rFonts w:hint="eastAsia"/>
                <w:szCs w:val="21"/>
              </w:rPr>
            </w:pPr>
          </w:p>
        </w:tc>
        <w:tc>
          <w:tcPr>
            <w:tcW w:w="4001" w:type="dxa"/>
            <w:gridSpan w:val="4"/>
          </w:tcPr>
          <w:p>
            <w:pPr>
              <w:numPr>
                <w:ilvl w:val="0"/>
                <w:numId w:val="4"/>
              </w:numPr>
              <w:rPr>
                <w:rFonts w:hint="eastAsia"/>
                <w:b/>
                <w:bCs/>
                <w:sz w:val="24"/>
                <w:lang w:val="en-US" w:eastAsia="zh-CN"/>
              </w:rPr>
            </w:pPr>
            <w:r>
              <w:rPr>
                <w:rFonts w:hint="eastAsia"/>
                <w:b/>
                <w:bCs/>
                <w:sz w:val="24"/>
                <w:lang w:val="en-US" w:eastAsia="zh-CN"/>
              </w:rPr>
              <w:t>小试牛刀 大显身手</w:t>
            </w:r>
          </w:p>
          <w:p>
            <w:pPr>
              <w:numPr>
                <w:ilvl w:val="0"/>
                <w:numId w:val="0"/>
              </w:numPr>
              <w:ind w:firstLine="480" w:firstLineChars="200"/>
              <w:rPr>
                <w:rFonts w:hint="default"/>
                <w:b/>
                <w:bCs/>
                <w:sz w:val="24"/>
                <w:lang w:val="en-US" w:eastAsia="zh-CN"/>
              </w:rPr>
            </w:pPr>
            <w:r>
              <w:rPr>
                <w:rFonts w:hint="eastAsia" w:ascii="宋体" w:hAnsi="宋体"/>
                <w:sz w:val="24"/>
                <w:lang w:val="en-US" w:eastAsia="zh-CN"/>
              </w:rPr>
              <w:t>课前，张老师和拓染组一起为大家准备了学习包，邀请大家一起来体验一下，你们期待吗？请拓染组把学习包派送到每个小组手里。</w:t>
            </w:r>
          </w:p>
          <w:p>
            <w:pPr>
              <w:rPr>
                <w:rFonts w:hint="eastAsia"/>
                <w:b/>
                <w:bCs/>
                <w:sz w:val="24"/>
                <w:lang w:val="en-US" w:eastAsia="zh-CN"/>
              </w:rPr>
            </w:pPr>
            <w:r>
              <w:rPr>
                <w:rFonts w:hint="eastAsia"/>
                <w:b/>
                <w:bCs/>
                <w:sz w:val="24"/>
              </w:rPr>
              <w:t>活动</w:t>
            </w:r>
            <w:r>
              <w:rPr>
                <w:rFonts w:hint="eastAsia"/>
                <w:b/>
                <w:bCs/>
                <w:sz w:val="24"/>
                <w:lang w:val="en-US" w:eastAsia="zh-CN"/>
              </w:rPr>
              <w:t>一</w:t>
            </w:r>
          </w:p>
          <w:p>
            <w:pPr>
              <w:rPr>
                <w:rFonts w:hint="eastAsia"/>
                <w:b/>
                <w:bCs/>
                <w:sz w:val="24"/>
                <w:lang w:val="en-US" w:eastAsia="zh-CN"/>
              </w:rPr>
            </w:pPr>
            <w:r>
              <w:rPr>
                <w:rFonts w:hint="eastAsia"/>
                <w:sz w:val="24"/>
                <w:szCs w:val="24"/>
                <w:lang w:val="en-US" w:eastAsia="zh-CN"/>
              </w:rPr>
              <w:t>出示活动要求：</w:t>
            </w:r>
          </w:p>
          <w:p>
            <w:pPr>
              <w:numPr>
                <w:ilvl w:val="0"/>
                <w:numId w:val="0"/>
              </w:numPr>
              <w:rPr>
                <w:rFonts w:hint="eastAsia"/>
                <w:sz w:val="24"/>
                <w:lang w:eastAsia="zh-CN"/>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lang w:val="en-US" w:eastAsia="zh-CN"/>
              </w:rPr>
              <w:t xml:space="preserve">组长组织成员明确制作步骤，分工合作。 </w:t>
            </w:r>
          </w:p>
          <w:p>
            <w:pPr>
              <w:numPr>
                <w:ilvl w:val="0"/>
                <w:numId w:val="0"/>
              </w:numPr>
              <w:rPr>
                <w:rFonts w:hint="eastAsia"/>
                <w:sz w:val="24"/>
                <w:lang w:val="en-US" w:eastAsia="zh-CN"/>
              </w:rPr>
            </w:pPr>
            <w:r>
              <w:rPr>
                <w:rFonts w:hint="eastAsia"/>
                <w:sz w:val="24"/>
                <w:lang w:val="en-US" w:eastAsia="zh-CN"/>
              </w:rPr>
              <w:t>（2）每块纱布上仅挑选1-2片叶子进行拓染。</w:t>
            </w:r>
          </w:p>
          <w:p>
            <w:pPr>
              <w:numPr>
                <w:ilvl w:val="0"/>
                <w:numId w:val="0"/>
              </w:numPr>
              <w:rPr>
                <w:rFonts w:hint="default"/>
                <w:sz w:val="24"/>
                <w:lang w:val="en-US" w:eastAsia="zh-CN"/>
              </w:rPr>
            </w:pPr>
            <w:r>
              <w:rPr>
                <w:rFonts w:hint="eastAsia"/>
                <w:sz w:val="24"/>
                <w:lang w:val="en-US" w:eastAsia="zh-CN"/>
              </w:rPr>
              <w:t>（3）计时2分钟。</w:t>
            </w:r>
          </w:p>
          <w:p>
            <w:pPr>
              <w:numPr>
                <w:ilvl w:val="0"/>
                <w:numId w:val="0"/>
              </w:numPr>
              <w:rPr>
                <w:rFonts w:hint="default"/>
                <w:color w:val="C00000"/>
                <w:sz w:val="21"/>
                <w:szCs w:val="21"/>
                <w:lang w:val="en-US" w:eastAsia="zh-CN"/>
              </w:rPr>
            </w:pPr>
            <w:r>
              <w:rPr>
                <w:rFonts w:hint="eastAsia"/>
                <w:color w:val="C00000"/>
                <w:sz w:val="21"/>
                <w:szCs w:val="21"/>
                <w:lang w:val="en-US" w:eastAsia="zh-CN"/>
              </w:rPr>
              <w:t>注意事项：活动过程中要注意安全，防止因捶打受伤！</w:t>
            </w:r>
          </w:p>
          <w:p>
            <w:pPr>
              <w:numPr>
                <w:ilvl w:val="0"/>
                <w:numId w:val="0"/>
              </w:numPr>
              <w:rPr>
                <w:rFonts w:hint="eastAsia"/>
                <w:sz w:val="24"/>
                <w:lang w:val="en-US" w:eastAsia="zh-CN"/>
              </w:rPr>
            </w:pPr>
          </w:p>
          <w:p>
            <w:pPr>
              <w:numPr>
                <w:ilvl w:val="0"/>
                <w:numId w:val="5"/>
              </w:numPr>
              <w:rPr>
                <w:rFonts w:hint="eastAsia"/>
                <w:sz w:val="24"/>
                <w:lang w:val="en-US" w:eastAsia="zh-CN"/>
              </w:rPr>
            </w:pPr>
            <w:r>
              <w:rPr>
                <w:rFonts w:hint="eastAsia"/>
                <w:sz w:val="24"/>
                <w:lang w:val="en-US" w:eastAsia="zh-CN"/>
              </w:rPr>
              <w:t>分享体验感受</w:t>
            </w:r>
          </w:p>
          <w:p>
            <w:pPr>
              <w:widowControl w:val="0"/>
              <w:numPr>
                <w:ilvl w:val="0"/>
                <w:numId w:val="0"/>
              </w:numPr>
              <w:jc w:val="both"/>
              <w:rPr>
                <w:rFonts w:hint="default"/>
                <w:sz w:val="24"/>
                <w:lang w:val="en-US" w:eastAsia="zh-CN"/>
              </w:rPr>
            </w:pPr>
          </w:p>
          <w:p>
            <w:pPr>
              <w:widowControl w:val="0"/>
              <w:numPr>
                <w:ilvl w:val="0"/>
                <w:numId w:val="0"/>
              </w:numPr>
              <w:jc w:val="both"/>
              <w:rPr>
                <w:rFonts w:hint="default"/>
                <w:sz w:val="24"/>
                <w:lang w:val="en-US" w:eastAsia="zh-CN"/>
              </w:rPr>
            </w:pPr>
          </w:p>
          <w:p>
            <w:pPr>
              <w:widowControl w:val="0"/>
              <w:numPr>
                <w:ilvl w:val="0"/>
                <w:numId w:val="0"/>
              </w:numPr>
              <w:jc w:val="both"/>
              <w:rPr>
                <w:rFonts w:hint="default"/>
                <w:sz w:val="24"/>
                <w:lang w:val="en-US" w:eastAsia="zh-CN"/>
              </w:rPr>
            </w:pPr>
          </w:p>
          <w:p>
            <w:pPr>
              <w:widowControl w:val="0"/>
              <w:numPr>
                <w:ilvl w:val="0"/>
                <w:numId w:val="0"/>
              </w:numPr>
              <w:jc w:val="both"/>
              <w:rPr>
                <w:rFonts w:hint="default"/>
                <w:sz w:val="24"/>
                <w:lang w:val="en-US" w:eastAsia="zh-CN"/>
              </w:rPr>
            </w:pPr>
          </w:p>
          <w:p>
            <w:pPr>
              <w:widowControl w:val="0"/>
              <w:numPr>
                <w:ilvl w:val="0"/>
                <w:numId w:val="0"/>
              </w:numPr>
              <w:jc w:val="both"/>
              <w:rPr>
                <w:rFonts w:hint="default"/>
                <w:sz w:val="24"/>
                <w:lang w:val="en-US" w:eastAsia="zh-CN"/>
              </w:rPr>
            </w:pPr>
          </w:p>
          <w:p>
            <w:pPr>
              <w:widowControl w:val="0"/>
              <w:numPr>
                <w:ilvl w:val="0"/>
                <w:numId w:val="0"/>
              </w:numPr>
              <w:jc w:val="both"/>
              <w:rPr>
                <w:rFonts w:hint="default"/>
                <w:sz w:val="24"/>
                <w:lang w:val="en-US" w:eastAsia="zh-CN"/>
              </w:rPr>
            </w:pPr>
          </w:p>
          <w:p>
            <w:pPr>
              <w:widowControl w:val="0"/>
              <w:numPr>
                <w:ilvl w:val="0"/>
                <w:numId w:val="0"/>
              </w:numPr>
              <w:jc w:val="both"/>
              <w:rPr>
                <w:rFonts w:hint="default"/>
                <w:sz w:val="24"/>
                <w:lang w:val="en-US" w:eastAsia="zh-CN"/>
              </w:rPr>
            </w:pPr>
          </w:p>
          <w:p>
            <w:pPr>
              <w:widowControl w:val="0"/>
              <w:numPr>
                <w:ilvl w:val="0"/>
                <w:numId w:val="0"/>
              </w:numPr>
              <w:jc w:val="both"/>
              <w:rPr>
                <w:rFonts w:hint="eastAsia"/>
                <w:sz w:val="24"/>
                <w:lang w:val="en-US" w:eastAsia="zh-CN"/>
              </w:rPr>
            </w:pPr>
            <w:r>
              <w:rPr>
                <w:rFonts w:hint="eastAsia"/>
                <w:sz w:val="24"/>
                <w:lang w:val="en-US" w:eastAsia="zh-CN"/>
              </w:rPr>
              <w:t>3、拓染组介绍捶打中的韵律美：我们拓染组在前期研究过程中也发现了这个问题，于是我们请教了音乐姚老师，发现捶打的节奏是可以有韵律美的，请大家观看姚老师是如何带着我们练习的吧。</w:t>
            </w:r>
          </w:p>
          <w:p>
            <w:pPr>
              <w:numPr>
                <w:ilvl w:val="0"/>
                <w:numId w:val="0"/>
              </w:numPr>
              <w:rPr>
                <w:rFonts w:hint="eastAsia"/>
                <w:sz w:val="24"/>
                <w:lang w:val="en-US" w:eastAsia="zh-CN"/>
              </w:rPr>
            </w:pPr>
          </w:p>
          <w:p>
            <w:pPr>
              <w:keepNext w:val="0"/>
              <w:keepLines w:val="0"/>
              <w:pageBreakBefore w:val="0"/>
              <w:widowControl w:val="0"/>
              <w:numPr>
                <w:ilvl w:val="0"/>
                <w:numId w:val="5"/>
              </w:numPr>
              <w:kinsoku/>
              <w:wordWrap/>
              <w:overflowPunct/>
              <w:topLinePunct w:val="0"/>
              <w:autoSpaceDE/>
              <w:autoSpaceDN/>
              <w:bidi w:val="0"/>
              <w:snapToGrid/>
              <w:spacing w:afterAutospacing="0"/>
              <w:ind w:left="0" w:leftChars="0" w:firstLine="0" w:firstLineChars="0"/>
              <w:jc w:val="both"/>
              <w:rPr>
                <w:rFonts w:hint="eastAsia" w:ascii="宋体" w:hAnsi="宋体" w:cs="宋体"/>
                <w:sz w:val="24"/>
                <w:szCs w:val="24"/>
                <w:lang w:val="en-US" w:eastAsia="zh-CN"/>
              </w:rPr>
            </w:pPr>
            <w:r>
              <w:rPr>
                <w:rFonts w:hint="eastAsia" w:ascii="宋体" w:hAnsi="宋体" w:cs="宋体"/>
                <w:sz w:val="24"/>
                <w:szCs w:val="24"/>
                <w:lang w:val="en-US" w:eastAsia="zh-CN"/>
              </w:rPr>
              <w:t>创意拓染 留住秋天</w:t>
            </w:r>
          </w:p>
          <w:p>
            <w:pPr>
              <w:keepNext w:val="0"/>
              <w:keepLines w:val="0"/>
              <w:pageBreakBefore w:val="0"/>
              <w:widowControl w:val="0"/>
              <w:numPr>
                <w:ilvl w:val="0"/>
                <w:numId w:val="0"/>
              </w:numPr>
              <w:kinsoku/>
              <w:wordWrap/>
              <w:overflowPunct/>
              <w:topLinePunct w:val="0"/>
              <w:autoSpaceDE/>
              <w:autoSpaceDN/>
              <w:bidi w:val="0"/>
              <w:snapToGrid/>
              <w:ind w:left="0" w:leftChars="0"/>
              <w:jc w:val="both"/>
              <w:rPr>
                <w:rFonts w:hint="eastAsia"/>
                <w:sz w:val="24"/>
                <w:szCs w:val="24"/>
                <w:lang w:val="en-US" w:eastAsia="zh-CN"/>
              </w:rPr>
            </w:pPr>
            <w:r>
              <w:rPr>
                <w:rFonts w:hint="default" w:ascii="Calibri" w:hAnsi="Calibri" w:cs="Calibri"/>
                <w:sz w:val="24"/>
                <w:szCs w:val="24"/>
                <w:lang w:val="en-US" w:eastAsia="zh-CN"/>
              </w:rPr>
              <w:t>①</w:t>
            </w:r>
            <w:r>
              <w:rPr>
                <w:rFonts w:hint="eastAsia"/>
                <w:sz w:val="24"/>
                <w:szCs w:val="24"/>
                <w:lang w:val="en-US" w:eastAsia="zh-CN"/>
              </w:rPr>
              <w:t>接下来就要正式开启我们的秋色拓染（</w:t>
            </w:r>
            <w:r>
              <w:rPr>
                <w:rFonts w:hint="eastAsia"/>
                <w:color w:val="FF0000"/>
                <w:sz w:val="24"/>
                <w:szCs w:val="24"/>
                <w:lang w:val="en-US" w:eastAsia="zh-CN"/>
              </w:rPr>
              <w:t>板贴</w:t>
            </w:r>
            <w:r>
              <w:rPr>
                <w:rFonts w:hint="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snapToGrid/>
              <w:ind w:left="0" w:leftChars="0"/>
              <w:jc w:val="both"/>
              <w:rPr>
                <w:rFonts w:hint="eastAsia"/>
                <w:sz w:val="24"/>
                <w:szCs w:val="24"/>
                <w:lang w:val="en-US" w:eastAsia="zh-CN"/>
              </w:rPr>
            </w:pPr>
            <w:r>
              <w:rPr>
                <w:rFonts w:hint="eastAsia"/>
                <w:sz w:val="24"/>
                <w:szCs w:val="24"/>
                <w:lang w:val="en-US" w:eastAsia="zh-CN"/>
              </w:rPr>
              <w:t>如何进行创意化的秋色拓染呢？拓染组有想说的。</w:t>
            </w:r>
          </w:p>
          <w:p>
            <w:pPr>
              <w:keepNext w:val="0"/>
              <w:keepLines w:val="0"/>
              <w:pageBreakBefore w:val="0"/>
              <w:widowControl w:val="0"/>
              <w:numPr>
                <w:ilvl w:val="0"/>
                <w:numId w:val="0"/>
              </w:numPr>
              <w:kinsoku/>
              <w:wordWrap/>
              <w:overflowPunct/>
              <w:topLinePunct w:val="0"/>
              <w:autoSpaceDE/>
              <w:autoSpaceDN/>
              <w:bidi w:val="0"/>
              <w:snapToGrid/>
              <w:ind w:left="0" w:leftChars="0"/>
              <w:jc w:val="both"/>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napToGrid/>
              <w:jc w:val="both"/>
              <w:rPr>
                <w:rFonts w:hint="eastAsia"/>
                <w:sz w:val="24"/>
                <w:szCs w:val="24"/>
                <w:lang w:val="en-US" w:eastAsia="zh-CN"/>
              </w:rPr>
            </w:pPr>
            <w:r>
              <w:rPr>
                <w:rFonts w:hint="eastAsia"/>
                <w:sz w:val="24"/>
                <w:szCs w:val="24"/>
                <w:lang w:val="en-US" w:eastAsia="zh-CN"/>
              </w:rPr>
              <w:t>感谢你们的经验总结，请同学们用上拓染的方式，将秋天留痕在张老师为大家提供的帆布包上，先请组长组织成员讨论下你们想设计的主题，设计灵感又源自生活中的哪个场景？把设计图案画在事先提供的稿纸上。</w:t>
            </w:r>
          </w:p>
          <w:p>
            <w:pPr>
              <w:keepNext w:val="0"/>
              <w:keepLines w:val="0"/>
              <w:pageBreakBefore w:val="0"/>
              <w:widowControl w:val="0"/>
              <w:numPr>
                <w:ilvl w:val="0"/>
                <w:numId w:val="0"/>
              </w:numPr>
              <w:kinsoku/>
              <w:wordWrap/>
              <w:overflowPunct/>
              <w:topLinePunct w:val="0"/>
              <w:autoSpaceDE/>
              <w:autoSpaceDN/>
              <w:bidi w:val="0"/>
              <w:snapToGrid/>
              <w:jc w:val="both"/>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napToGrid/>
              <w:jc w:val="both"/>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napToGrid/>
              <w:jc w:val="both"/>
              <w:rPr>
                <w:rFonts w:hint="default"/>
                <w:sz w:val="24"/>
                <w:szCs w:val="24"/>
                <w:lang w:val="en-US" w:eastAsia="zh-CN"/>
              </w:rPr>
            </w:pPr>
            <w:r>
              <w:rPr>
                <w:rFonts w:hint="default" w:ascii="Calibri" w:hAnsi="Calibri" w:cs="Calibri"/>
                <w:sz w:val="24"/>
                <w:szCs w:val="24"/>
                <w:lang w:val="en-US" w:eastAsia="zh-CN"/>
              </w:rPr>
              <w:t>②</w:t>
            </w:r>
            <w:r>
              <w:rPr>
                <w:rFonts w:hint="eastAsia" w:cs="Calibri"/>
                <w:sz w:val="24"/>
                <w:szCs w:val="24"/>
                <w:lang w:val="en-US" w:eastAsia="zh-CN"/>
              </w:rPr>
              <w:t>学习包中还有一些工具刚刚并没有使用到，大家对工具的使用有什么疑问吗？</w:t>
            </w:r>
          </w:p>
          <w:p>
            <w:pPr>
              <w:keepNext w:val="0"/>
              <w:keepLines w:val="0"/>
              <w:pageBreakBefore w:val="0"/>
              <w:widowControl w:val="0"/>
              <w:numPr>
                <w:ilvl w:val="0"/>
                <w:numId w:val="0"/>
              </w:numPr>
              <w:kinsoku/>
              <w:wordWrap/>
              <w:overflowPunct/>
              <w:topLinePunct w:val="0"/>
              <w:autoSpaceDE/>
              <w:autoSpaceDN/>
              <w:bidi w:val="0"/>
              <w:snapToGrid/>
              <w:jc w:val="both"/>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napToGrid/>
              <w:jc w:val="both"/>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napToGrid/>
              <w:jc w:val="both"/>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napToGrid/>
              <w:ind w:left="0" w:leftChars="0"/>
              <w:jc w:val="both"/>
              <w:rPr>
                <w:rFonts w:hint="eastAsia"/>
                <w:sz w:val="24"/>
                <w:szCs w:val="24"/>
                <w:lang w:val="en-US" w:eastAsia="zh-CN"/>
              </w:rPr>
            </w:pPr>
            <w:r>
              <w:rPr>
                <w:rFonts w:hint="default" w:ascii="Calibri" w:hAnsi="Calibri" w:cs="Calibri"/>
                <w:sz w:val="24"/>
                <w:szCs w:val="24"/>
                <w:lang w:val="en-US" w:eastAsia="zh-CN"/>
              </w:rPr>
              <w:t>③</w:t>
            </w:r>
            <w:r>
              <w:rPr>
                <w:rFonts w:hint="eastAsia"/>
                <w:sz w:val="24"/>
                <w:szCs w:val="24"/>
                <w:lang w:val="en-US" w:eastAsia="zh-CN"/>
              </w:rPr>
              <w:t>出示活动要求：</w:t>
            </w:r>
          </w:p>
          <w:p>
            <w:pPr>
              <w:rPr>
                <w:rFonts w:hint="eastAsia" w:eastAsia="宋体"/>
                <w:b/>
                <w:bCs/>
                <w:sz w:val="24"/>
                <w:lang w:val="en-US" w:eastAsia="zh-CN"/>
              </w:rPr>
            </w:pPr>
            <w:r>
              <w:rPr>
                <w:rFonts w:hint="eastAsia"/>
                <w:b/>
                <w:bCs/>
                <w:sz w:val="24"/>
              </w:rPr>
              <w:t>活动</w:t>
            </w:r>
            <w:r>
              <w:rPr>
                <w:rFonts w:hint="eastAsia"/>
                <w:b/>
                <w:bCs/>
                <w:sz w:val="24"/>
                <w:lang w:val="en-US" w:eastAsia="zh-CN"/>
              </w:rPr>
              <w:t>二</w:t>
            </w:r>
          </w:p>
          <w:p>
            <w:pPr>
              <w:numPr>
                <w:ilvl w:val="0"/>
                <w:numId w:val="6"/>
              </w:numPr>
              <w:rPr>
                <w:rFonts w:hint="eastAsia"/>
                <w:sz w:val="24"/>
                <w:lang w:val="en-US" w:eastAsia="zh-CN"/>
              </w:rPr>
            </w:pPr>
            <w:r>
              <w:rPr>
                <w:rFonts w:hint="eastAsia"/>
                <w:sz w:val="24"/>
                <w:lang w:val="en-US" w:eastAsia="zh-CN"/>
              </w:rPr>
              <w:t>组长组织商量，围绕校园文化进行创意设计，分工完成拓染作品。</w:t>
            </w:r>
          </w:p>
          <w:p>
            <w:pPr>
              <w:numPr>
                <w:ilvl w:val="0"/>
                <w:numId w:val="6"/>
              </w:numPr>
              <w:rPr>
                <w:rFonts w:hint="eastAsia"/>
                <w:sz w:val="24"/>
                <w:lang w:eastAsia="zh-CN"/>
              </w:rPr>
            </w:pPr>
            <w:r>
              <w:rPr>
                <w:rFonts w:hint="eastAsia"/>
                <w:sz w:val="24"/>
                <w:lang w:val="en-US" w:eastAsia="zh-CN"/>
              </w:rPr>
              <w:t xml:space="preserve">作品完成，盖上印章。 </w:t>
            </w:r>
          </w:p>
          <w:p>
            <w:pPr>
              <w:numPr>
                <w:ilvl w:val="0"/>
                <w:numId w:val="0"/>
              </w:numPr>
              <w:rPr>
                <w:rFonts w:hint="eastAsia"/>
                <w:sz w:val="24"/>
                <w:lang w:val="en-US" w:eastAsia="zh-CN"/>
              </w:rPr>
            </w:pPr>
            <w:r>
              <w:rPr>
                <w:rFonts w:hint="eastAsia"/>
                <w:sz w:val="24"/>
                <w:lang w:val="en-US" w:eastAsia="zh-CN"/>
              </w:rPr>
              <w:t>（3）组长组织成员演练如何介绍作品（要说清楚亮点、是怎样分工合作）。</w:t>
            </w:r>
          </w:p>
          <w:p>
            <w:pPr>
              <w:rPr>
                <w:rFonts w:hint="eastAsia"/>
                <w:sz w:val="24"/>
                <w:lang w:val="en-US" w:eastAsia="zh-CN"/>
              </w:rPr>
            </w:pPr>
            <w:r>
              <w:rPr>
                <w:rFonts w:hint="eastAsia"/>
                <w:sz w:val="24"/>
                <w:lang w:val="en-US" w:eastAsia="zh-CN"/>
              </w:rPr>
              <w:t>（4）计时10分钟</w:t>
            </w:r>
          </w:p>
          <w:p>
            <w:pPr>
              <w:numPr>
                <w:ilvl w:val="0"/>
                <w:numId w:val="0"/>
              </w:numPr>
              <w:rPr>
                <w:rFonts w:hint="default"/>
                <w:color w:val="C00000"/>
                <w:sz w:val="21"/>
                <w:szCs w:val="21"/>
                <w:lang w:val="en-US" w:eastAsia="zh-CN"/>
              </w:rPr>
            </w:pPr>
            <w:r>
              <w:rPr>
                <w:rFonts w:hint="eastAsia"/>
                <w:color w:val="C00000"/>
                <w:sz w:val="21"/>
                <w:szCs w:val="21"/>
                <w:lang w:val="en-US" w:eastAsia="zh-CN"/>
              </w:rPr>
              <w:t>注意事项：活动过程中要注意安全，防止因捶打受伤！</w:t>
            </w:r>
          </w:p>
          <w:p>
            <w:pPr>
              <w:keepNext w:val="0"/>
              <w:keepLines w:val="0"/>
              <w:pageBreakBefore w:val="0"/>
              <w:widowControl w:val="0"/>
              <w:numPr>
                <w:ilvl w:val="0"/>
                <w:numId w:val="0"/>
              </w:numPr>
              <w:kinsoku/>
              <w:wordWrap/>
              <w:overflowPunct/>
              <w:topLinePunct w:val="0"/>
              <w:autoSpaceDE/>
              <w:autoSpaceDN/>
              <w:bidi w:val="0"/>
              <w:snapToGrid/>
              <w:jc w:val="both"/>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napToGrid/>
              <w:spacing w:afterAutospacing="0"/>
              <w:jc w:val="both"/>
              <w:rPr>
                <w:rFonts w:hint="default"/>
                <w:sz w:val="24"/>
                <w:lang w:val="en-US" w:eastAsia="zh-CN"/>
              </w:rPr>
            </w:pPr>
            <w:r>
              <w:rPr>
                <w:rFonts w:hint="eastAsia"/>
                <w:sz w:val="24"/>
                <w:szCs w:val="24"/>
                <w:lang w:val="en-US" w:eastAsia="zh-CN"/>
              </w:rPr>
              <w:t>4、</w:t>
            </w:r>
            <w:r>
              <w:rPr>
                <w:rFonts w:hint="eastAsia" w:ascii="宋体" w:hAnsi="宋体"/>
                <w:sz w:val="24"/>
                <w:szCs w:val="24"/>
                <w:lang w:val="en-US" w:eastAsia="zh-CN"/>
              </w:rPr>
              <w:t>成果介绍，评价作品</w:t>
            </w:r>
          </w:p>
          <w:p>
            <w:pPr>
              <w:rPr>
                <w:rFonts w:hint="eastAsia"/>
                <w:b/>
                <w:bCs/>
                <w:szCs w:val="21"/>
              </w:rPr>
            </w:pPr>
          </w:p>
          <w:p>
            <w:pPr>
              <w:numPr>
                <w:ilvl w:val="0"/>
                <w:numId w:val="0"/>
              </w:numPr>
              <w:rPr>
                <w:rFonts w:hint="eastAsia" w:eastAsia="宋体"/>
                <w:b/>
                <w:bCs/>
                <w:sz w:val="24"/>
                <w:lang w:val="en-US" w:eastAsia="zh-CN"/>
              </w:rPr>
            </w:pPr>
            <w:r>
              <w:rPr>
                <w:rFonts w:hint="eastAsia"/>
                <w:b/>
                <w:bCs/>
                <w:sz w:val="24"/>
              </w:rPr>
              <w:t>活动</w:t>
            </w:r>
            <w:r>
              <w:rPr>
                <w:rFonts w:hint="eastAsia"/>
                <w:b/>
                <w:bCs/>
                <w:sz w:val="24"/>
                <w:lang w:val="en-US" w:eastAsia="zh-CN"/>
              </w:rPr>
              <w:t>三</w:t>
            </w:r>
          </w:p>
          <w:p>
            <w:pPr>
              <w:numPr>
                <w:ilvl w:val="0"/>
                <w:numId w:val="0"/>
              </w:numPr>
              <w:rPr>
                <w:rFonts w:hint="eastAsia"/>
                <w:sz w:val="24"/>
                <w:lang w:eastAsia="zh-CN"/>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lang w:val="en-US" w:eastAsia="zh-CN"/>
              </w:rPr>
              <w:t>组织成员现场介绍，让更多人喜欢你的作品。</w:t>
            </w:r>
          </w:p>
          <w:p>
            <w:pPr>
              <w:numPr>
                <w:ilvl w:val="0"/>
                <w:numId w:val="0"/>
              </w:numPr>
              <w:rPr>
                <w:rFonts w:hint="default"/>
                <w:sz w:val="24"/>
                <w:lang w:val="en-US" w:eastAsia="zh-CN"/>
              </w:rPr>
            </w:pPr>
            <w:r>
              <w:rPr>
                <w:rFonts w:hint="eastAsia"/>
                <w:sz w:val="24"/>
                <w:lang w:val="en-US" w:eastAsia="zh-CN"/>
              </w:rPr>
              <w:t>（2）对照评价单点评</w:t>
            </w:r>
          </w:p>
          <w:p>
            <w:pPr>
              <w:numPr>
                <w:ilvl w:val="0"/>
                <w:numId w:val="0"/>
              </w:numPr>
              <w:rPr>
                <w:rFonts w:hint="eastAsia"/>
                <w:szCs w:val="21"/>
              </w:rPr>
            </w:pPr>
            <w:r>
              <w:rPr>
                <w:rFonts w:hint="eastAsia"/>
                <w:sz w:val="24"/>
                <w:lang w:val="en-US" w:eastAsia="zh-CN"/>
              </w:rPr>
              <w:drawing>
                <wp:inline distT="0" distB="0" distL="114300" distR="114300">
                  <wp:extent cx="2397760" cy="1289685"/>
                  <wp:effectExtent l="0" t="0" r="2540" b="5715"/>
                  <wp:docPr id="1" name="图片 1" descr="412083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20833557"/>
                          <pic:cNvPicPr>
                            <a:picLocks noChangeAspect="1"/>
                          </pic:cNvPicPr>
                        </pic:nvPicPr>
                        <pic:blipFill>
                          <a:blip r:embed="rId7"/>
                          <a:stretch>
                            <a:fillRect/>
                          </a:stretch>
                        </pic:blipFill>
                        <pic:spPr>
                          <a:xfrm>
                            <a:off x="0" y="0"/>
                            <a:ext cx="2397760" cy="1289685"/>
                          </a:xfrm>
                          <a:prstGeom prst="rect">
                            <a:avLst/>
                          </a:prstGeom>
                        </pic:spPr>
                      </pic:pic>
                    </a:graphicData>
                  </a:graphic>
                </wp:inline>
              </w:drawing>
            </w:r>
          </w:p>
        </w:tc>
        <w:tc>
          <w:tcPr>
            <w:tcW w:w="1701" w:type="dxa"/>
          </w:tcPr>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ind w:firstLine="420" w:firstLineChars="200"/>
              <w:rPr>
                <w:rFonts w:hint="eastAsia" w:ascii="宋体" w:hAnsi="宋体" w:cs="宋体"/>
                <w:szCs w:val="21"/>
                <w:lang w:val="en-US" w:eastAsia="zh-CN"/>
              </w:rPr>
            </w:pPr>
          </w:p>
          <w:p>
            <w:pPr>
              <w:ind w:firstLine="420" w:firstLineChars="200"/>
              <w:rPr>
                <w:rFonts w:ascii="宋体" w:hAnsi="宋体" w:cs="宋体"/>
                <w:szCs w:val="21"/>
              </w:rPr>
            </w:pPr>
            <w:r>
              <w:rPr>
                <w:rFonts w:hint="eastAsia" w:ascii="宋体" w:hAnsi="宋体" w:cs="宋体"/>
                <w:szCs w:val="21"/>
                <w:lang w:val="en-US" w:eastAsia="zh-CN"/>
              </w:rPr>
              <w:t>动手实操</w:t>
            </w: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rPr>
                <w:rFonts w:hint="eastAsia" w:ascii="宋体" w:hAnsi="宋体" w:cs="宋体"/>
                <w:szCs w:val="21"/>
                <w:lang w:val="en-US" w:eastAsia="zh-CN"/>
              </w:rPr>
            </w:pPr>
          </w:p>
          <w:p>
            <w:pPr>
              <w:rPr>
                <w:rFonts w:hint="eastAsia" w:ascii="宋体" w:hAnsi="宋体" w:eastAsia="宋体" w:cs="宋体"/>
                <w:szCs w:val="21"/>
                <w:lang w:val="en-US" w:eastAsia="zh-CN"/>
              </w:rPr>
            </w:pPr>
            <w:r>
              <w:rPr>
                <w:rFonts w:hint="eastAsia" w:ascii="宋体" w:hAnsi="宋体" w:cs="宋体"/>
                <w:szCs w:val="21"/>
                <w:lang w:val="en-US" w:eastAsia="zh-CN"/>
              </w:rPr>
              <w:t>交流分享</w:t>
            </w:r>
          </w:p>
          <w:p>
            <w:pPr>
              <w:pStyle w:val="6"/>
              <w:spacing w:beforeAutospacing="0" w:afterAutospacing="0"/>
              <w:rPr>
                <w:rFonts w:ascii="Times New Roman" w:hAnsi="Times New Roman" w:cs="Times New Roman"/>
                <w:kern w:val="2"/>
                <w:sz w:val="21"/>
                <w:szCs w:val="21"/>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default" w:ascii="宋体" w:hAnsi="宋体" w:eastAsia="宋体" w:cs="宋体"/>
                <w:szCs w:val="21"/>
                <w:lang w:val="en-US" w:eastAsia="zh-CN"/>
              </w:rPr>
            </w:pPr>
          </w:p>
          <w:p>
            <w:pPr>
              <w:rPr>
                <w:rFonts w:hint="default" w:ascii="宋体" w:hAnsi="宋体" w:eastAsia="宋体" w:cs="宋体"/>
                <w:szCs w:val="21"/>
                <w:lang w:val="en-US" w:eastAsia="zh-CN"/>
              </w:rPr>
            </w:pPr>
          </w:p>
          <w:p>
            <w:pPr>
              <w:rPr>
                <w:rFonts w:hint="default" w:ascii="宋体" w:hAnsi="宋体" w:eastAsia="宋体" w:cs="宋体"/>
                <w:szCs w:val="21"/>
                <w:lang w:val="en-US" w:eastAsia="zh-CN"/>
              </w:rPr>
            </w:pPr>
          </w:p>
          <w:p>
            <w:pPr>
              <w:rPr>
                <w:rFonts w:hint="default" w:ascii="宋体" w:hAnsi="宋体" w:eastAsia="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r>
              <w:rPr>
                <w:rFonts w:hint="eastAsia" w:ascii="宋体" w:hAnsi="宋体" w:cs="宋体"/>
                <w:szCs w:val="21"/>
                <w:lang w:val="en-US" w:eastAsia="zh-CN"/>
              </w:rPr>
              <w:t>播放视频</w:t>
            </w: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default" w:ascii="宋体" w:hAnsi="宋体" w:cs="宋体"/>
                <w:szCs w:val="21"/>
                <w:lang w:val="en-US" w:eastAsia="zh-CN"/>
              </w:rPr>
            </w:pPr>
            <w:r>
              <w:rPr>
                <w:rFonts w:hint="eastAsia" w:ascii="宋体" w:hAnsi="宋体" w:cs="宋体"/>
                <w:szCs w:val="21"/>
                <w:lang w:val="en-US" w:eastAsia="zh-CN"/>
              </w:rPr>
              <w:t>交流商量</w:t>
            </w: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r>
              <w:rPr>
                <w:rFonts w:hint="eastAsia" w:ascii="宋体" w:hAnsi="宋体" w:cs="宋体"/>
                <w:szCs w:val="21"/>
                <w:lang w:val="en-US" w:eastAsia="zh-CN"/>
              </w:rPr>
              <w:t>交流反馈</w:t>
            </w: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eastAsia" w:ascii="宋体" w:hAnsi="宋体" w:cs="宋体"/>
                <w:szCs w:val="21"/>
                <w:lang w:val="en-US" w:eastAsia="zh-CN"/>
              </w:rPr>
            </w:pPr>
          </w:p>
          <w:p>
            <w:pPr>
              <w:rPr>
                <w:rFonts w:hint="default" w:ascii="宋体" w:hAnsi="宋体" w:cs="宋体"/>
                <w:szCs w:val="21"/>
                <w:lang w:val="en-US" w:eastAsia="zh-CN"/>
              </w:rPr>
            </w:pPr>
            <w:r>
              <w:rPr>
                <w:rFonts w:hint="eastAsia" w:ascii="宋体" w:hAnsi="宋体" w:cs="宋体"/>
                <w:szCs w:val="21"/>
                <w:lang w:val="en-US" w:eastAsia="zh-CN"/>
              </w:rPr>
              <w:t>作品创作</w:t>
            </w:r>
          </w:p>
        </w:tc>
        <w:tc>
          <w:tcPr>
            <w:tcW w:w="2406" w:type="dxa"/>
          </w:tcPr>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rPr>
                <w:rFonts w:hint="eastAsia"/>
              </w:rPr>
            </w:pPr>
          </w:p>
          <w:p>
            <w:pPr>
              <w:ind w:firstLine="420" w:firstLineChars="200"/>
            </w:pPr>
          </w:p>
          <w:p>
            <w:pPr>
              <w:ind w:firstLine="420" w:firstLineChars="200"/>
            </w:pPr>
          </w:p>
          <w:p>
            <w:pPr>
              <w:ind w:firstLine="420" w:firstLineChars="200"/>
            </w:pPr>
          </w:p>
          <w:p>
            <w:pPr>
              <w:ind w:firstLine="420" w:firstLineChars="200"/>
            </w:pPr>
          </w:p>
          <w:p>
            <w:pPr>
              <w:rPr>
                <w:rFonts w:hint="default"/>
                <w:lang w:val="en-US" w:eastAsia="zh-CN"/>
              </w:rPr>
            </w:pPr>
            <w:r>
              <w:rPr>
                <w:rFonts w:hint="eastAsia"/>
                <w:lang w:val="en-US" w:eastAsia="zh-CN"/>
              </w:rPr>
              <w:t>预设1：捶打过程中因力度过重而发出噪音。</w:t>
            </w:r>
          </w:p>
          <w:p>
            <w:pPr>
              <w:rPr>
                <w:rFonts w:hint="eastAsia"/>
                <w:lang w:val="en-US" w:eastAsia="zh-CN"/>
              </w:rPr>
            </w:pPr>
            <w:r>
              <w:rPr>
                <w:rFonts w:hint="eastAsia"/>
                <w:lang w:val="en-US" w:eastAsia="zh-CN"/>
              </w:rPr>
              <w:t>预设2：我在捶打树叶时太过于用力，枝叶都打碎了。</w:t>
            </w:r>
          </w:p>
          <w:p>
            <w:pPr>
              <w:rPr>
                <w:rFonts w:hint="eastAsia"/>
                <w:lang w:val="en-US" w:eastAsia="zh-CN"/>
              </w:rPr>
            </w:pPr>
            <w:r>
              <w:rPr>
                <w:rFonts w:hint="eastAsia"/>
                <w:lang w:val="en-US" w:eastAsia="zh-CN"/>
              </w:rPr>
              <w:t>预设3:植物在摆放有讲究，毛糙的一面更能够将叶面的纹理拓清楚。</w:t>
            </w:r>
          </w:p>
          <w:p>
            <w:pPr>
              <w:rPr>
                <w:rFonts w:hint="default"/>
                <w:lang w:val="en-US" w:eastAsia="zh-CN"/>
              </w:rPr>
            </w:pPr>
            <w:r>
              <w:rPr>
                <w:rFonts w:hint="default"/>
                <w:lang w:val="en-US" w:eastAsia="zh-CN"/>
              </w:rPr>
              <w:t>预设4:我发现有些汁液还渗透到下面垫着的毛毡毯上。</w:t>
            </w:r>
          </w:p>
          <w:p>
            <w:pPr>
              <w:rPr>
                <w:rFonts w:hint="default"/>
                <w:lang w:val="en-US" w:eastAsia="zh-CN"/>
              </w:rPr>
            </w:pPr>
            <w:r>
              <w:rPr>
                <w:rFonts w:hint="default"/>
                <w:lang w:val="en-US" w:eastAsia="zh-CN"/>
              </w:rPr>
              <w:t>预设5:我们在拓染的时候，因为锤子捶打的声音很大，显得特别的吵。</w:t>
            </w:r>
          </w:p>
          <w:p/>
          <w:p>
            <w:pPr>
              <w:keepNext w:val="0"/>
              <w:keepLines w:val="0"/>
              <w:pageBreakBefore w:val="0"/>
              <w:widowControl w:val="0"/>
              <w:numPr>
                <w:ilvl w:val="0"/>
                <w:numId w:val="0"/>
              </w:numPr>
              <w:kinsoku/>
              <w:wordWrap/>
              <w:overflowPunct/>
              <w:topLinePunct w:val="0"/>
              <w:autoSpaceDE/>
              <w:autoSpaceDN/>
              <w:bidi w:val="0"/>
              <w:snapToGrid/>
              <w:ind w:leftChars="0"/>
              <w:jc w:val="both"/>
              <w:rPr>
                <w:rFonts w:hint="eastAsia" w:ascii="宋体" w:hAnsi="宋体"/>
                <w:sz w:val="24"/>
                <w:lang w:val="en-US" w:eastAsia="zh-CN"/>
              </w:rPr>
            </w:pPr>
            <w:r>
              <w:rPr>
                <w:rFonts w:hint="eastAsia" w:ascii="宋体" w:hAnsi="宋体"/>
                <w:sz w:val="24"/>
                <w:lang w:val="en-US" w:eastAsia="zh-CN"/>
              </w:rPr>
              <w:t>生：张老师，我们还发现这首歌的节奏与心肺复苏按压的节奏一致，符合我们人体呼吸的规律。</w:t>
            </w:r>
          </w:p>
          <w:p/>
          <w:p>
            <w:pPr>
              <w:ind w:firstLine="420" w:firstLineChars="200"/>
            </w:pPr>
          </w:p>
          <w:p>
            <w:pPr>
              <w:rPr>
                <w:rFonts w:hint="default" w:eastAsia="宋体"/>
                <w:lang w:val="en-US" w:eastAsia="zh-CN"/>
              </w:rPr>
            </w:pPr>
            <w:r>
              <w:rPr>
                <w:rFonts w:hint="eastAsia"/>
                <w:lang w:val="en-US" w:eastAsia="zh-CN"/>
              </w:rPr>
              <w:t>预设：我们在拓染制作的基础上进行了再总结，可以按照以下三步骤做：设计、拓染、修饰。</w:t>
            </w:r>
          </w:p>
          <w:p>
            <w:pPr>
              <w:ind w:firstLine="420" w:firstLineChars="200"/>
            </w:pPr>
          </w:p>
          <w:p>
            <w:pPr>
              <w:ind w:firstLine="420" w:firstLineChars="200"/>
            </w:pPr>
          </w:p>
          <w:p>
            <w:pPr>
              <w:ind w:firstLine="420" w:firstLineChars="200"/>
            </w:pPr>
          </w:p>
          <w:p>
            <w:pPr>
              <w:ind w:firstLine="420" w:firstLineChars="200"/>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lang w:val="en-US" w:eastAsia="zh-CN"/>
              </w:rPr>
            </w:pPr>
            <w:r>
              <w:rPr>
                <w:rFonts w:hint="eastAsia"/>
                <w:lang w:val="en-US" w:eastAsia="zh-CN"/>
              </w:rPr>
              <w:t>预设：毛巾、剪刀、保鲜袋、水彩笔等用途不清楚。</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lang w:val="en-US" w:eastAsia="zh-CN"/>
              </w:rPr>
            </w:pPr>
            <w:r>
              <w:rPr>
                <w:rFonts w:hint="default"/>
                <w:lang w:val="en-US" w:eastAsia="zh-CN"/>
              </w:rPr>
              <w:t>①每组派一个代表手持三</w:t>
            </w:r>
            <w:r>
              <w:rPr>
                <w:rFonts w:hint="eastAsia"/>
                <w:lang w:val="en-US" w:eastAsia="zh-CN"/>
              </w:rPr>
              <w:t>朵花</w:t>
            </w:r>
            <w:r>
              <w:rPr>
                <w:rFonts w:hint="default"/>
                <w:lang w:val="en-US" w:eastAsia="zh-CN"/>
              </w:rPr>
              <w:t>围绕“创意”“分工”“美观”三方面给心意的一组点赞。把</w:t>
            </w:r>
            <w:r>
              <w:rPr>
                <w:rFonts w:hint="eastAsia"/>
                <w:lang w:val="en-US" w:eastAsia="zh-CN"/>
              </w:rPr>
              <w:t>花</w:t>
            </w:r>
            <w:r>
              <w:rPr>
                <w:rFonts w:hint="default"/>
                <w:lang w:val="en-US" w:eastAsia="zh-CN"/>
              </w:rPr>
              <w:t>贴在</w:t>
            </w:r>
            <w:r>
              <w:rPr>
                <w:rFonts w:hint="eastAsia"/>
                <w:lang w:val="en-US" w:eastAsia="zh-CN"/>
              </w:rPr>
              <w:t>作品上</w:t>
            </w:r>
            <w:r>
              <w:rPr>
                <w:rFonts w:hint="default"/>
                <w:lang w:val="en-US" w:eastAsia="zh-CN"/>
              </w:rPr>
              <w:t>。</w:t>
            </w:r>
          </w:p>
          <w:p>
            <w:pPr>
              <w:rPr>
                <w:rFonts w:hint="default"/>
                <w:lang w:val="en-US" w:eastAsia="zh-CN"/>
              </w:rPr>
            </w:pPr>
            <w:r>
              <w:rPr>
                <w:rFonts w:hint="default"/>
                <w:lang w:val="en-US" w:eastAsia="zh-CN"/>
              </w:rPr>
              <w:t>②代表点评作品</w:t>
            </w:r>
          </w:p>
          <w:p>
            <w:pPr>
              <w:rPr>
                <w:rFonts w:hint="default"/>
                <w:lang w:val="en-US" w:eastAsia="zh-CN"/>
              </w:rPr>
            </w:pPr>
            <w:r>
              <w:rPr>
                <w:rFonts w:hint="default"/>
                <w:lang w:val="en-US" w:eastAsia="zh-CN"/>
              </w:rPr>
              <w:t>③现场统计各组点赞数。</w:t>
            </w:r>
          </w:p>
          <w:p>
            <w:pPr>
              <w:rPr>
                <w:rFonts w:hint="default"/>
                <w:lang w:val="en-US" w:eastAsia="zh-CN"/>
              </w:rPr>
            </w:pPr>
            <w:r>
              <w:rPr>
                <w:rFonts w:hint="default"/>
                <w:lang w:val="en-US" w:eastAsia="zh-CN"/>
              </w:rPr>
              <w:t>④优胜组将作品赠予听课老师。</w:t>
            </w:r>
          </w:p>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2" w:type="dxa"/>
          </w:tcPr>
          <w:p>
            <w:pPr>
              <w:keepNext w:val="0"/>
              <w:keepLines w:val="0"/>
              <w:pageBreakBefore w:val="0"/>
              <w:widowControl w:val="0"/>
              <w:numPr>
                <w:ilvl w:val="0"/>
                <w:numId w:val="0"/>
              </w:numPr>
              <w:kinsoku/>
              <w:wordWrap/>
              <w:overflowPunct/>
              <w:topLinePunct w:val="0"/>
              <w:autoSpaceDE/>
              <w:autoSpaceDN/>
              <w:bidi w:val="0"/>
              <w:snapToGrid/>
              <w:spacing w:afterAutospacing="0"/>
              <w:ind w:leftChars="0"/>
              <w:jc w:val="both"/>
              <w:rPr>
                <w:rFonts w:hint="eastAsia" w:ascii="宋体" w:hAnsi="宋体"/>
                <w:sz w:val="24"/>
                <w:szCs w:val="24"/>
                <w:lang w:val="en-US" w:eastAsia="zh-CN"/>
              </w:rPr>
            </w:pPr>
            <w:r>
              <w:rPr>
                <w:rFonts w:hint="eastAsia" w:ascii="宋体" w:hAnsi="宋体" w:cs="宋体"/>
                <w:szCs w:val="21"/>
              </w:rPr>
              <w:t>四．</w:t>
            </w:r>
            <w:r>
              <w:rPr>
                <w:rFonts w:hint="eastAsia" w:ascii="宋体" w:hAnsi="宋体"/>
                <w:sz w:val="24"/>
                <w:szCs w:val="24"/>
                <w:lang w:val="en-US" w:eastAsia="zh-CN"/>
              </w:rPr>
              <w:t>课后实践，活动延伸</w:t>
            </w:r>
          </w:p>
          <w:p>
            <w:pPr>
              <w:rPr>
                <w:rFonts w:hint="eastAsia" w:ascii="宋体" w:hAnsi="宋体" w:cs="宋体"/>
                <w:szCs w:val="21"/>
              </w:rPr>
            </w:pPr>
          </w:p>
        </w:tc>
        <w:tc>
          <w:tcPr>
            <w:tcW w:w="4001" w:type="dxa"/>
            <w:gridSpan w:val="4"/>
          </w:tcPr>
          <w:p>
            <w:pPr>
              <w:keepNext w:val="0"/>
              <w:keepLines w:val="0"/>
              <w:pageBreakBefore w:val="0"/>
              <w:widowControl w:val="0"/>
              <w:numPr>
                <w:ilvl w:val="0"/>
                <w:numId w:val="0"/>
              </w:numPr>
              <w:kinsoku/>
              <w:wordWrap/>
              <w:overflowPunct/>
              <w:topLinePunct w:val="0"/>
              <w:autoSpaceDE/>
              <w:autoSpaceDN/>
              <w:bidi w:val="0"/>
              <w:snapToGrid/>
              <w:spacing w:afterAutospacing="0"/>
              <w:ind w:left="0" w:leftChars="0" w:firstLine="480" w:firstLineChars="200"/>
              <w:jc w:val="both"/>
              <w:rPr>
                <w:rFonts w:hint="eastAsia"/>
                <w:szCs w:val="21"/>
              </w:rPr>
            </w:pPr>
            <w:r>
              <w:rPr>
                <w:rFonts w:hint="eastAsia" w:ascii="宋体" w:hAnsi="宋体"/>
                <w:sz w:val="24"/>
                <w:szCs w:val="24"/>
                <w:lang w:val="en-US" w:eastAsia="zh-CN"/>
              </w:rPr>
              <w:t>孩子们，秋天就在你们指尖开了花，秋虽正悄逝，可影留于心，这是一场未完待续的研究之旅，重阳节就要到了，秋色拓染还能留存在生活中的哪些物品？又可以已怎样的方式呈现呢？继续带上你们发现美的眼睛，设计新的作品送给身边的老人吧。</w:t>
            </w:r>
          </w:p>
        </w:tc>
        <w:tc>
          <w:tcPr>
            <w:tcW w:w="1701" w:type="dxa"/>
          </w:tcPr>
          <w:p>
            <w:pPr>
              <w:rPr>
                <w:rFonts w:hint="eastAsia" w:ascii="宋体" w:hAnsi="宋体" w:cs="宋体"/>
                <w:szCs w:val="21"/>
              </w:rPr>
            </w:pPr>
          </w:p>
        </w:tc>
        <w:tc>
          <w:tcPr>
            <w:tcW w:w="2406" w:type="dxa"/>
          </w:tcPr>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2" w:type="dxa"/>
            <w:vAlign w:val="center"/>
          </w:tcPr>
          <w:p>
            <w:pPr>
              <w:rPr>
                <w:rFonts w:hint="eastAsia"/>
                <w:szCs w:val="21"/>
                <w:lang w:val="zh-TW"/>
              </w:rPr>
            </w:pPr>
            <w:r>
              <w:rPr>
                <w:rFonts w:hint="eastAsia"/>
                <w:szCs w:val="21"/>
                <w:lang w:val="zh-TW"/>
              </w:rPr>
              <w:t>板书设计</w:t>
            </w:r>
          </w:p>
        </w:tc>
        <w:tc>
          <w:tcPr>
            <w:tcW w:w="8108" w:type="dxa"/>
            <w:gridSpan w:val="6"/>
          </w:tcPr>
          <w:p>
            <w:pPr>
              <w:autoSpaceDE w:val="0"/>
              <w:autoSpaceDN w:val="0"/>
              <w:ind w:right="9" w:firstLine="630" w:firstLineChars="300"/>
              <w:jc w:val="both"/>
              <w:rPr>
                <w:rFonts w:hint="eastAsia"/>
                <w:szCs w:val="21"/>
                <w:lang w:val="en-US" w:eastAsia="zh-CN"/>
              </w:rPr>
            </w:pPr>
            <w:r>
              <w:rPr>
                <w:rFonts w:hint="eastAsia" w:ascii="宋体" w:hAnsi="宋体" w:cs="宋体"/>
                <w:szCs w:val="21"/>
                <w:lang w:val="en-US" w:eastAsia="zh-CN"/>
              </w:rPr>
              <w:t xml:space="preserve">       </w:t>
            </w:r>
            <w:r>
              <w:rPr>
                <w:rFonts w:hint="eastAsia"/>
                <w:szCs w:val="21"/>
                <w:lang w:val="en-US" w:eastAsia="zh-CN"/>
              </w:rPr>
              <w:drawing>
                <wp:inline distT="0" distB="0" distL="114300" distR="114300">
                  <wp:extent cx="4994275" cy="2254250"/>
                  <wp:effectExtent l="0" t="0" r="9525" b="6350"/>
                  <wp:docPr id="4" name="图片 4" descr="IMG_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1650"/>
                          <pic:cNvPicPr>
                            <a:picLocks noChangeAspect="1"/>
                          </pic:cNvPicPr>
                        </pic:nvPicPr>
                        <pic:blipFill>
                          <a:blip r:embed="rId8"/>
                          <a:stretch>
                            <a:fillRect/>
                          </a:stretch>
                        </pic:blipFill>
                        <pic:spPr>
                          <a:xfrm>
                            <a:off x="0" y="0"/>
                            <a:ext cx="4994275" cy="2254250"/>
                          </a:xfrm>
                          <a:prstGeom prst="rect">
                            <a:avLst/>
                          </a:prstGeom>
                        </pic:spPr>
                      </pic:pic>
                    </a:graphicData>
                  </a:graphic>
                </wp:inline>
              </w:drawing>
            </w:r>
          </w:p>
          <w:p>
            <w:pPr>
              <w:autoSpaceDE w:val="0"/>
              <w:autoSpaceDN w:val="0"/>
              <w:ind w:right="9"/>
              <w:jc w:val="center"/>
              <w:rPr>
                <w:rFonts w:hint="eastAsia" w:ascii="宋体" w:hAnsi="宋体" w:cs="宋体"/>
                <w:szCs w:val="21"/>
                <w:lang w:val="en-US" w:eastAsia="zh-CN"/>
              </w:rPr>
            </w:pPr>
          </w:p>
        </w:tc>
      </w:tr>
    </w:tbl>
    <w:p>
      <w:pPr>
        <w:numPr>
          <w:ilvl w:val="0"/>
          <w:numId w:val="0"/>
        </w:numPr>
        <w:spacing w:line="500" w:lineRule="exact"/>
        <w:rPr>
          <w:rFonts w:hint="default"/>
          <w:sz w:val="24"/>
          <w:szCs w:val="24"/>
        </w:rPr>
      </w:pPr>
    </w:p>
    <w:p>
      <w:pPr>
        <w:numPr>
          <w:ilvl w:val="0"/>
          <w:numId w:val="1"/>
        </w:numPr>
        <w:spacing w:line="500" w:lineRule="exact"/>
        <w:rPr>
          <w:rFonts w:ascii="宋体" w:hAnsi="宋体" w:eastAsia="宋体" w:cs="宋体"/>
          <w:b/>
          <w:bCs/>
          <w:sz w:val="28"/>
          <w:szCs w:val="28"/>
        </w:rPr>
      </w:pPr>
      <w:r>
        <w:rPr>
          <w:rFonts w:hint="eastAsia" w:ascii="宋体" w:hAnsi="宋体" w:eastAsia="宋体" w:cs="宋体"/>
          <w:b/>
          <w:bCs/>
          <w:sz w:val="28"/>
          <w:szCs w:val="28"/>
          <w:lang w:val="en-US" w:eastAsia="zh-CN"/>
        </w:rPr>
        <w:t>学习分享：</w:t>
      </w:r>
      <w:r>
        <w:rPr>
          <w:rFonts w:hint="default" w:ascii="宋体" w:hAnsi="宋体" w:eastAsia="宋体" w:cs="宋体"/>
          <w:b/>
          <w:bCs/>
          <w:sz w:val="28"/>
          <w:szCs w:val="28"/>
          <w:lang w:eastAsia="zh-CN"/>
        </w:rPr>
        <w:t>中国教育学会中小学综合实践分会2023年学术年会</w:t>
      </w:r>
      <w:r>
        <w:rPr>
          <w:rFonts w:hint="eastAsia" w:ascii="宋体" w:hAnsi="宋体" w:eastAsia="宋体" w:cs="宋体"/>
          <w:b/>
          <w:bCs/>
          <w:sz w:val="28"/>
          <w:szCs w:val="28"/>
          <w:lang w:val="en-US" w:eastAsia="zh-CN"/>
        </w:rPr>
        <w:t>学习分享</w:t>
      </w:r>
    </w:p>
    <w:p>
      <w:pPr>
        <w:numPr>
          <w:ilvl w:val="0"/>
          <w:numId w:val="0"/>
        </w:numPr>
        <w:spacing w:line="50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香槟湖小学-胡玥</w:t>
      </w:r>
    </w:p>
    <w:p>
      <w:pPr>
        <w:numPr>
          <w:ilvl w:val="0"/>
          <w:numId w:val="0"/>
        </w:numPr>
        <w:spacing w:line="500" w:lineRule="exac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一、建构五育融合课程新体系</w:t>
      </w:r>
    </w:p>
    <w:p>
      <w:pPr>
        <w:numPr>
          <w:ilvl w:val="0"/>
          <w:numId w:val="0"/>
        </w:numPr>
        <w:spacing w:line="50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通过综合实践活动课程成果推广，引领学校学校建立实践、开放、弹性、前瞻、综合课程体系，构建基于学科整合的有层次、梯度、衔接，学期之间、学年之间、学段之间活动内容有机衔接的活动主题序列，整合劳动教育、研学实践、学科课程结构，推动跨学科综合育人、实践育人。</w:t>
      </w:r>
    </w:p>
    <w:p>
      <w:pPr>
        <w:numPr>
          <w:ilvl w:val="0"/>
          <w:numId w:val="0"/>
        </w:numPr>
        <w:spacing w:line="500" w:lineRule="exac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第一步，分析学校教育哲学、课程文化特色，分析学校整合利用资源状况；</w:t>
      </w:r>
    </w:p>
    <w:p>
      <w:pPr>
        <w:numPr>
          <w:ilvl w:val="0"/>
          <w:numId w:val="0"/>
        </w:numPr>
        <w:spacing w:line="500" w:lineRule="exac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第二步，研讨提炼学校课程建设中的亮点，分析其不足；</w:t>
      </w:r>
    </w:p>
    <w:p>
      <w:pPr>
        <w:numPr>
          <w:ilvl w:val="0"/>
          <w:numId w:val="0"/>
        </w:numPr>
        <w:spacing w:line="500" w:lineRule="exac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第三步，引领学校提炼课程特色主题，将特色主题与学校育人理念建立联系点；</w:t>
      </w:r>
    </w:p>
    <w:p>
      <w:pPr>
        <w:numPr>
          <w:ilvl w:val="0"/>
          <w:numId w:val="0"/>
        </w:numPr>
        <w:spacing w:line="500" w:lineRule="exac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第四步，与学校一起研制设计主题统一的课程内容体系。</w:t>
      </w:r>
    </w:p>
    <w:p>
      <w:pPr>
        <w:numPr>
          <w:ilvl w:val="0"/>
          <w:numId w:val="0"/>
        </w:numPr>
        <w:spacing w:line="500" w:lineRule="exac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二、形成多方协同育人新机制</w:t>
      </w:r>
    </w:p>
    <w:p>
      <w:pPr>
        <w:numPr>
          <w:ilvl w:val="0"/>
          <w:numId w:val="0"/>
        </w:numPr>
        <w:spacing w:line="50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综合实践活动教师指导的重点由强调过程指导的基本行为规范转化为加强整合各类资源，形成教育合力与联动机制。在新的时代背景下，综合实践活动课程实施的重点由学校常态实施转变为学校、家庭、社会、政府互动模型的建构。</w:t>
      </w:r>
    </w:p>
    <w:p>
      <w:pPr>
        <w:numPr>
          <w:ilvl w:val="0"/>
          <w:numId w:val="0"/>
        </w:numPr>
        <w:spacing w:line="500" w:lineRule="exac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三、发挥优质社会资源新功能</w:t>
      </w:r>
    </w:p>
    <w:p>
      <w:pPr>
        <w:numPr>
          <w:ilvl w:val="0"/>
          <w:numId w:val="0"/>
        </w:numPr>
        <w:spacing w:line="50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建立优质社会资源基地，通过互动对接，共同开发，将优质资源课程化后进入学生成长过程。在示范区长沙市，整合农村学校及周边农田、土地资源，建设乡村少年宫171个，整合学校主题，建立以校内外综合实践活动场地为依托、校内外基地互为补充的不同层级、不同类型的劳动社会实践实践基地。将劳动教育中的家务劳动、生产劳动、服务劳动深度融合到综合实践课程体系中，劳动教育十个主题任务群得以整合实施，形成了校内外联动、多任务整合的新时代综合实践活动实施模式。</w:t>
      </w:r>
    </w:p>
    <w:p>
      <w:pPr>
        <w:numPr>
          <w:ilvl w:val="0"/>
          <w:numId w:val="0"/>
        </w:numPr>
        <w:spacing w:line="500" w:lineRule="exac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四、建立多维智慧评价新体系</w:t>
      </w:r>
    </w:p>
    <w:p>
      <w:pPr>
        <w:numPr>
          <w:ilvl w:val="0"/>
          <w:numId w:val="0"/>
        </w:numPr>
        <w:spacing w:line="50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长沙市示范区基于“人人通”开发了综合实践与劳动云社区，云社区包含综合实践云场景、综合实践文化云场景、综合实践评价云场景等三大云场景，云场景突破了供需双方的物理时空限制，借助数字化平台实现供需双方劳动项目发布与接收、团队选择与服务的“双向自主”；数字化平台使劳动实践“学思践悟”各个环节线上线下混合进行，打破综合实践活动与德育、智育、体育、美育之间的界限，真正发挥劳动育人价值。</w:t>
      </w:r>
    </w:p>
    <w:p>
      <w:pPr>
        <w:numPr>
          <w:ilvl w:val="0"/>
          <w:numId w:val="0"/>
        </w:numPr>
        <w:spacing w:line="500" w:lineRule="exac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五、实现学科教学方式新变革</w:t>
      </w:r>
    </w:p>
    <w:p>
      <w:pPr>
        <w:numPr>
          <w:ilvl w:val="0"/>
          <w:numId w:val="0"/>
        </w:numPr>
        <w:spacing w:line="500" w:lineRule="exact"/>
        <w:ind w:firstLine="480" w:firstLineChars="200"/>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综合实践活动从问题出发，采用引导学生探究、合作、体验的学习方式，渗透至学科教学之中，引导教学方式与学校文化全面变革。</w:t>
      </w:r>
    </w:p>
    <w:p>
      <w:pPr>
        <w:numPr>
          <w:ilvl w:val="0"/>
          <w:numId w:val="0"/>
        </w:numPr>
        <w:spacing w:line="50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新龙实验学校-王丽红</w:t>
      </w:r>
    </w:p>
    <w:p>
      <w:pPr>
        <w:numPr>
          <w:ilvl w:val="0"/>
          <w:numId w:val="7"/>
        </w:numPr>
        <w:jc w:val="both"/>
        <w:rPr>
          <w:rFonts w:hint="eastAsia"/>
          <w:b w:val="0"/>
          <w:bCs w:val="0"/>
          <w:sz w:val="24"/>
          <w:szCs w:val="24"/>
          <w:lang w:val="en-US" w:eastAsia="zh-CN"/>
        </w:rPr>
      </w:pPr>
      <w:r>
        <w:rPr>
          <w:rFonts w:hint="eastAsia"/>
          <w:b w:val="0"/>
          <w:bCs w:val="0"/>
          <w:sz w:val="24"/>
          <w:szCs w:val="24"/>
          <w:lang w:val="en-US" w:eastAsia="zh-CN"/>
        </w:rPr>
        <w:t>方法指导教学的现状</w:t>
      </w:r>
    </w:p>
    <w:p>
      <w:pPr>
        <w:widowControl w:val="0"/>
        <w:numPr>
          <w:ilvl w:val="0"/>
          <w:numId w:val="0"/>
        </w:numPr>
        <w:ind w:firstLine="480" w:firstLineChars="200"/>
        <w:jc w:val="both"/>
        <w:rPr>
          <w:rFonts w:hint="default"/>
          <w:b w:val="0"/>
          <w:bCs w:val="0"/>
          <w:sz w:val="24"/>
          <w:szCs w:val="24"/>
          <w:lang w:val="en-US" w:eastAsia="zh-CN"/>
        </w:rPr>
      </w:pPr>
      <w:r>
        <w:rPr>
          <w:rFonts w:hint="default"/>
          <w:b w:val="0"/>
          <w:bCs w:val="0"/>
          <w:sz w:val="24"/>
          <w:szCs w:val="24"/>
          <w:lang w:val="en-US" w:eastAsia="zh-CN"/>
        </w:rPr>
        <w:t>小学综合实践活动确定活动主题之后，加强学生实践活动的方法指导</w:t>
      </w:r>
      <w:r>
        <w:rPr>
          <w:rFonts w:hint="eastAsia"/>
          <w:b w:val="0"/>
          <w:bCs w:val="0"/>
          <w:sz w:val="24"/>
          <w:szCs w:val="24"/>
          <w:lang w:val="en-US" w:eastAsia="zh-CN"/>
        </w:rPr>
        <w:t>能有效</w:t>
      </w:r>
      <w:r>
        <w:rPr>
          <w:rFonts w:hint="default"/>
          <w:b w:val="0"/>
          <w:bCs w:val="0"/>
          <w:sz w:val="24"/>
          <w:szCs w:val="24"/>
          <w:lang w:val="en-US" w:eastAsia="zh-CN"/>
        </w:rPr>
        <w:t>保证活动正常进行，提高活动的效率</w:t>
      </w:r>
      <w:r>
        <w:rPr>
          <w:rFonts w:hint="eastAsia"/>
          <w:b w:val="0"/>
          <w:bCs w:val="0"/>
          <w:sz w:val="24"/>
          <w:szCs w:val="24"/>
          <w:lang w:val="en-US" w:eastAsia="zh-CN"/>
        </w:rPr>
        <w:t>。</w:t>
      </w:r>
      <w:r>
        <w:rPr>
          <w:rFonts w:hint="default"/>
          <w:b w:val="0"/>
          <w:bCs w:val="0"/>
          <w:sz w:val="24"/>
          <w:szCs w:val="24"/>
          <w:lang w:val="en-US" w:eastAsia="zh-CN"/>
        </w:rPr>
        <w:t>在综合实践活动课程的实施中，</w:t>
      </w:r>
      <w:r>
        <w:rPr>
          <w:rFonts w:hint="eastAsia"/>
          <w:b w:val="0"/>
          <w:bCs w:val="0"/>
          <w:sz w:val="24"/>
          <w:szCs w:val="24"/>
          <w:lang w:val="en-US" w:eastAsia="zh-CN"/>
        </w:rPr>
        <w:t>教师越来越重视</w:t>
      </w:r>
      <w:r>
        <w:rPr>
          <w:rFonts w:hint="default"/>
          <w:b w:val="0"/>
          <w:bCs w:val="0"/>
          <w:sz w:val="24"/>
          <w:szCs w:val="24"/>
          <w:lang w:val="en-US" w:eastAsia="zh-CN"/>
        </w:rPr>
        <w:t>联系学生研究实际</w:t>
      </w:r>
      <w:r>
        <w:rPr>
          <w:rFonts w:hint="eastAsia"/>
          <w:b w:val="0"/>
          <w:bCs w:val="0"/>
          <w:sz w:val="24"/>
          <w:szCs w:val="24"/>
          <w:lang w:val="en-US" w:eastAsia="zh-CN"/>
        </w:rPr>
        <w:t>开展方法指导教学，通过相同类型案例</w:t>
      </w:r>
      <w:r>
        <w:rPr>
          <w:rFonts w:hint="default"/>
          <w:b w:val="0"/>
          <w:bCs w:val="0"/>
          <w:sz w:val="24"/>
          <w:szCs w:val="24"/>
          <w:lang w:val="en-US" w:eastAsia="zh-CN"/>
        </w:rPr>
        <w:t>解读</w:t>
      </w:r>
      <w:r>
        <w:rPr>
          <w:rFonts w:hint="eastAsia"/>
          <w:b w:val="0"/>
          <w:bCs w:val="0"/>
          <w:sz w:val="24"/>
          <w:szCs w:val="24"/>
          <w:lang w:val="en-US" w:eastAsia="zh-CN"/>
        </w:rPr>
        <w:t>与借鉴</w:t>
      </w:r>
      <w:r>
        <w:rPr>
          <w:rFonts w:hint="default"/>
          <w:b w:val="0"/>
          <w:bCs w:val="0"/>
          <w:sz w:val="24"/>
          <w:szCs w:val="24"/>
          <w:lang w:val="en-US" w:eastAsia="zh-CN"/>
        </w:rPr>
        <w:t>对学生进行方法指导。但</w:t>
      </w:r>
      <w:r>
        <w:rPr>
          <w:rFonts w:hint="eastAsia"/>
          <w:b w:val="0"/>
          <w:bCs w:val="0"/>
          <w:sz w:val="24"/>
          <w:szCs w:val="24"/>
          <w:lang w:val="en-US" w:eastAsia="zh-CN"/>
        </w:rPr>
        <w:t>实践过程中，</w:t>
      </w:r>
      <w:r>
        <w:rPr>
          <w:rFonts w:hint="default"/>
          <w:b w:val="0"/>
          <w:bCs w:val="0"/>
          <w:sz w:val="24"/>
          <w:szCs w:val="24"/>
          <w:lang w:val="en-US" w:eastAsia="zh-CN"/>
        </w:rPr>
        <w:t>我们</w:t>
      </w:r>
      <w:r>
        <w:rPr>
          <w:rFonts w:hint="eastAsia"/>
          <w:b w:val="0"/>
          <w:bCs w:val="0"/>
          <w:sz w:val="24"/>
          <w:szCs w:val="24"/>
          <w:lang w:val="en-US" w:eastAsia="zh-CN"/>
        </w:rPr>
        <w:t>常常发现方法指导投入的时间虽然很多，但学生真正实操时并不能达到</w:t>
      </w:r>
      <w:r>
        <w:rPr>
          <w:rFonts w:hint="default"/>
          <w:b w:val="0"/>
          <w:bCs w:val="0"/>
          <w:sz w:val="24"/>
          <w:szCs w:val="24"/>
          <w:lang w:val="en-US" w:eastAsia="zh-CN"/>
        </w:rPr>
        <w:t>预期的</w:t>
      </w:r>
      <w:r>
        <w:rPr>
          <w:rFonts w:hint="eastAsia"/>
          <w:b w:val="0"/>
          <w:bCs w:val="0"/>
          <w:sz w:val="24"/>
          <w:szCs w:val="24"/>
          <w:lang w:val="en-US" w:eastAsia="zh-CN"/>
        </w:rPr>
        <w:t>效果。例如，在方法指导课上，很多</w:t>
      </w:r>
      <w:r>
        <w:rPr>
          <w:rFonts w:hint="default"/>
          <w:b w:val="0"/>
          <w:bCs w:val="0"/>
          <w:sz w:val="24"/>
          <w:szCs w:val="24"/>
          <w:lang w:val="en-US" w:eastAsia="zh-CN"/>
        </w:rPr>
        <w:t>学生</w:t>
      </w:r>
      <w:r>
        <w:rPr>
          <w:rFonts w:hint="eastAsia"/>
          <w:b w:val="0"/>
          <w:bCs w:val="0"/>
          <w:sz w:val="24"/>
          <w:szCs w:val="24"/>
          <w:lang w:val="en-US" w:eastAsia="zh-CN"/>
        </w:rPr>
        <w:t>能较为清楚地说出查找资料、调查问卷、采访等研究方法的要点</w:t>
      </w:r>
      <w:r>
        <w:rPr>
          <w:rFonts w:hint="default"/>
          <w:b w:val="0"/>
          <w:bCs w:val="0"/>
          <w:sz w:val="24"/>
          <w:szCs w:val="24"/>
          <w:lang w:val="en-US" w:eastAsia="zh-CN"/>
        </w:rPr>
        <w:t>，</w:t>
      </w:r>
      <w:r>
        <w:rPr>
          <w:rFonts w:hint="eastAsia"/>
          <w:b w:val="0"/>
          <w:bCs w:val="0"/>
          <w:sz w:val="24"/>
          <w:szCs w:val="24"/>
          <w:lang w:val="en-US" w:eastAsia="zh-CN"/>
        </w:rPr>
        <w:t>但在研究活动中却很难</w:t>
      </w:r>
      <w:r>
        <w:rPr>
          <w:rFonts w:hint="default"/>
          <w:b w:val="0"/>
          <w:bCs w:val="0"/>
          <w:sz w:val="24"/>
          <w:szCs w:val="24"/>
          <w:lang w:val="en-US" w:eastAsia="zh-CN"/>
        </w:rPr>
        <w:t>正确合理地运用</w:t>
      </w:r>
      <w:r>
        <w:rPr>
          <w:rFonts w:hint="eastAsia"/>
          <w:b w:val="0"/>
          <w:bCs w:val="0"/>
          <w:sz w:val="24"/>
          <w:szCs w:val="24"/>
          <w:lang w:val="en-US" w:eastAsia="zh-CN"/>
        </w:rPr>
        <w:t>；即便运用了，也较难获得与研究目标相匹配的准确、丰富的信息</w:t>
      </w:r>
      <w:r>
        <w:rPr>
          <w:rFonts w:hint="default"/>
          <w:b w:val="0"/>
          <w:bCs w:val="0"/>
          <w:sz w:val="24"/>
          <w:szCs w:val="24"/>
          <w:lang w:val="en-US" w:eastAsia="zh-CN"/>
        </w:rPr>
        <w:t>。</w:t>
      </w:r>
      <w:r>
        <w:rPr>
          <w:rFonts w:hint="eastAsia"/>
          <w:b w:val="0"/>
          <w:bCs w:val="0"/>
          <w:sz w:val="24"/>
          <w:szCs w:val="24"/>
          <w:lang w:val="en-US" w:eastAsia="zh-CN"/>
        </w:rPr>
        <w:t>通过长期实践不难发现，导致</w:t>
      </w:r>
      <w:r>
        <w:rPr>
          <w:rFonts w:hint="default"/>
          <w:b w:val="0"/>
          <w:bCs w:val="0"/>
          <w:sz w:val="24"/>
          <w:szCs w:val="24"/>
          <w:lang w:val="en-US" w:eastAsia="zh-CN"/>
        </w:rPr>
        <w:t>方法指导实效性不强的</w:t>
      </w:r>
      <w:r>
        <w:rPr>
          <w:rFonts w:hint="eastAsia"/>
          <w:b w:val="0"/>
          <w:bCs w:val="0"/>
          <w:sz w:val="24"/>
          <w:szCs w:val="24"/>
          <w:lang w:val="en-US" w:eastAsia="zh-CN"/>
        </w:rPr>
        <w:t>原因是多方面的。</w:t>
      </w:r>
    </w:p>
    <w:p>
      <w:pPr>
        <w:widowControl w:val="0"/>
        <w:numPr>
          <w:ilvl w:val="0"/>
          <w:numId w:val="0"/>
        </w:numPr>
        <w:ind w:firstLine="480" w:firstLineChars="200"/>
        <w:jc w:val="both"/>
        <w:rPr>
          <w:rFonts w:hint="eastAsia"/>
          <w:b w:val="0"/>
          <w:bCs w:val="0"/>
          <w:sz w:val="24"/>
          <w:szCs w:val="24"/>
          <w:lang w:val="en-US" w:eastAsia="zh-CN"/>
        </w:rPr>
      </w:pPr>
      <w:r>
        <w:rPr>
          <w:rFonts w:hint="eastAsia"/>
          <w:b w:val="0"/>
          <w:bCs w:val="0"/>
          <w:sz w:val="24"/>
          <w:szCs w:val="24"/>
          <w:lang w:val="en-US" w:eastAsia="zh-CN"/>
        </w:rPr>
        <w:t>1.方法指导内容过于专业化</w:t>
      </w:r>
    </w:p>
    <w:p>
      <w:pPr>
        <w:widowControl w:val="0"/>
        <w:numPr>
          <w:ilvl w:val="0"/>
          <w:numId w:val="0"/>
        </w:numPr>
        <w:ind w:firstLine="480" w:firstLineChars="200"/>
        <w:jc w:val="both"/>
        <w:rPr>
          <w:rFonts w:hint="default"/>
          <w:b w:val="0"/>
          <w:bCs w:val="0"/>
          <w:sz w:val="24"/>
          <w:szCs w:val="24"/>
          <w:lang w:val="en-US" w:eastAsia="zh-CN"/>
        </w:rPr>
      </w:pPr>
      <w:r>
        <w:rPr>
          <w:rFonts w:hint="eastAsia"/>
          <w:b w:val="0"/>
          <w:bCs w:val="0"/>
          <w:sz w:val="24"/>
          <w:szCs w:val="24"/>
          <w:lang w:val="en-US" w:eastAsia="zh-CN"/>
        </w:rPr>
        <w:t>由于指导教师多数是由学科兼职教师担任，</w:t>
      </w:r>
      <w:r>
        <w:rPr>
          <w:rFonts w:hint="default"/>
          <w:b w:val="0"/>
          <w:bCs w:val="0"/>
          <w:sz w:val="24"/>
          <w:szCs w:val="24"/>
          <w:lang w:val="en-US" w:eastAsia="zh-CN"/>
        </w:rPr>
        <w:t>受学科教学惯性影响，</w:t>
      </w:r>
      <w:r>
        <w:rPr>
          <w:rFonts w:hint="eastAsia"/>
          <w:b w:val="0"/>
          <w:bCs w:val="0"/>
          <w:sz w:val="24"/>
          <w:szCs w:val="24"/>
          <w:lang w:val="en-US" w:eastAsia="zh-CN"/>
        </w:rPr>
        <w:t>指导教师往往会</w:t>
      </w:r>
      <w:r>
        <w:rPr>
          <w:rFonts w:hint="default"/>
          <w:b w:val="0"/>
          <w:bCs w:val="0"/>
          <w:sz w:val="24"/>
          <w:szCs w:val="24"/>
          <w:lang w:val="en-US" w:eastAsia="zh-CN"/>
        </w:rPr>
        <w:t>将方法</w:t>
      </w:r>
      <w:r>
        <w:rPr>
          <w:rFonts w:hint="eastAsia"/>
          <w:b w:val="0"/>
          <w:bCs w:val="0"/>
          <w:sz w:val="24"/>
          <w:szCs w:val="24"/>
          <w:lang w:val="en-US" w:eastAsia="zh-CN"/>
        </w:rPr>
        <w:t>指导</w:t>
      </w:r>
      <w:r>
        <w:rPr>
          <w:rFonts w:hint="default"/>
          <w:b w:val="0"/>
          <w:bCs w:val="0"/>
          <w:sz w:val="24"/>
          <w:szCs w:val="24"/>
          <w:lang w:val="en-US" w:eastAsia="zh-CN"/>
        </w:rPr>
        <w:t>作为</w:t>
      </w:r>
      <w:r>
        <w:rPr>
          <w:rFonts w:hint="eastAsia"/>
          <w:b w:val="0"/>
          <w:bCs w:val="0"/>
          <w:sz w:val="24"/>
          <w:szCs w:val="24"/>
          <w:lang w:val="en-US" w:eastAsia="zh-CN"/>
        </w:rPr>
        <w:t>一项</w:t>
      </w:r>
      <w:r>
        <w:rPr>
          <w:rFonts w:hint="default"/>
          <w:b w:val="0"/>
          <w:bCs w:val="0"/>
          <w:sz w:val="24"/>
          <w:szCs w:val="24"/>
          <w:lang w:val="en-US" w:eastAsia="zh-CN"/>
        </w:rPr>
        <w:t>知识进行传授，</w:t>
      </w:r>
      <w:r>
        <w:rPr>
          <w:rFonts w:hint="eastAsia"/>
          <w:b w:val="0"/>
          <w:bCs w:val="0"/>
          <w:sz w:val="24"/>
          <w:szCs w:val="24"/>
          <w:lang w:val="en-US" w:eastAsia="zh-CN"/>
        </w:rPr>
        <w:t>在教学中</w:t>
      </w:r>
      <w:r>
        <w:rPr>
          <w:rFonts w:hint="default"/>
          <w:b w:val="0"/>
          <w:bCs w:val="0"/>
          <w:sz w:val="24"/>
          <w:szCs w:val="24"/>
          <w:lang w:val="en-US" w:eastAsia="zh-CN"/>
        </w:rPr>
        <w:t>方法指导的内容</w:t>
      </w:r>
      <w:r>
        <w:rPr>
          <w:rFonts w:hint="eastAsia"/>
          <w:b w:val="0"/>
          <w:bCs w:val="0"/>
          <w:sz w:val="24"/>
          <w:szCs w:val="24"/>
          <w:lang w:val="en-US" w:eastAsia="zh-CN"/>
        </w:rPr>
        <w:t>上一味追求“专业化”“系统化”，甚至将</w:t>
      </w:r>
      <w:r>
        <w:rPr>
          <w:rFonts w:hint="default"/>
          <w:b w:val="0"/>
          <w:bCs w:val="0"/>
          <w:sz w:val="24"/>
          <w:szCs w:val="24"/>
          <w:lang w:val="en-US" w:eastAsia="zh-CN"/>
        </w:rPr>
        <w:t>超出</w:t>
      </w:r>
      <w:r>
        <w:rPr>
          <w:rFonts w:hint="eastAsia"/>
          <w:b w:val="0"/>
          <w:bCs w:val="0"/>
          <w:sz w:val="24"/>
          <w:szCs w:val="24"/>
          <w:lang w:val="en-US" w:eastAsia="zh-CN"/>
        </w:rPr>
        <w:t>认知</w:t>
      </w:r>
      <w:r>
        <w:rPr>
          <w:rFonts w:hint="default"/>
          <w:b w:val="0"/>
          <w:bCs w:val="0"/>
          <w:sz w:val="24"/>
          <w:szCs w:val="24"/>
          <w:lang w:val="en-US" w:eastAsia="zh-CN"/>
        </w:rPr>
        <w:t>能力</w:t>
      </w:r>
      <w:r>
        <w:rPr>
          <w:rFonts w:hint="eastAsia"/>
          <w:b w:val="0"/>
          <w:bCs w:val="0"/>
          <w:sz w:val="24"/>
          <w:szCs w:val="24"/>
          <w:lang w:val="en-US" w:eastAsia="zh-CN"/>
        </w:rPr>
        <w:t>的内容塞给学生，忽略了学生实际需求和真实能力的培养</w:t>
      </w:r>
      <w:r>
        <w:rPr>
          <w:rFonts w:hint="default"/>
          <w:b w:val="0"/>
          <w:bCs w:val="0"/>
          <w:sz w:val="24"/>
          <w:szCs w:val="24"/>
          <w:lang w:val="en-US" w:eastAsia="zh-CN"/>
        </w:rPr>
        <w:t>。殊不知，脱离学生实际认知水平的方法不仅不能有效作用于学生的具体实践活动，还会令学生因无法驾驭而对其失去兴趣</w:t>
      </w:r>
      <w:r>
        <w:rPr>
          <w:rFonts w:hint="eastAsia"/>
          <w:b w:val="0"/>
          <w:bCs w:val="0"/>
          <w:sz w:val="24"/>
          <w:szCs w:val="24"/>
          <w:lang w:val="en-US" w:eastAsia="zh-CN"/>
        </w:rPr>
        <w:t>，</w:t>
      </w:r>
      <w:r>
        <w:rPr>
          <w:rFonts w:hint="default"/>
          <w:b w:val="0"/>
          <w:bCs w:val="0"/>
          <w:sz w:val="24"/>
          <w:szCs w:val="24"/>
          <w:lang w:val="en-US" w:eastAsia="zh-CN"/>
        </w:rPr>
        <w:t>甚至望而生畏。</w:t>
      </w:r>
    </w:p>
    <w:p>
      <w:pPr>
        <w:widowControl w:val="0"/>
        <w:numPr>
          <w:ilvl w:val="0"/>
          <w:numId w:val="0"/>
        </w:numPr>
        <w:ind w:firstLine="480" w:firstLineChars="200"/>
        <w:jc w:val="both"/>
        <w:rPr>
          <w:rFonts w:hint="eastAsia"/>
          <w:b w:val="0"/>
          <w:bCs w:val="0"/>
          <w:sz w:val="24"/>
          <w:szCs w:val="24"/>
          <w:lang w:val="en-US" w:eastAsia="zh-CN"/>
        </w:rPr>
      </w:pPr>
      <w:r>
        <w:rPr>
          <w:rFonts w:hint="eastAsia"/>
          <w:b w:val="0"/>
          <w:bCs w:val="0"/>
          <w:sz w:val="24"/>
          <w:szCs w:val="24"/>
          <w:lang w:val="en-US" w:eastAsia="zh-CN"/>
        </w:rPr>
        <w:t>2.方法指导过程过于程式化</w:t>
      </w:r>
    </w:p>
    <w:p>
      <w:pPr>
        <w:widowControl w:val="0"/>
        <w:numPr>
          <w:ilvl w:val="0"/>
          <w:numId w:val="0"/>
        </w:numPr>
        <w:ind w:firstLine="480" w:firstLineChars="200"/>
        <w:jc w:val="both"/>
        <w:rPr>
          <w:rFonts w:hint="default"/>
          <w:b w:val="0"/>
          <w:bCs w:val="0"/>
          <w:sz w:val="24"/>
          <w:szCs w:val="24"/>
          <w:lang w:val="en-US" w:eastAsia="zh-CN"/>
        </w:rPr>
      </w:pPr>
      <w:r>
        <w:rPr>
          <w:rFonts w:hint="eastAsia"/>
          <w:b w:val="0"/>
          <w:bCs w:val="0"/>
          <w:sz w:val="24"/>
          <w:szCs w:val="24"/>
          <w:lang w:val="en-US" w:eastAsia="zh-CN"/>
        </w:rPr>
        <w:t>观察很多</w:t>
      </w:r>
      <w:r>
        <w:rPr>
          <w:rFonts w:hint="default"/>
          <w:b w:val="0"/>
          <w:bCs w:val="0"/>
          <w:sz w:val="24"/>
          <w:szCs w:val="24"/>
          <w:lang w:val="en-US" w:eastAsia="zh-CN"/>
        </w:rPr>
        <w:t>方法指导</w:t>
      </w:r>
      <w:r>
        <w:rPr>
          <w:rFonts w:hint="eastAsia"/>
          <w:b w:val="0"/>
          <w:bCs w:val="0"/>
          <w:sz w:val="24"/>
          <w:szCs w:val="24"/>
          <w:lang w:val="en-US" w:eastAsia="zh-CN"/>
        </w:rPr>
        <w:t>课发现</w:t>
      </w:r>
      <w:r>
        <w:rPr>
          <w:rFonts w:hint="default"/>
          <w:b w:val="0"/>
          <w:bCs w:val="0"/>
          <w:sz w:val="24"/>
          <w:szCs w:val="24"/>
          <w:lang w:val="en-US" w:eastAsia="zh-CN"/>
        </w:rPr>
        <w:t>，许多</w:t>
      </w:r>
      <w:r>
        <w:rPr>
          <w:rFonts w:hint="eastAsia"/>
          <w:b w:val="0"/>
          <w:bCs w:val="0"/>
          <w:sz w:val="24"/>
          <w:szCs w:val="24"/>
          <w:lang w:val="en-US" w:eastAsia="zh-CN"/>
        </w:rPr>
        <w:t>指导</w:t>
      </w:r>
      <w:r>
        <w:rPr>
          <w:rFonts w:hint="default"/>
          <w:b w:val="0"/>
          <w:bCs w:val="0"/>
          <w:sz w:val="24"/>
          <w:szCs w:val="24"/>
          <w:lang w:val="en-US" w:eastAsia="zh-CN"/>
        </w:rPr>
        <w:t>教师</w:t>
      </w:r>
      <w:r>
        <w:rPr>
          <w:rFonts w:hint="eastAsia"/>
          <w:b w:val="0"/>
          <w:bCs w:val="0"/>
          <w:sz w:val="24"/>
          <w:szCs w:val="24"/>
          <w:lang w:val="en-US" w:eastAsia="zh-CN"/>
        </w:rPr>
        <w:t>常常利用各种表格开展教学，例如</w:t>
      </w:r>
      <w:r>
        <w:rPr>
          <w:rFonts w:hint="default"/>
          <w:b w:val="0"/>
          <w:bCs w:val="0"/>
          <w:sz w:val="24"/>
          <w:szCs w:val="24"/>
          <w:lang w:val="en-US" w:eastAsia="zh-CN"/>
        </w:rPr>
        <w:t>解读</w:t>
      </w:r>
      <w:r>
        <w:rPr>
          <w:rFonts w:hint="eastAsia"/>
          <w:b w:val="0"/>
          <w:bCs w:val="0"/>
          <w:sz w:val="24"/>
          <w:szCs w:val="24"/>
          <w:lang w:val="en-US" w:eastAsia="zh-CN"/>
        </w:rPr>
        <w:t>案例</w:t>
      </w:r>
      <w:r>
        <w:rPr>
          <w:rFonts w:hint="default"/>
          <w:b w:val="0"/>
          <w:bCs w:val="0"/>
          <w:sz w:val="24"/>
          <w:szCs w:val="24"/>
          <w:lang w:val="en-US" w:eastAsia="zh-CN"/>
        </w:rPr>
        <w:t>时填</w:t>
      </w:r>
      <w:r>
        <w:rPr>
          <w:rFonts w:hint="eastAsia"/>
          <w:b w:val="0"/>
          <w:bCs w:val="0"/>
          <w:sz w:val="24"/>
          <w:szCs w:val="24"/>
          <w:lang w:val="en-US" w:eastAsia="zh-CN"/>
        </w:rPr>
        <w:t>“</w:t>
      </w:r>
      <w:r>
        <w:rPr>
          <w:rFonts w:hint="default"/>
          <w:b w:val="0"/>
          <w:bCs w:val="0"/>
          <w:sz w:val="24"/>
          <w:szCs w:val="24"/>
          <w:lang w:val="en-US" w:eastAsia="zh-CN"/>
        </w:rPr>
        <w:t>观察记录表</w:t>
      </w:r>
      <w:r>
        <w:rPr>
          <w:rFonts w:hint="eastAsia"/>
          <w:b w:val="0"/>
          <w:bCs w:val="0"/>
          <w:sz w:val="24"/>
          <w:szCs w:val="24"/>
          <w:lang w:val="en-US" w:eastAsia="zh-CN"/>
        </w:rPr>
        <w:t>”，</w:t>
      </w:r>
      <w:r>
        <w:rPr>
          <w:rFonts w:hint="default"/>
          <w:b w:val="0"/>
          <w:bCs w:val="0"/>
          <w:sz w:val="24"/>
          <w:szCs w:val="24"/>
          <w:lang w:val="en-US" w:eastAsia="zh-CN"/>
        </w:rPr>
        <w:t>尝试运用时填</w:t>
      </w:r>
      <w:r>
        <w:rPr>
          <w:rFonts w:hint="eastAsia"/>
          <w:b w:val="0"/>
          <w:bCs w:val="0"/>
          <w:sz w:val="24"/>
          <w:szCs w:val="24"/>
          <w:lang w:val="en-US" w:eastAsia="zh-CN"/>
        </w:rPr>
        <w:t>“</w:t>
      </w:r>
      <w:r>
        <w:rPr>
          <w:rFonts w:hint="default"/>
          <w:b w:val="0"/>
          <w:bCs w:val="0"/>
          <w:sz w:val="24"/>
          <w:szCs w:val="24"/>
          <w:lang w:val="en-US" w:eastAsia="zh-CN"/>
        </w:rPr>
        <w:t>方案</w:t>
      </w:r>
      <w:r>
        <w:rPr>
          <w:rFonts w:hint="eastAsia"/>
          <w:b w:val="0"/>
          <w:bCs w:val="0"/>
          <w:sz w:val="24"/>
          <w:szCs w:val="24"/>
          <w:lang w:val="en-US" w:eastAsia="zh-CN"/>
        </w:rPr>
        <w:t>设计</w:t>
      </w:r>
      <w:r>
        <w:rPr>
          <w:rFonts w:hint="default"/>
          <w:b w:val="0"/>
          <w:bCs w:val="0"/>
          <w:sz w:val="24"/>
          <w:szCs w:val="24"/>
          <w:lang w:val="en-US" w:eastAsia="zh-CN"/>
        </w:rPr>
        <w:t>表</w:t>
      </w:r>
      <w:r>
        <w:rPr>
          <w:rFonts w:hint="eastAsia"/>
          <w:b w:val="0"/>
          <w:bCs w:val="0"/>
          <w:sz w:val="24"/>
          <w:szCs w:val="24"/>
          <w:lang w:val="en-US" w:eastAsia="zh-CN"/>
        </w:rPr>
        <w:t>”，开展实践时填写“</w:t>
      </w:r>
      <w:r>
        <w:rPr>
          <w:rFonts w:hint="default"/>
          <w:b w:val="0"/>
          <w:bCs w:val="0"/>
          <w:sz w:val="24"/>
          <w:szCs w:val="24"/>
          <w:lang w:val="en-US" w:eastAsia="zh-CN"/>
        </w:rPr>
        <w:t>问卷调查表</w:t>
      </w:r>
      <w:r>
        <w:rPr>
          <w:rFonts w:hint="eastAsia"/>
          <w:b w:val="0"/>
          <w:bCs w:val="0"/>
          <w:sz w:val="24"/>
          <w:szCs w:val="24"/>
          <w:lang w:val="en-US" w:eastAsia="zh-CN"/>
        </w:rPr>
        <w:t>”“</w:t>
      </w:r>
      <w:r>
        <w:rPr>
          <w:rFonts w:hint="default"/>
          <w:b w:val="0"/>
          <w:bCs w:val="0"/>
          <w:sz w:val="24"/>
          <w:szCs w:val="24"/>
          <w:lang w:val="en-US" w:eastAsia="zh-CN"/>
        </w:rPr>
        <w:t>采访提纲</w:t>
      </w:r>
      <w:r>
        <w:rPr>
          <w:rFonts w:hint="eastAsia"/>
          <w:b w:val="0"/>
          <w:bCs w:val="0"/>
          <w:sz w:val="24"/>
          <w:szCs w:val="24"/>
          <w:lang w:val="en-US" w:eastAsia="zh-CN"/>
        </w:rPr>
        <w:t>”</w:t>
      </w:r>
      <w:r>
        <w:rPr>
          <w:rFonts w:hint="default"/>
          <w:b w:val="0"/>
          <w:bCs w:val="0"/>
          <w:sz w:val="24"/>
          <w:szCs w:val="24"/>
          <w:lang w:val="en-US" w:eastAsia="zh-CN"/>
        </w:rPr>
        <w:t>等等。</w:t>
      </w:r>
      <w:r>
        <w:rPr>
          <w:rFonts w:hint="eastAsia"/>
          <w:b w:val="0"/>
          <w:bCs w:val="0"/>
          <w:sz w:val="24"/>
          <w:szCs w:val="24"/>
          <w:lang w:val="en-US" w:eastAsia="zh-CN"/>
        </w:rPr>
        <w:t>程式化的表格运用虽然可以</w:t>
      </w:r>
      <w:r>
        <w:rPr>
          <w:rFonts w:hint="default"/>
          <w:b w:val="0"/>
          <w:bCs w:val="0"/>
          <w:sz w:val="24"/>
          <w:szCs w:val="24"/>
          <w:lang w:val="en-US" w:eastAsia="zh-CN"/>
        </w:rPr>
        <w:t>提高学生活动的规范性</w:t>
      </w:r>
      <w:r>
        <w:rPr>
          <w:rFonts w:hint="eastAsia"/>
          <w:b w:val="0"/>
          <w:bCs w:val="0"/>
          <w:sz w:val="24"/>
          <w:szCs w:val="24"/>
          <w:lang w:val="en-US" w:eastAsia="zh-CN"/>
        </w:rPr>
        <w:t>和效率</w:t>
      </w:r>
      <w:r>
        <w:rPr>
          <w:rFonts w:hint="default"/>
          <w:b w:val="0"/>
          <w:bCs w:val="0"/>
          <w:sz w:val="24"/>
          <w:szCs w:val="24"/>
          <w:lang w:val="en-US" w:eastAsia="zh-CN"/>
        </w:rPr>
        <w:t>，</w:t>
      </w:r>
      <w:r>
        <w:rPr>
          <w:rFonts w:hint="eastAsia"/>
          <w:b w:val="0"/>
          <w:bCs w:val="0"/>
          <w:sz w:val="24"/>
          <w:szCs w:val="24"/>
          <w:lang w:val="en-US" w:eastAsia="zh-CN"/>
        </w:rPr>
        <w:t>但</w:t>
      </w:r>
      <w:r>
        <w:rPr>
          <w:rFonts w:hint="default"/>
          <w:b w:val="0"/>
          <w:bCs w:val="0"/>
          <w:sz w:val="24"/>
          <w:szCs w:val="24"/>
          <w:lang w:val="en-US" w:eastAsia="zh-CN"/>
        </w:rPr>
        <w:t>内容齐全、格式固定</w:t>
      </w:r>
      <w:r>
        <w:rPr>
          <w:rFonts w:hint="eastAsia"/>
          <w:b w:val="0"/>
          <w:bCs w:val="0"/>
          <w:sz w:val="24"/>
          <w:szCs w:val="24"/>
          <w:lang w:val="en-US" w:eastAsia="zh-CN"/>
        </w:rPr>
        <w:t>的表格</w:t>
      </w:r>
      <w:r>
        <w:rPr>
          <w:rFonts w:hint="default"/>
          <w:b w:val="0"/>
          <w:bCs w:val="0"/>
          <w:sz w:val="24"/>
          <w:szCs w:val="24"/>
          <w:lang w:val="en-US" w:eastAsia="zh-CN"/>
        </w:rPr>
        <w:t>过于强调学生对方法的认识</w:t>
      </w:r>
      <w:r>
        <w:rPr>
          <w:rFonts w:hint="eastAsia"/>
          <w:b w:val="0"/>
          <w:bCs w:val="0"/>
          <w:sz w:val="24"/>
          <w:szCs w:val="24"/>
          <w:lang w:val="en-US" w:eastAsia="zh-CN"/>
        </w:rPr>
        <w:t>，</w:t>
      </w:r>
      <w:r>
        <w:rPr>
          <w:rFonts w:hint="default"/>
          <w:b w:val="0"/>
          <w:bCs w:val="0"/>
          <w:sz w:val="24"/>
          <w:szCs w:val="24"/>
          <w:lang w:val="en-US" w:eastAsia="zh-CN"/>
        </w:rPr>
        <w:t>实际上</w:t>
      </w:r>
      <w:r>
        <w:rPr>
          <w:rFonts w:hint="eastAsia"/>
          <w:b w:val="0"/>
          <w:bCs w:val="0"/>
          <w:sz w:val="24"/>
          <w:szCs w:val="24"/>
          <w:lang w:val="en-US" w:eastAsia="zh-CN"/>
        </w:rPr>
        <w:t>却</w:t>
      </w:r>
      <w:r>
        <w:rPr>
          <w:rFonts w:hint="default"/>
          <w:b w:val="0"/>
          <w:bCs w:val="0"/>
          <w:sz w:val="24"/>
          <w:szCs w:val="24"/>
          <w:lang w:val="en-US" w:eastAsia="zh-CN"/>
        </w:rPr>
        <w:t>让学生用</w:t>
      </w:r>
      <w:r>
        <w:rPr>
          <w:rFonts w:hint="eastAsia"/>
          <w:b w:val="0"/>
          <w:bCs w:val="0"/>
          <w:sz w:val="24"/>
          <w:szCs w:val="24"/>
          <w:lang w:val="en-US" w:eastAsia="zh-CN"/>
        </w:rPr>
        <w:t>填鸭式的“</w:t>
      </w:r>
      <w:r>
        <w:rPr>
          <w:rFonts w:hint="default"/>
          <w:b w:val="0"/>
          <w:bCs w:val="0"/>
          <w:sz w:val="24"/>
          <w:szCs w:val="24"/>
          <w:lang w:val="en-US" w:eastAsia="zh-CN"/>
        </w:rPr>
        <w:t>书面作业</w:t>
      </w:r>
      <w:r>
        <w:rPr>
          <w:rFonts w:hint="eastAsia"/>
          <w:b w:val="0"/>
          <w:bCs w:val="0"/>
          <w:sz w:val="24"/>
          <w:szCs w:val="24"/>
          <w:lang w:val="en-US" w:eastAsia="zh-CN"/>
        </w:rPr>
        <w:t>”替代实践体验，一定程度上降低了学生实践的积极性。</w:t>
      </w:r>
      <w:r>
        <w:rPr>
          <w:rFonts w:hint="default"/>
          <w:b w:val="0"/>
          <w:bCs w:val="0"/>
          <w:sz w:val="24"/>
          <w:szCs w:val="24"/>
          <w:lang w:val="en-US" w:eastAsia="zh-CN"/>
        </w:rPr>
        <w:t>学生可能知道了运用某一方法时</w:t>
      </w:r>
      <w:r>
        <w:rPr>
          <w:rFonts w:hint="eastAsia"/>
          <w:b w:val="0"/>
          <w:bCs w:val="0"/>
          <w:sz w:val="24"/>
          <w:szCs w:val="24"/>
          <w:lang w:val="en-US" w:eastAsia="zh-CN"/>
        </w:rPr>
        <w:t>“</w:t>
      </w:r>
      <w:r>
        <w:rPr>
          <w:rFonts w:hint="default"/>
          <w:b w:val="0"/>
          <w:bCs w:val="0"/>
          <w:sz w:val="24"/>
          <w:szCs w:val="24"/>
          <w:lang w:val="en-US" w:eastAsia="zh-CN"/>
        </w:rPr>
        <w:t>要怎样做</w:t>
      </w:r>
      <w:r>
        <w:rPr>
          <w:rFonts w:hint="eastAsia"/>
          <w:b w:val="0"/>
          <w:bCs w:val="0"/>
          <w:sz w:val="24"/>
          <w:szCs w:val="24"/>
          <w:lang w:val="en-US" w:eastAsia="zh-CN"/>
        </w:rPr>
        <w:t>”</w:t>
      </w:r>
      <w:r>
        <w:rPr>
          <w:rFonts w:hint="default"/>
          <w:b w:val="0"/>
          <w:bCs w:val="0"/>
          <w:sz w:val="24"/>
          <w:szCs w:val="24"/>
          <w:lang w:val="en-US" w:eastAsia="zh-CN"/>
        </w:rPr>
        <w:t>，</w:t>
      </w:r>
      <w:r>
        <w:rPr>
          <w:rFonts w:hint="eastAsia"/>
          <w:b w:val="0"/>
          <w:bCs w:val="0"/>
          <w:sz w:val="24"/>
          <w:szCs w:val="24"/>
          <w:lang w:val="en-US" w:eastAsia="zh-CN"/>
        </w:rPr>
        <w:t>可是</w:t>
      </w:r>
      <w:r>
        <w:rPr>
          <w:rFonts w:hint="default"/>
          <w:b w:val="0"/>
          <w:bCs w:val="0"/>
          <w:sz w:val="24"/>
          <w:szCs w:val="24"/>
          <w:lang w:val="en-US" w:eastAsia="zh-CN"/>
        </w:rPr>
        <w:t>当他真的面对具体的活动情境时，对</w:t>
      </w:r>
      <w:r>
        <w:rPr>
          <w:rFonts w:hint="eastAsia"/>
          <w:b w:val="0"/>
          <w:bCs w:val="0"/>
          <w:sz w:val="24"/>
          <w:szCs w:val="24"/>
          <w:lang w:val="en-US" w:eastAsia="zh-CN"/>
        </w:rPr>
        <w:t>“</w:t>
      </w:r>
      <w:r>
        <w:rPr>
          <w:rFonts w:hint="default"/>
          <w:b w:val="0"/>
          <w:bCs w:val="0"/>
          <w:sz w:val="24"/>
          <w:szCs w:val="24"/>
          <w:lang w:val="en-US" w:eastAsia="zh-CN"/>
        </w:rPr>
        <w:t>为什么要这样做</w:t>
      </w:r>
      <w:r>
        <w:rPr>
          <w:rFonts w:hint="eastAsia"/>
          <w:b w:val="0"/>
          <w:bCs w:val="0"/>
          <w:sz w:val="24"/>
          <w:szCs w:val="24"/>
          <w:lang w:val="en-US" w:eastAsia="zh-CN"/>
        </w:rPr>
        <w:t>”“</w:t>
      </w:r>
      <w:r>
        <w:rPr>
          <w:rFonts w:hint="default"/>
          <w:b w:val="0"/>
          <w:bCs w:val="0"/>
          <w:sz w:val="24"/>
          <w:szCs w:val="24"/>
          <w:lang w:val="en-US" w:eastAsia="zh-CN"/>
        </w:rPr>
        <w:t>如何</w:t>
      </w:r>
      <w:r>
        <w:rPr>
          <w:rFonts w:hint="eastAsia"/>
          <w:b w:val="0"/>
          <w:bCs w:val="0"/>
          <w:sz w:val="24"/>
          <w:szCs w:val="24"/>
          <w:lang w:val="en-US" w:eastAsia="zh-CN"/>
        </w:rPr>
        <w:t>选择适切方法”没有准确认知，依然会比较茫然。</w:t>
      </w:r>
    </w:p>
    <w:p>
      <w:pPr>
        <w:widowControl w:val="0"/>
        <w:numPr>
          <w:ilvl w:val="0"/>
          <w:numId w:val="0"/>
        </w:numPr>
        <w:ind w:firstLine="480" w:firstLineChars="200"/>
        <w:jc w:val="both"/>
        <w:rPr>
          <w:rFonts w:hint="default"/>
          <w:b w:val="0"/>
          <w:bCs w:val="0"/>
          <w:sz w:val="24"/>
          <w:szCs w:val="24"/>
          <w:lang w:val="en-US" w:eastAsia="zh-CN"/>
        </w:rPr>
      </w:pPr>
      <w:r>
        <w:rPr>
          <w:rFonts w:hint="eastAsia"/>
          <w:b w:val="0"/>
          <w:bCs w:val="0"/>
          <w:sz w:val="24"/>
          <w:szCs w:val="24"/>
          <w:lang w:val="en-US" w:eastAsia="zh-CN"/>
        </w:rPr>
        <w:t>3.方法指导目标过于无序化</w:t>
      </w:r>
    </w:p>
    <w:p>
      <w:pPr>
        <w:widowControl w:val="0"/>
        <w:numPr>
          <w:ilvl w:val="0"/>
          <w:numId w:val="0"/>
        </w:numPr>
        <w:ind w:firstLine="480" w:firstLineChars="200"/>
        <w:jc w:val="both"/>
        <w:rPr>
          <w:rFonts w:hint="default"/>
          <w:b w:val="0"/>
          <w:bCs w:val="0"/>
          <w:sz w:val="24"/>
          <w:szCs w:val="24"/>
          <w:lang w:val="en-US" w:eastAsia="zh-CN"/>
        </w:rPr>
      </w:pPr>
      <w:r>
        <w:rPr>
          <w:rFonts w:hint="eastAsia"/>
          <w:b w:val="0"/>
          <w:bCs w:val="0"/>
          <w:sz w:val="24"/>
          <w:szCs w:val="24"/>
          <w:lang w:val="en-US" w:eastAsia="zh-CN"/>
        </w:rPr>
        <w:t>综合实践活动课程贯穿整个小学课程，方法的指导也伴随每一次研究活动的开展。</w:t>
      </w:r>
      <w:r>
        <w:rPr>
          <w:rFonts w:hint="default"/>
          <w:b w:val="0"/>
          <w:bCs w:val="0"/>
          <w:sz w:val="24"/>
          <w:szCs w:val="24"/>
          <w:lang w:val="en-US" w:eastAsia="zh-CN"/>
        </w:rPr>
        <w:t>某种方法的指导</w:t>
      </w:r>
      <w:r>
        <w:rPr>
          <w:rFonts w:hint="eastAsia"/>
          <w:b w:val="0"/>
          <w:bCs w:val="0"/>
          <w:sz w:val="24"/>
          <w:szCs w:val="24"/>
          <w:lang w:val="en-US" w:eastAsia="zh-CN"/>
        </w:rPr>
        <w:t>常常</w:t>
      </w:r>
      <w:r>
        <w:rPr>
          <w:rFonts w:hint="default"/>
          <w:b w:val="0"/>
          <w:bCs w:val="0"/>
          <w:sz w:val="24"/>
          <w:szCs w:val="24"/>
          <w:lang w:val="en-US" w:eastAsia="zh-CN"/>
        </w:rPr>
        <w:t>在小学低段、高段呈现相似甚至相同的过程与面貌</w:t>
      </w:r>
      <w:r>
        <w:rPr>
          <w:rFonts w:hint="eastAsia"/>
          <w:b w:val="0"/>
          <w:bCs w:val="0"/>
          <w:sz w:val="24"/>
          <w:szCs w:val="24"/>
          <w:lang w:val="en-US" w:eastAsia="zh-CN"/>
        </w:rPr>
        <w:t>，忽略了</w:t>
      </w:r>
      <w:r>
        <w:rPr>
          <w:rFonts w:hint="default"/>
          <w:b w:val="0"/>
          <w:bCs w:val="0"/>
          <w:sz w:val="24"/>
          <w:szCs w:val="24"/>
          <w:lang w:val="en-US" w:eastAsia="zh-CN"/>
        </w:rPr>
        <w:t>学段</w:t>
      </w:r>
      <w:r>
        <w:rPr>
          <w:rFonts w:hint="eastAsia"/>
          <w:b w:val="0"/>
          <w:bCs w:val="0"/>
          <w:sz w:val="24"/>
          <w:szCs w:val="24"/>
          <w:lang w:val="en-US" w:eastAsia="zh-CN"/>
        </w:rPr>
        <w:t>特点</w:t>
      </w:r>
      <w:r>
        <w:rPr>
          <w:rFonts w:hint="default"/>
          <w:b w:val="0"/>
          <w:bCs w:val="0"/>
          <w:sz w:val="24"/>
          <w:szCs w:val="24"/>
          <w:lang w:val="en-US" w:eastAsia="zh-CN"/>
        </w:rPr>
        <w:t>与年级安排</w:t>
      </w:r>
      <w:r>
        <w:rPr>
          <w:rFonts w:hint="eastAsia"/>
          <w:b w:val="0"/>
          <w:bCs w:val="0"/>
          <w:sz w:val="24"/>
          <w:szCs w:val="24"/>
          <w:lang w:val="en-US" w:eastAsia="zh-CN"/>
        </w:rPr>
        <w:t>，呈现出无序状态</w:t>
      </w:r>
      <w:r>
        <w:rPr>
          <w:rFonts w:hint="default"/>
          <w:b w:val="0"/>
          <w:bCs w:val="0"/>
          <w:sz w:val="24"/>
          <w:szCs w:val="24"/>
          <w:lang w:val="en-US" w:eastAsia="zh-CN"/>
        </w:rPr>
        <w:t>。</w:t>
      </w:r>
      <w:r>
        <w:rPr>
          <w:rFonts w:hint="eastAsia"/>
          <w:b w:val="0"/>
          <w:bCs w:val="0"/>
          <w:sz w:val="24"/>
          <w:szCs w:val="24"/>
          <w:lang w:val="en-US" w:eastAsia="zh-CN"/>
        </w:rPr>
        <w:t>过高的指导目标会挫败低段学生的学校积极性，过低的指导目标又会导致高段学生获取分析问题不深入、研究成果不全面。</w:t>
      </w:r>
    </w:p>
    <w:p>
      <w:pPr>
        <w:widowControl w:val="0"/>
        <w:numPr>
          <w:ilvl w:val="0"/>
          <w:numId w:val="7"/>
        </w:numPr>
        <w:ind w:left="0" w:leftChars="0" w:firstLine="0" w:firstLineChars="0"/>
        <w:jc w:val="both"/>
        <w:rPr>
          <w:rFonts w:hint="default"/>
          <w:b w:val="0"/>
          <w:bCs w:val="0"/>
          <w:sz w:val="24"/>
          <w:szCs w:val="24"/>
          <w:lang w:val="en-US" w:eastAsia="zh-CN"/>
        </w:rPr>
      </w:pPr>
      <w:r>
        <w:rPr>
          <w:rFonts w:hint="eastAsia"/>
          <w:b w:val="0"/>
          <w:bCs w:val="0"/>
          <w:sz w:val="24"/>
          <w:szCs w:val="24"/>
          <w:lang w:val="en-US" w:eastAsia="zh-CN"/>
        </w:rPr>
        <w:t>有效方法指导的策略</w:t>
      </w:r>
    </w:p>
    <w:p>
      <w:pPr>
        <w:widowControl w:val="0"/>
        <w:numPr>
          <w:ilvl w:val="0"/>
          <w:numId w:val="0"/>
        </w:numPr>
        <w:ind w:leftChars="0" w:firstLine="480" w:firstLineChars="200"/>
        <w:jc w:val="both"/>
        <w:rPr>
          <w:rFonts w:hint="default"/>
          <w:b w:val="0"/>
          <w:bCs w:val="0"/>
          <w:sz w:val="24"/>
          <w:szCs w:val="24"/>
          <w:lang w:val="en-US" w:eastAsia="zh-CN"/>
        </w:rPr>
      </w:pPr>
      <w:r>
        <w:rPr>
          <w:rFonts w:hint="eastAsia"/>
          <w:b w:val="0"/>
          <w:bCs w:val="0"/>
          <w:sz w:val="24"/>
          <w:szCs w:val="24"/>
          <w:lang w:val="en-US" w:eastAsia="zh-CN"/>
        </w:rPr>
        <w:t>指导</w:t>
      </w:r>
      <w:r>
        <w:rPr>
          <w:rFonts w:hint="default"/>
          <w:b w:val="0"/>
          <w:bCs w:val="0"/>
          <w:sz w:val="24"/>
          <w:szCs w:val="24"/>
          <w:lang w:val="en-US" w:eastAsia="zh-CN"/>
        </w:rPr>
        <w:t>教师</w:t>
      </w:r>
      <w:r>
        <w:rPr>
          <w:rFonts w:hint="eastAsia"/>
          <w:b w:val="0"/>
          <w:bCs w:val="0"/>
          <w:sz w:val="24"/>
          <w:szCs w:val="24"/>
          <w:lang w:val="en-US" w:eastAsia="zh-CN"/>
        </w:rPr>
        <w:t>在开展</w:t>
      </w:r>
      <w:r>
        <w:rPr>
          <w:rFonts w:hint="default"/>
          <w:b w:val="0"/>
          <w:bCs w:val="0"/>
          <w:sz w:val="24"/>
          <w:szCs w:val="24"/>
          <w:lang w:val="en-US" w:eastAsia="zh-CN"/>
        </w:rPr>
        <w:t>方法指导教学时应</w:t>
      </w:r>
      <w:r>
        <w:rPr>
          <w:rFonts w:hint="eastAsia"/>
          <w:b w:val="0"/>
          <w:bCs w:val="0"/>
          <w:sz w:val="24"/>
          <w:szCs w:val="24"/>
          <w:lang w:val="en-US" w:eastAsia="zh-CN"/>
        </w:rPr>
        <w:t>充分考虑</w:t>
      </w:r>
      <w:r>
        <w:rPr>
          <w:rFonts w:hint="default"/>
          <w:b w:val="0"/>
          <w:bCs w:val="0"/>
          <w:sz w:val="24"/>
          <w:szCs w:val="24"/>
          <w:lang w:val="en-US" w:eastAsia="zh-CN"/>
        </w:rPr>
        <w:t>学生的</w:t>
      </w:r>
      <w:r>
        <w:rPr>
          <w:rFonts w:hint="eastAsia"/>
          <w:b w:val="0"/>
          <w:bCs w:val="0"/>
          <w:sz w:val="24"/>
          <w:szCs w:val="24"/>
          <w:lang w:val="en-US" w:eastAsia="zh-CN"/>
        </w:rPr>
        <w:t>能力</w:t>
      </w:r>
      <w:r>
        <w:rPr>
          <w:rFonts w:hint="default"/>
          <w:b w:val="0"/>
          <w:bCs w:val="0"/>
          <w:sz w:val="24"/>
          <w:szCs w:val="24"/>
          <w:lang w:val="en-US" w:eastAsia="zh-CN"/>
        </w:rPr>
        <w:t>水平</w:t>
      </w:r>
      <w:r>
        <w:rPr>
          <w:rFonts w:hint="eastAsia"/>
          <w:b w:val="0"/>
          <w:bCs w:val="0"/>
          <w:sz w:val="24"/>
          <w:szCs w:val="24"/>
          <w:lang w:val="en-US" w:eastAsia="zh-CN"/>
        </w:rPr>
        <w:t>，将</w:t>
      </w:r>
      <w:r>
        <w:rPr>
          <w:rFonts w:hint="default"/>
          <w:b w:val="0"/>
          <w:bCs w:val="0"/>
          <w:sz w:val="24"/>
          <w:szCs w:val="24"/>
          <w:lang w:val="en-US" w:eastAsia="zh-CN"/>
        </w:rPr>
        <w:t>扎实理解</w:t>
      </w:r>
      <w:r>
        <w:rPr>
          <w:rFonts w:hint="eastAsia"/>
          <w:b w:val="0"/>
          <w:bCs w:val="0"/>
          <w:sz w:val="24"/>
          <w:szCs w:val="24"/>
          <w:lang w:val="en-US" w:eastAsia="zh-CN"/>
        </w:rPr>
        <w:t>研究方法与</w:t>
      </w:r>
      <w:r>
        <w:rPr>
          <w:rFonts w:hint="default"/>
          <w:b w:val="0"/>
          <w:bCs w:val="0"/>
          <w:sz w:val="24"/>
          <w:szCs w:val="24"/>
          <w:lang w:val="en-US" w:eastAsia="zh-CN"/>
        </w:rPr>
        <w:t>真实体验</w:t>
      </w:r>
      <w:r>
        <w:rPr>
          <w:rFonts w:hint="eastAsia"/>
          <w:b w:val="0"/>
          <w:bCs w:val="0"/>
          <w:sz w:val="24"/>
          <w:szCs w:val="24"/>
          <w:lang w:val="en-US" w:eastAsia="zh-CN"/>
        </w:rPr>
        <w:t>相结合。下面将</w:t>
      </w:r>
      <w:r>
        <w:rPr>
          <w:rFonts w:hint="default"/>
          <w:b w:val="0"/>
          <w:bCs w:val="0"/>
          <w:sz w:val="24"/>
          <w:szCs w:val="24"/>
          <w:lang w:val="en-US" w:eastAsia="zh-CN"/>
        </w:rPr>
        <w:t>结合</w:t>
      </w:r>
      <w:r>
        <w:rPr>
          <w:rFonts w:hint="eastAsia"/>
          <w:b w:val="0"/>
          <w:bCs w:val="0"/>
          <w:sz w:val="24"/>
          <w:szCs w:val="24"/>
          <w:lang w:val="en-US" w:eastAsia="zh-CN"/>
        </w:rPr>
        <w:t>教学案例谈谈</w:t>
      </w:r>
      <w:r>
        <w:rPr>
          <w:rFonts w:hint="default"/>
          <w:b w:val="0"/>
          <w:bCs w:val="0"/>
          <w:sz w:val="24"/>
          <w:szCs w:val="24"/>
          <w:lang w:val="en-US" w:eastAsia="zh-CN"/>
        </w:rPr>
        <w:t>方法指导教学</w:t>
      </w:r>
      <w:r>
        <w:rPr>
          <w:rFonts w:hint="eastAsia"/>
          <w:b w:val="0"/>
          <w:bCs w:val="0"/>
          <w:sz w:val="24"/>
          <w:szCs w:val="24"/>
          <w:lang w:val="en-US" w:eastAsia="zh-CN"/>
        </w:rPr>
        <w:t>的策略</w:t>
      </w:r>
      <w:r>
        <w:rPr>
          <w:rFonts w:hint="default"/>
          <w:b w:val="0"/>
          <w:bCs w:val="0"/>
          <w:sz w:val="24"/>
          <w:szCs w:val="24"/>
          <w:lang w:val="en-US" w:eastAsia="zh-CN"/>
        </w:rPr>
        <w:t>。</w:t>
      </w:r>
    </w:p>
    <w:p>
      <w:pPr>
        <w:widowControl w:val="0"/>
        <w:numPr>
          <w:ilvl w:val="0"/>
          <w:numId w:val="0"/>
        </w:numPr>
        <w:jc w:val="both"/>
        <w:rPr>
          <w:rFonts w:hint="eastAsia"/>
          <w:b w:val="0"/>
          <w:bCs w:val="0"/>
          <w:sz w:val="24"/>
          <w:szCs w:val="24"/>
          <w:lang w:val="en-US" w:eastAsia="zh-CN"/>
        </w:rPr>
      </w:pPr>
      <w:r>
        <w:rPr>
          <w:rFonts w:hint="eastAsia"/>
          <w:b w:val="0"/>
          <w:bCs w:val="0"/>
          <w:sz w:val="24"/>
          <w:szCs w:val="24"/>
          <w:lang w:val="en-US" w:eastAsia="zh-CN"/>
        </w:rPr>
        <w:t xml:space="preserve">    （一）明学段，分解活动目标</w:t>
      </w:r>
    </w:p>
    <w:p>
      <w:pPr>
        <w:widowControl w:val="0"/>
        <w:numPr>
          <w:ilvl w:val="0"/>
          <w:numId w:val="0"/>
        </w:numPr>
        <w:ind w:firstLine="480" w:firstLineChars="200"/>
        <w:jc w:val="both"/>
        <w:rPr>
          <w:rFonts w:hint="default"/>
          <w:b w:val="0"/>
          <w:bCs w:val="0"/>
          <w:sz w:val="24"/>
          <w:szCs w:val="24"/>
          <w:lang w:val="en-US" w:eastAsia="zh-CN"/>
        </w:rPr>
      </w:pPr>
      <w:r>
        <w:rPr>
          <w:rFonts w:hint="eastAsia"/>
          <w:b w:val="0"/>
          <w:bCs w:val="0"/>
          <w:sz w:val="24"/>
          <w:szCs w:val="24"/>
          <w:lang w:val="en-US" w:eastAsia="zh-CN"/>
        </w:rPr>
        <w:t>对于</w:t>
      </w:r>
      <w:r>
        <w:rPr>
          <w:rFonts w:hint="default"/>
          <w:b w:val="0"/>
          <w:bCs w:val="0"/>
          <w:sz w:val="24"/>
          <w:szCs w:val="24"/>
          <w:lang w:val="en-US" w:eastAsia="zh-CN"/>
        </w:rPr>
        <w:t>某种研究方法的认识和掌握必须</w:t>
      </w:r>
      <w:r>
        <w:rPr>
          <w:rFonts w:hint="eastAsia"/>
          <w:b w:val="0"/>
          <w:bCs w:val="0"/>
          <w:sz w:val="24"/>
          <w:szCs w:val="24"/>
          <w:lang w:val="en-US" w:eastAsia="zh-CN"/>
        </w:rPr>
        <w:t>要</w:t>
      </w:r>
      <w:r>
        <w:rPr>
          <w:rFonts w:hint="default"/>
          <w:b w:val="0"/>
          <w:bCs w:val="0"/>
          <w:sz w:val="24"/>
          <w:szCs w:val="24"/>
          <w:lang w:val="en-US" w:eastAsia="zh-CN"/>
        </w:rPr>
        <w:t>经过初步</w:t>
      </w:r>
      <w:r>
        <w:rPr>
          <w:rFonts w:hint="eastAsia"/>
          <w:b w:val="0"/>
          <w:bCs w:val="0"/>
          <w:sz w:val="24"/>
          <w:szCs w:val="24"/>
          <w:lang w:val="en-US" w:eastAsia="zh-CN"/>
        </w:rPr>
        <w:t>感知，</w:t>
      </w:r>
      <w:r>
        <w:rPr>
          <w:rFonts w:hint="default"/>
          <w:b w:val="0"/>
          <w:bCs w:val="0"/>
          <w:sz w:val="24"/>
          <w:szCs w:val="24"/>
          <w:lang w:val="en-US" w:eastAsia="zh-CN"/>
        </w:rPr>
        <w:t>到</w:t>
      </w:r>
      <w:r>
        <w:rPr>
          <w:rFonts w:hint="eastAsia"/>
          <w:b w:val="0"/>
          <w:bCs w:val="0"/>
          <w:sz w:val="24"/>
          <w:szCs w:val="24"/>
          <w:lang w:val="en-US" w:eastAsia="zh-CN"/>
        </w:rPr>
        <w:t>尝试运用，</w:t>
      </w:r>
      <w:r>
        <w:rPr>
          <w:rFonts w:hint="default"/>
          <w:b w:val="0"/>
          <w:bCs w:val="0"/>
          <w:sz w:val="24"/>
          <w:szCs w:val="24"/>
          <w:lang w:val="en-US" w:eastAsia="zh-CN"/>
        </w:rPr>
        <w:t>再到</w:t>
      </w:r>
      <w:r>
        <w:rPr>
          <w:rFonts w:hint="eastAsia"/>
          <w:b w:val="0"/>
          <w:bCs w:val="0"/>
          <w:sz w:val="24"/>
          <w:szCs w:val="24"/>
          <w:lang w:val="en-US" w:eastAsia="zh-CN"/>
        </w:rPr>
        <w:t>完善巩固，最后</w:t>
      </w:r>
      <w:r>
        <w:rPr>
          <w:rFonts w:hint="default"/>
          <w:b w:val="0"/>
          <w:bCs w:val="0"/>
          <w:sz w:val="24"/>
          <w:szCs w:val="24"/>
          <w:lang w:val="en-US" w:eastAsia="zh-CN"/>
        </w:rPr>
        <w:t>熟悉掌握的</w:t>
      </w:r>
      <w:r>
        <w:rPr>
          <w:rFonts w:hint="eastAsia"/>
          <w:b w:val="0"/>
          <w:bCs w:val="0"/>
          <w:sz w:val="24"/>
          <w:szCs w:val="24"/>
          <w:lang w:val="en-US" w:eastAsia="zh-CN"/>
        </w:rPr>
        <w:t>长线</w:t>
      </w:r>
      <w:r>
        <w:rPr>
          <w:rFonts w:hint="default"/>
          <w:b w:val="0"/>
          <w:bCs w:val="0"/>
          <w:sz w:val="24"/>
          <w:szCs w:val="24"/>
          <w:lang w:val="en-US" w:eastAsia="zh-CN"/>
        </w:rPr>
        <w:t>过程。因此，方法指导教学</w:t>
      </w:r>
      <w:r>
        <w:rPr>
          <w:rFonts w:hint="eastAsia"/>
          <w:b w:val="0"/>
          <w:bCs w:val="0"/>
          <w:sz w:val="24"/>
          <w:szCs w:val="24"/>
          <w:lang w:val="en-US" w:eastAsia="zh-CN"/>
        </w:rPr>
        <w:t>应基于</w:t>
      </w:r>
      <w:r>
        <w:rPr>
          <w:rFonts w:hint="default"/>
          <w:b w:val="0"/>
          <w:bCs w:val="0"/>
          <w:sz w:val="24"/>
          <w:szCs w:val="24"/>
          <w:lang w:val="en-US" w:eastAsia="zh-CN"/>
        </w:rPr>
        <w:t>不同学段学生的认知和心理特点</w:t>
      </w:r>
      <w:r>
        <w:rPr>
          <w:rFonts w:hint="eastAsia"/>
          <w:b w:val="0"/>
          <w:bCs w:val="0"/>
          <w:sz w:val="24"/>
          <w:szCs w:val="24"/>
          <w:lang w:val="en-US" w:eastAsia="zh-CN"/>
        </w:rPr>
        <w:t>，了解</w:t>
      </w:r>
      <w:r>
        <w:rPr>
          <w:rFonts w:hint="default"/>
          <w:b w:val="0"/>
          <w:bCs w:val="0"/>
          <w:sz w:val="24"/>
          <w:szCs w:val="24"/>
          <w:lang w:val="en-US" w:eastAsia="zh-CN"/>
        </w:rPr>
        <w:t>学生</w:t>
      </w:r>
      <w:r>
        <w:rPr>
          <w:rFonts w:hint="eastAsia"/>
          <w:b w:val="0"/>
          <w:bCs w:val="0"/>
          <w:sz w:val="24"/>
          <w:szCs w:val="24"/>
          <w:lang w:val="en-US" w:eastAsia="zh-CN"/>
        </w:rPr>
        <w:t>已有</w:t>
      </w:r>
      <w:r>
        <w:rPr>
          <w:rFonts w:hint="default"/>
          <w:b w:val="0"/>
          <w:bCs w:val="0"/>
          <w:sz w:val="24"/>
          <w:szCs w:val="24"/>
          <w:lang w:val="en-US" w:eastAsia="zh-CN"/>
        </w:rPr>
        <w:t>知识经验储备</w:t>
      </w:r>
      <w:r>
        <w:rPr>
          <w:rFonts w:hint="eastAsia"/>
          <w:b w:val="0"/>
          <w:bCs w:val="0"/>
          <w:sz w:val="24"/>
          <w:szCs w:val="24"/>
          <w:lang w:val="en-US" w:eastAsia="zh-CN"/>
        </w:rPr>
        <w:t>等学情，设定阶梯型教学目标。对某种研究方法</w:t>
      </w:r>
      <w:r>
        <w:rPr>
          <w:rFonts w:hint="default"/>
          <w:b w:val="0"/>
          <w:bCs w:val="0"/>
          <w:sz w:val="24"/>
          <w:szCs w:val="24"/>
          <w:lang w:val="en-US" w:eastAsia="zh-CN"/>
        </w:rPr>
        <w:t>由</w:t>
      </w:r>
      <w:r>
        <w:rPr>
          <w:rFonts w:hint="eastAsia"/>
          <w:b w:val="0"/>
          <w:bCs w:val="0"/>
          <w:sz w:val="24"/>
          <w:szCs w:val="24"/>
          <w:lang w:val="en-US" w:eastAsia="zh-CN"/>
        </w:rPr>
        <w:t>“</w:t>
      </w:r>
      <w:r>
        <w:rPr>
          <w:rFonts w:hint="default"/>
          <w:b w:val="0"/>
          <w:bCs w:val="0"/>
          <w:sz w:val="24"/>
          <w:szCs w:val="24"/>
          <w:lang w:val="en-US" w:eastAsia="zh-CN"/>
        </w:rPr>
        <w:t>初识</w:t>
      </w:r>
      <w:r>
        <w:rPr>
          <w:rFonts w:hint="eastAsia"/>
          <w:b w:val="0"/>
          <w:bCs w:val="0"/>
          <w:sz w:val="24"/>
          <w:szCs w:val="24"/>
          <w:lang w:val="en-US" w:eastAsia="zh-CN"/>
        </w:rPr>
        <w:t>”</w:t>
      </w:r>
      <w:r>
        <w:rPr>
          <w:rFonts w:hint="default"/>
          <w:b w:val="0"/>
          <w:bCs w:val="0"/>
          <w:sz w:val="24"/>
          <w:szCs w:val="24"/>
          <w:lang w:val="en-US" w:eastAsia="zh-CN"/>
        </w:rPr>
        <w:t>到</w:t>
      </w:r>
      <w:r>
        <w:rPr>
          <w:rFonts w:hint="eastAsia"/>
          <w:b w:val="0"/>
          <w:bCs w:val="0"/>
          <w:sz w:val="24"/>
          <w:szCs w:val="24"/>
          <w:lang w:val="en-US" w:eastAsia="zh-CN"/>
        </w:rPr>
        <w:t>“</w:t>
      </w:r>
      <w:r>
        <w:rPr>
          <w:rFonts w:hint="default"/>
          <w:b w:val="0"/>
          <w:bCs w:val="0"/>
          <w:sz w:val="24"/>
          <w:szCs w:val="24"/>
          <w:lang w:val="en-US" w:eastAsia="zh-CN"/>
        </w:rPr>
        <w:t>熟</w:t>
      </w:r>
      <w:r>
        <w:rPr>
          <w:rFonts w:hint="eastAsia"/>
          <w:b w:val="0"/>
          <w:bCs w:val="0"/>
          <w:sz w:val="24"/>
          <w:szCs w:val="24"/>
          <w:lang w:val="en-US" w:eastAsia="zh-CN"/>
        </w:rPr>
        <w:t>知”</w:t>
      </w:r>
      <w:r>
        <w:rPr>
          <w:rFonts w:hint="default"/>
          <w:b w:val="0"/>
          <w:bCs w:val="0"/>
          <w:sz w:val="24"/>
          <w:szCs w:val="24"/>
          <w:lang w:val="en-US" w:eastAsia="zh-CN"/>
        </w:rPr>
        <w:t>，再到</w:t>
      </w:r>
      <w:r>
        <w:rPr>
          <w:rFonts w:hint="eastAsia"/>
          <w:b w:val="0"/>
          <w:bCs w:val="0"/>
          <w:sz w:val="24"/>
          <w:szCs w:val="24"/>
          <w:lang w:val="en-US" w:eastAsia="zh-CN"/>
        </w:rPr>
        <w:t>“</w:t>
      </w:r>
      <w:r>
        <w:rPr>
          <w:rFonts w:hint="default"/>
          <w:b w:val="0"/>
          <w:bCs w:val="0"/>
          <w:sz w:val="24"/>
          <w:szCs w:val="24"/>
          <w:lang w:val="en-US" w:eastAsia="zh-CN"/>
        </w:rPr>
        <w:t>系统认</w:t>
      </w:r>
      <w:r>
        <w:rPr>
          <w:rFonts w:hint="eastAsia"/>
          <w:b w:val="0"/>
          <w:bCs w:val="0"/>
          <w:sz w:val="24"/>
          <w:szCs w:val="24"/>
          <w:lang w:val="en-US" w:eastAsia="zh-CN"/>
        </w:rPr>
        <w:t>知”</w:t>
      </w:r>
      <w:r>
        <w:rPr>
          <w:rFonts w:hint="default"/>
          <w:b w:val="0"/>
          <w:bCs w:val="0"/>
          <w:sz w:val="24"/>
          <w:szCs w:val="24"/>
          <w:lang w:val="en-US" w:eastAsia="zh-CN"/>
        </w:rPr>
        <w:t>。</w:t>
      </w:r>
    </w:p>
    <w:p>
      <w:pPr>
        <w:widowControl w:val="0"/>
        <w:numPr>
          <w:ilvl w:val="0"/>
          <w:numId w:val="0"/>
        </w:numPr>
        <w:ind w:firstLine="480" w:firstLineChars="200"/>
        <w:jc w:val="both"/>
        <w:rPr>
          <w:rFonts w:hint="default"/>
          <w:b w:val="0"/>
          <w:bCs w:val="0"/>
          <w:sz w:val="24"/>
          <w:szCs w:val="24"/>
          <w:lang w:val="en-US" w:eastAsia="zh-CN"/>
        </w:rPr>
      </w:pPr>
      <w:r>
        <w:rPr>
          <w:rFonts w:hint="default"/>
          <w:b w:val="0"/>
          <w:bCs w:val="0"/>
          <w:sz w:val="24"/>
          <w:szCs w:val="24"/>
          <w:lang w:val="en-US" w:eastAsia="zh-CN"/>
        </w:rPr>
        <w:t>对于小学</w:t>
      </w:r>
      <w:r>
        <w:rPr>
          <w:rFonts w:hint="eastAsia"/>
          <w:b w:val="0"/>
          <w:bCs w:val="0"/>
          <w:sz w:val="24"/>
          <w:szCs w:val="24"/>
          <w:lang w:val="en-US" w:eastAsia="zh-CN"/>
        </w:rPr>
        <w:t>阶段</w:t>
      </w:r>
      <w:r>
        <w:rPr>
          <w:rFonts w:hint="default"/>
          <w:b w:val="0"/>
          <w:bCs w:val="0"/>
          <w:sz w:val="24"/>
          <w:szCs w:val="24"/>
          <w:lang w:val="en-US" w:eastAsia="zh-CN"/>
        </w:rPr>
        <w:t>来讲，初识</w:t>
      </w:r>
      <w:r>
        <w:rPr>
          <w:rFonts w:hint="eastAsia"/>
          <w:b w:val="0"/>
          <w:bCs w:val="0"/>
          <w:sz w:val="24"/>
          <w:szCs w:val="24"/>
          <w:lang w:val="en-US" w:eastAsia="zh-CN"/>
        </w:rPr>
        <w:t>、熟知</w:t>
      </w:r>
      <w:r>
        <w:rPr>
          <w:rFonts w:hint="default"/>
          <w:b w:val="0"/>
          <w:bCs w:val="0"/>
          <w:sz w:val="24"/>
          <w:szCs w:val="24"/>
          <w:lang w:val="en-US" w:eastAsia="zh-CN"/>
        </w:rPr>
        <w:t>方法就是要初步了解某种研究或实践方法的基本操作要求和外在表现，能够在具体活动中运用方法获得感性的研究结果，并通过有意识的自我反思感受方法的实际价值、逐步积累运用方法的个体经验。</w:t>
      </w:r>
      <w:r>
        <w:rPr>
          <w:rFonts w:hint="eastAsia"/>
          <w:b w:val="0"/>
          <w:bCs w:val="0"/>
          <w:sz w:val="24"/>
          <w:szCs w:val="24"/>
          <w:lang w:val="en-US" w:eastAsia="zh-CN"/>
        </w:rPr>
        <w:t>因此，在制定能级目标时要依据年龄特点要细化目标。以“学会采访”为例，采访主要从确定采访对象、制订采访计划、实施采访活动、整理采访信息四个项目开展活动，小学三到五年级的教学目标应做到由扶到放，循序渐进。三年级主要依托指导教师的帮助与引导完成采访活动，四年级借助小组合作完成，五年级能在小组合作的基础上逐渐形成独立思考能力，并能初步完成采访稿或采访体会，六年级能高质量完成采访，并能根据采访进行信息分析形成报告。在明确的目标指导之下，相同方法的指导教学也能呈现出不同的精彩，扎实提高学生的能力水平。</w:t>
      </w:r>
    </w:p>
    <w:p>
      <w:pPr>
        <w:widowControl w:val="0"/>
        <w:numPr>
          <w:ilvl w:val="0"/>
          <w:numId w:val="0"/>
        </w:numPr>
        <w:ind w:leftChars="0" w:firstLine="480" w:firstLineChars="200"/>
        <w:jc w:val="both"/>
        <w:rPr>
          <w:rFonts w:hint="eastAsia"/>
          <w:b w:val="0"/>
          <w:bCs w:val="0"/>
          <w:sz w:val="24"/>
          <w:szCs w:val="24"/>
          <w:lang w:val="en-US" w:eastAsia="zh-CN"/>
        </w:rPr>
      </w:pPr>
      <w:r>
        <w:rPr>
          <w:rFonts w:hint="eastAsia"/>
          <w:b w:val="0"/>
          <w:bCs w:val="0"/>
          <w:sz w:val="24"/>
          <w:szCs w:val="24"/>
          <w:lang w:val="en-US" w:eastAsia="zh-CN"/>
        </w:rPr>
        <w:t>（二）明需求，运用适切方法</w:t>
      </w:r>
    </w:p>
    <w:p>
      <w:pPr>
        <w:widowControl w:val="0"/>
        <w:numPr>
          <w:ilvl w:val="0"/>
          <w:numId w:val="0"/>
        </w:numPr>
        <w:ind w:firstLine="480" w:firstLineChars="200"/>
        <w:jc w:val="both"/>
        <w:rPr>
          <w:rFonts w:hint="default"/>
          <w:b w:val="0"/>
          <w:bCs w:val="0"/>
          <w:sz w:val="24"/>
          <w:szCs w:val="24"/>
          <w:lang w:val="en-US" w:eastAsia="zh-CN"/>
        </w:rPr>
      </w:pPr>
      <w:r>
        <w:rPr>
          <w:rFonts w:hint="default"/>
          <w:b w:val="0"/>
          <w:bCs w:val="0"/>
          <w:sz w:val="24"/>
          <w:szCs w:val="24"/>
          <w:lang w:val="en-US" w:eastAsia="zh-CN"/>
        </w:rPr>
        <w:t>方法的价值在于解决实际问题，因此，大多数指导</w:t>
      </w:r>
      <w:r>
        <w:rPr>
          <w:rFonts w:hint="eastAsia"/>
          <w:b w:val="0"/>
          <w:bCs w:val="0"/>
          <w:sz w:val="24"/>
          <w:szCs w:val="24"/>
          <w:lang w:val="en-US" w:eastAsia="zh-CN"/>
        </w:rPr>
        <w:t>教师</w:t>
      </w:r>
      <w:r>
        <w:rPr>
          <w:rFonts w:hint="default"/>
          <w:b w:val="0"/>
          <w:bCs w:val="0"/>
          <w:sz w:val="24"/>
          <w:szCs w:val="24"/>
          <w:lang w:val="en-US" w:eastAsia="zh-CN"/>
        </w:rPr>
        <w:t>都会在方法指导的课堂上安排学生进行方法的模拟应用活动。指导教师应以学生获得尽可能真实的体验作为模拟应用的着眼点，为学生创设接近真实的情境，引导学生主动参与模拟应用活动</w:t>
      </w:r>
      <w:r>
        <w:rPr>
          <w:rFonts w:hint="eastAsia"/>
          <w:b w:val="0"/>
          <w:bCs w:val="0"/>
          <w:sz w:val="24"/>
          <w:szCs w:val="24"/>
          <w:lang w:val="en-US" w:eastAsia="zh-CN"/>
        </w:rPr>
        <w:t>，</w:t>
      </w:r>
      <w:r>
        <w:rPr>
          <w:rFonts w:hint="default"/>
          <w:b w:val="0"/>
          <w:bCs w:val="0"/>
          <w:sz w:val="24"/>
          <w:szCs w:val="24"/>
          <w:lang w:val="en-US" w:eastAsia="zh-CN"/>
        </w:rPr>
        <w:t>经历完全真实的过程，特别是尽可能多地暴露真实的问题，让学生在发现问题、解决问题的过程中廓清方法应用的要点，获得运用方法的真实体验， 积累运用方法的实际经验。</w:t>
      </w:r>
    </w:p>
    <w:p>
      <w:pPr>
        <w:widowControl w:val="0"/>
        <w:numPr>
          <w:ilvl w:val="0"/>
          <w:numId w:val="0"/>
        </w:numPr>
        <w:ind w:firstLine="480" w:firstLineChars="200"/>
        <w:jc w:val="both"/>
        <w:rPr>
          <w:rFonts w:hint="default"/>
          <w:b w:val="0"/>
          <w:bCs w:val="0"/>
          <w:sz w:val="24"/>
          <w:szCs w:val="24"/>
          <w:lang w:val="en-US" w:eastAsia="zh-CN"/>
        </w:rPr>
      </w:pPr>
      <w:r>
        <w:rPr>
          <w:rFonts w:hint="default"/>
          <w:b w:val="0"/>
          <w:bCs w:val="0"/>
          <w:sz w:val="24"/>
          <w:szCs w:val="24"/>
          <w:lang w:val="en-US" w:eastAsia="zh-CN"/>
        </w:rPr>
        <w:t>例如</w:t>
      </w:r>
      <w:r>
        <w:rPr>
          <w:rFonts w:hint="eastAsia"/>
          <w:b w:val="0"/>
          <w:bCs w:val="0"/>
          <w:sz w:val="24"/>
          <w:szCs w:val="24"/>
          <w:lang w:val="en-US" w:eastAsia="zh-CN"/>
        </w:rPr>
        <w:t>，</w:t>
      </w:r>
      <w:r>
        <w:rPr>
          <w:rFonts w:hint="default"/>
          <w:b w:val="0"/>
          <w:bCs w:val="0"/>
          <w:sz w:val="24"/>
          <w:szCs w:val="24"/>
          <w:lang w:val="en-US" w:eastAsia="zh-CN"/>
        </w:rPr>
        <w:t>采访对于小学生来讲</w:t>
      </w:r>
      <w:r>
        <w:rPr>
          <w:rFonts w:hint="eastAsia"/>
          <w:b w:val="0"/>
          <w:bCs w:val="0"/>
          <w:sz w:val="24"/>
          <w:szCs w:val="24"/>
          <w:lang w:val="en-US" w:eastAsia="zh-CN"/>
        </w:rPr>
        <w:t>，</w:t>
      </w:r>
      <w:r>
        <w:rPr>
          <w:rFonts w:hint="default"/>
          <w:b w:val="0"/>
          <w:bCs w:val="0"/>
          <w:sz w:val="24"/>
          <w:szCs w:val="24"/>
          <w:lang w:val="en-US" w:eastAsia="zh-CN"/>
        </w:rPr>
        <w:t>其实就是</w:t>
      </w:r>
      <w:r>
        <w:rPr>
          <w:rFonts w:hint="eastAsia"/>
          <w:b w:val="0"/>
          <w:bCs w:val="0"/>
          <w:sz w:val="24"/>
          <w:szCs w:val="24"/>
          <w:lang w:val="en-US" w:eastAsia="zh-CN"/>
        </w:rPr>
        <w:t>一种</w:t>
      </w:r>
      <w:r>
        <w:rPr>
          <w:rFonts w:hint="default"/>
          <w:b w:val="0"/>
          <w:bCs w:val="0"/>
          <w:sz w:val="24"/>
          <w:szCs w:val="24"/>
          <w:lang w:val="en-US" w:eastAsia="zh-CN"/>
        </w:rPr>
        <w:t>通过向有关人员</w:t>
      </w:r>
      <w:r>
        <w:rPr>
          <w:rFonts w:hint="eastAsia"/>
          <w:b w:val="0"/>
          <w:bCs w:val="0"/>
          <w:sz w:val="24"/>
          <w:szCs w:val="24"/>
          <w:lang w:val="en-US" w:eastAsia="zh-CN"/>
        </w:rPr>
        <w:t>“</w:t>
      </w:r>
      <w:r>
        <w:rPr>
          <w:rFonts w:hint="default"/>
          <w:b w:val="0"/>
          <w:bCs w:val="0"/>
          <w:sz w:val="24"/>
          <w:szCs w:val="24"/>
          <w:lang w:val="en-US" w:eastAsia="zh-CN"/>
        </w:rPr>
        <w:t>问问题</w:t>
      </w:r>
      <w:r>
        <w:rPr>
          <w:rFonts w:hint="eastAsia"/>
          <w:b w:val="0"/>
          <w:bCs w:val="0"/>
          <w:sz w:val="24"/>
          <w:szCs w:val="24"/>
          <w:lang w:val="en-US" w:eastAsia="zh-CN"/>
        </w:rPr>
        <w:t>”</w:t>
      </w:r>
      <w:r>
        <w:rPr>
          <w:rFonts w:hint="default"/>
          <w:b w:val="0"/>
          <w:bCs w:val="0"/>
          <w:sz w:val="24"/>
          <w:szCs w:val="24"/>
          <w:lang w:val="en-US" w:eastAsia="zh-CN"/>
        </w:rPr>
        <w:t>来获取信息的方法。在进行采访指导时，站在学生的角度就是要明确</w:t>
      </w:r>
      <w:r>
        <w:rPr>
          <w:rFonts w:hint="eastAsia"/>
          <w:b w:val="0"/>
          <w:bCs w:val="0"/>
          <w:sz w:val="24"/>
          <w:szCs w:val="24"/>
          <w:lang w:val="en-US" w:eastAsia="zh-CN"/>
        </w:rPr>
        <w:t>“</w:t>
      </w:r>
      <w:r>
        <w:rPr>
          <w:rFonts w:hint="default"/>
          <w:b w:val="0"/>
          <w:bCs w:val="0"/>
          <w:sz w:val="24"/>
          <w:szCs w:val="24"/>
          <w:lang w:val="en-US" w:eastAsia="zh-CN"/>
        </w:rPr>
        <w:t>为什么问？</w:t>
      </w:r>
      <w:r>
        <w:rPr>
          <w:rFonts w:hint="eastAsia"/>
          <w:b w:val="0"/>
          <w:bCs w:val="0"/>
          <w:sz w:val="24"/>
          <w:szCs w:val="24"/>
          <w:lang w:val="en-US" w:eastAsia="zh-CN"/>
        </w:rPr>
        <w:t>”——</w:t>
      </w:r>
      <w:r>
        <w:rPr>
          <w:rFonts w:hint="default"/>
          <w:b w:val="0"/>
          <w:bCs w:val="0"/>
          <w:sz w:val="24"/>
          <w:szCs w:val="24"/>
          <w:lang w:val="en-US" w:eastAsia="zh-CN"/>
        </w:rPr>
        <w:t>即采访的目的</w:t>
      </w:r>
      <w:r>
        <w:rPr>
          <w:rFonts w:hint="eastAsia"/>
          <w:b w:val="0"/>
          <w:bCs w:val="0"/>
          <w:sz w:val="24"/>
          <w:szCs w:val="24"/>
          <w:lang w:val="en-US" w:eastAsia="zh-CN"/>
        </w:rPr>
        <w:t>；“</w:t>
      </w:r>
      <w:r>
        <w:rPr>
          <w:rFonts w:hint="default"/>
          <w:b w:val="0"/>
          <w:bCs w:val="0"/>
          <w:sz w:val="24"/>
          <w:szCs w:val="24"/>
          <w:lang w:val="en-US" w:eastAsia="zh-CN"/>
        </w:rPr>
        <w:t>问什么？</w:t>
      </w:r>
      <w:r>
        <w:rPr>
          <w:rFonts w:hint="eastAsia"/>
          <w:b w:val="0"/>
          <w:bCs w:val="0"/>
          <w:sz w:val="24"/>
          <w:szCs w:val="24"/>
          <w:lang w:val="en-US" w:eastAsia="zh-CN"/>
        </w:rPr>
        <w:t>”——</w:t>
      </w:r>
      <w:r>
        <w:rPr>
          <w:rFonts w:hint="default"/>
          <w:b w:val="0"/>
          <w:bCs w:val="0"/>
          <w:sz w:val="24"/>
          <w:szCs w:val="24"/>
          <w:lang w:val="en-US" w:eastAsia="zh-CN"/>
        </w:rPr>
        <w:t>即采访的内容；</w:t>
      </w:r>
      <w:r>
        <w:rPr>
          <w:rFonts w:hint="eastAsia"/>
          <w:b w:val="0"/>
          <w:bCs w:val="0"/>
          <w:sz w:val="24"/>
          <w:szCs w:val="24"/>
          <w:lang w:val="en-US" w:eastAsia="zh-CN"/>
        </w:rPr>
        <w:t>“</w:t>
      </w:r>
      <w:r>
        <w:rPr>
          <w:rFonts w:hint="default"/>
          <w:b w:val="0"/>
          <w:bCs w:val="0"/>
          <w:sz w:val="24"/>
          <w:szCs w:val="24"/>
          <w:lang w:val="en-US" w:eastAsia="zh-CN"/>
        </w:rPr>
        <w:t xml:space="preserve">怎么问？ </w:t>
      </w:r>
      <w:r>
        <w:rPr>
          <w:rFonts w:hint="eastAsia"/>
          <w:b w:val="0"/>
          <w:bCs w:val="0"/>
          <w:sz w:val="24"/>
          <w:szCs w:val="24"/>
          <w:lang w:val="en-US" w:eastAsia="zh-CN"/>
        </w:rPr>
        <w:t>”——</w:t>
      </w:r>
      <w:r>
        <w:rPr>
          <w:rFonts w:hint="default"/>
          <w:b w:val="0"/>
          <w:bCs w:val="0"/>
          <w:sz w:val="24"/>
          <w:szCs w:val="24"/>
          <w:lang w:val="en-US" w:eastAsia="zh-CN"/>
        </w:rPr>
        <w:t>即采访的实施过程和技巧。因此，教学活动可以围绕这样三个贴近学生实际的具体问题来展开。</w:t>
      </w:r>
    </w:p>
    <w:p>
      <w:pPr>
        <w:widowControl w:val="0"/>
        <w:numPr>
          <w:ilvl w:val="0"/>
          <w:numId w:val="0"/>
        </w:numPr>
        <w:ind w:firstLine="480" w:firstLineChars="200"/>
        <w:jc w:val="both"/>
        <w:rPr>
          <w:rFonts w:hint="default"/>
          <w:b w:val="0"/>
          <w:bCs w:val="0"/>
          <w:sz w:val="24"/>
          <w:szCs w:val="24"/>
          <w:lang w:val="en-US" w:eastAsia="zh-CN"/>
        </w:rPr>
      </w:pPr>
      <w:r>
        <w:rPr>
          <w:rFonts w:hint="eastAsia"/>
          <w:b w:val="0"/>
          <w:bCs w:val="0"/>
          <w:sz w:val="24"/>
          <w:szCs w:val="24"/>
          <w:lang w:val="en-US" w:eastAsia="zh-CN"/>
        </w:rPr>
        <w:t>案例回顾：</w:t>
      </w:r>
      <w:r>
        <w:rPr>
          <w:rFonts w:hint="default"/>
          <w:b w:val="0"/>
          <w:bCs w:val="0"/>
          <w:sz w:val="24"/>
          <w:szCs w:val="24"/>
          <w:lang w:val="en-US" w:eastAsia="zh-CN"/>
        </w:rPr>
        <w:t>同学们，大家都知道我们孟河是</w:t>
      </w:r>
      <w:r>
        <w:rPr>
          <w:rFonts w:hint="eastAsia"/>
          <w:b w:val="0"/>
          <w:bCs w:val="0"/>
          <w:sz w:val="24"/>
          <w:szCs w:val="24"/>
          <w:lang w:val="en-US" w:eastAsia="zh-CN"/>
        </w:rPr>
        <w:t>“</w:t>
      </w:r>
      <w:r>
        <w:rPr>
          <w:rFonts w:hint="default"/>
          <w:b w:val="0"/>
          <w:bCs w:val="0"/>
          <w:sz w:val="24"/>
          <w:szCs w:val="24"/>
          <w:lang w:val="en-US" w:eastAsia="zh-CN"/>
        </w:rPr>
        <w:t>汽摩配名镇</w:t>
      </w:r>
      <w:r>
        <w:rPr>
          <w:rFonts w:hint="eastAsia"/>
          <w:b w:val="0"/>
          <w:bCs w:val="0"/>
          <w:sz w:val="24"/>
          <w:szCs w:val="24"/>
          <w:lang w:val="en-US" w:eastAsia="zh-CN"/>
        </w:rPr>
        <w:t>”</w:t>
      </w:r>
      <w:r>
        <w:rPr>
          <w:rFonts w:hint="default"/>
          <w:b w:val="0"/>
          <w:bCs w:val="0"/>
          <w:sz w:val="24"/>
          <w:szCs w:val="24"/>
          <w:lang w:val="en-US" w:eastAsia="zh-CN"/>
        </w:rPr>
        <w:t>，在选题指导课上，大家对</w:t>
      </w:r>
      <w:r>
        <w:rPr>
          <w:rFonts w:hint="eastAsia"/>
          <w:b w:val="0"/>
          <w:bCs w:val="0"/>
          <w:sz w:val="24"/>
          <w:szCs w:val="24"/>
          <w:lang w:val="en-US" w:eastAsia="zh-CN"/>
        </w:rPr>
        <w:t>“</w:t>
      </w:r>
      <w:r>
        <w:rPr>
          <w:rFonts w:hint="default"/>
          <w:b w:val="0"/>
          <w:bCs w:val="0"/>
          <w:sz w:val="24"/>
          <w:szCs w:val="24"/>
          <w:lang w:val="en-US" w:eastAsia="zh-CN"/>
        </w:rPr>
        <w:t>汽摩配</w:t>
      </w:r>
      <w:r>
        <w:rPr>
          <w:rFonts w:hint="eastAsia"/>
          <w:b w:val="0"/>
          <w:bCs w:val="0"/>
          <w:sz w:val="24"/>
          <w:szCs w:val="24"/>
          <w:lang w:val="en-US" w:eastAsia="zh-CN"/>
        </w:rPr>
        <w:t>”</w:t>
      </w:r>
      <w:r>
        <w:rPr>
          <w:rFonts w:hint="default"/>
          <w:b w:val="0"/>
          <w:bCs w:val="0"/>
          <w:sz w:val="24"/>
          <w:szCs w:val="24"/>
          <w:lang w:val="en-US" w:eastAsia="zh-CN"/>
        </w:rPr>
        <w:t>到底是什么、怎么生产，孟河汽摩配起源于何时、现如今有怎样的生产规模</w:t>
      </w:r>
      <w:r>
        <w:rPr>
          <w:rFonts w:hint="eastAsia"/>
          <w:b w:val="0"/>
          <w:bCs w:val="0"/>
          <w:sz w:val="24"/>
          <w:szCs w:val="24"/>
          <w:lang w:val="en-US" w:eastAsia="zh-CN"/>
        </w:rPr>
        <w:t>，孟河有哪些名企和扶持政策</w:t>
      </w:r>
      <w:r>
        <w:rPr>
          <w:rFonts w:hint="default"/>
          <w:b w:val="0"/>
          <w:bCs w:val="0"/>
          <w:sz w:val="24"/>
          <w:szCs w:val="24"/>
          <w:lang w:val="en-US" w:eastAsia="zh-CN"/>
        </w:rPr>
        <w:t>等问题产生了浓厚的兴趣</w:t>
      </w:r>
      <w:r>
        <w:rPr>
          <w:rFonts w:hint="eastAsia"/>
          <w:b w:val="0"/>
          <w:bCs w:val="0"/>
          <w:sz w:val="24"/>
          <w:szCs w:val="24"/>
          <w:lang w:val="en-US" w:eastAsia="zh-CN"/>
        </w:rPr>
        <w:t>。</w:t>
      </w:r>
      <w:r>
        <w:rPr>
          <w:rFonts w:hint="default"/>
          <w:b w:val="0"/>
          <w:bCs w:val="0"/>
          <w:sz w:val="24"/>
          <w:szCs w:val="24"/>
          <w:lang w:val="en-US" w:eastAsia="zh-CN"/>
        </w:rPr>
        <w:t>要了解这些方面的真实情况，我们可以采用怎样的方法呢？学生</w:t>
      </w:r>
      <w:r>
        <w:rPr>
          <w:rFonts w:hint="eastAsia"/>
          <w:b w:val="0"/>
          <w:bCs w:val="0"/>
          <w:sz w:val="24"/>
          <w:szCs w:val="24"/>
          <w:lang w:val="en-US" w:eastAsia="zh-CN"/>
        </w:rPr>
        <w:t>交流了很多方法，例如</w:t>
      </w:r>
      <w:r>
        <w:rPr>
          <w:rFonts w:hint="default"/>
          <w:b w:val="0"/>
          <w:bCs w:val="0"/>
          <w:sz w:val="24"/>
          <w:szCs w:val="24"/>
          <w:lang w:val="en-US" w:eastAsia="zh-CN"/>
        </w:rPr>
        <w:t>上网查找资料</w:t>
      </w:r>
      <w:r>
        <w:rPr>
          <w:rFonts w:hint="eastAsia"/>
          <w:b w:val="0"/>
          <w:bCs w:val="0"/>
          <w:sz w:val="24"/>
          <w:szCs w:val="24"/>
          <w:lang w:val="en-US" w:eastAsia="zh-CN"/>
        </w:rPr>
        <w:t>、问</w:t>
      </w:r>
      <w:r>
        <w:rPr>
          <w:rFonts w:hint="default"/>
          <w:b w:val="0"/>
          <w:bCs w:val="0"/>
          <w:sz w:val="24"/>
          <w:szCs w:val="24"/>
          <w:lang w:val="en-US" w:eastAsia="zh-CN"/>
        </w:rPr>
        <w:t>老师</w:t>
      </w:r>
      <w:r>
        <w:rPr>
          <w:rFonts w:hint="eastAsia"/>
          <w:b w:val="0"/>
          <w:bCs w:val="0"/>
          <w:sz w:val="24"/>
          <w:szCs w:val="24"/>
          <w:lang w:val="en-US" w:eastAsia="zh-CN"/>
        </w:rPr>
        <w:t>或</w:t>
      </w:r>
      <w:r>
        <w:rPr>
          <w:rFonts w:hint="default"/>
          <w:b w:val="0"/>
          <w:bCs w:val="0"/>
          <w:sz w:val="24"/>
          <w:szCs w:val="24"/>
          <w:lang w:val="en-US" w:eastAsia="zh-CN"/>
        </w:rPr>
        <w:t>家长</w:t>
      </w:r>
      <w:r>
        <w:rPr>
          <w:rFonts w:hint="eastAsia"/>
          <w:b w:val="0"/>
          <w:bCs w:val="0"/>
          <w:sz w:val="24"/>
          <w:szCs w:val="24"/>
          <w:lang w:val="en-US" w:eastAsia="zh-CN"/>
        </w:rPr>
        <w:t>、实地考察，还有采访。针对不同的问题</w:t>
      </w:r>
      <w:r>
        <w:rPr>
          <w:rFonts w:hint="default"/>
          <w:b w:val="0"/>
          <w:bCs w:val="0"/>
          <w:sz w:val="24"/>
          <w:szCs w:val="24"/>
          <w:lang w:val="en-US" w:eastAsia="zh-CN"/>
        </w:rPr>
        <w:t>你们说的方法都是找寻答案的好方法。其中</w:t>
      </w:r>
      <w:r>
        <w:rPr>
          <w:rFonts w:hint="eastAsia"/>
          <w:b w:val="0"/>
          <w:bCs w:val="0"/>
          <w:sz w:val="24"/>
          <w:szCs w:val="24"/>
          <w:lang w:val="en-US" w:eastAsia="zh-CN"/>
        </w:rPr>
        <w:t>“</w:t>
      </w:r>
      <w:r>
        <w:rPr>
          <w:rFonts w:hint="default"/>
          <w:b w:val="0"/>
          <w:bCs w:val="0"/>
          <w:sz w:val="24"/>
          <w:szCs w:val="24"/>
          <w:lang w:val="en-US" w:eastAsia="zh-CN"/>
        </w:rPr>
        <w:t>问知道情况的人</w:t>
      </w:r>
      <w:r>
        <w:rPr>
          <w:rFonts w:hint="eastAsia"/>
          <w:b w:val="0"/>
          <w:bCs w:val="0"/>
          <w:sz w:val="24"/>
          <w:szCs w:val="24"/>
          <w:lang w:val="en-US" w:eastAsia="zh-CN"/>
        </w:rPr>
        <w:t>”</w:t>
      </w:r>
      <w:r>
        <w:rPr>
          <w:rFonts w:hint="default"/>
          <w:b w:val="0"/>
          <w:bCs w:val="0"/>
          <w:sz w:val="24"/>
          <w:szCs w:val="24"/>
          <w:lang w:val="en-US" w:eastAsia="zh-CN"/>
        </w:rPr>
        <w:t>是获得我们所要信息的非常有用的方法</w:t>
      </w:r>
      <w:r>
        <w:rPr>
          <w:rFonts w:hint="eastAsia"/>
          <w:b w:val="0"/>
          <w:bCs w:val="0"/>
          <w:sz w:val="24"/>
          <w:szCs w:val="24"/>
          <w:lang w:val="en-US" w:eastAsia="zh-CN"/>
        </w:rPr>
        <w:t>，</w:t>
      </w:r>
      <w:r>
        <w:rPr>
          <w:rFonts w:hint="default"/>
          <w:b w:val="0"/>
          <w:bCs w:val="0"/>
          <w:sz w:val="24"/>
          <w:szCs w:val="24"/>
          <w:lang w:val="en-US" w:eastAsia="zh-CN"/>
        </w:rPr>
        <w:t>我们叫它</w:t>
      </w:r>
      <w:r>
        <w:rPr>
          <w:rFonts w:hint="eastAsia"/>
          <w:b w:val="0"/>
          <w:bCs w:val="0"/>
          <w:sz w:val="24"/>
          <w:szCs w:val="24"/>
          <w:lang w:val="en-US" w:eastAsia="zh-CN"/>
        </w:rPr>
        <w:t>“</w:t>
      </w:r>
      <w:r>
        <w:rPr>
          <w:rFonts w:hint="default"/>
          <w:b w:val="0"/>
          <w:bCs w:val="0"/>
          <w:sz w:val="24"/>
          <w:szCs w:val="24"/>
          <w:lang w:val="en-US" w:eastAsia="zh-CN"/>
        </w:rPr>
        <w:t>采访</w:t>
      </w:r>
      <w:r>
        <w:rPr>
          <w:rFonts w:hint="eastAsia"/>
          <w:b w:val="0"/>
          <w:bCs w:val="0"/>
          <w:sz w:val="24"/>
          <w:szCs w:val="24"/>
          <w:lang w:val="en-US" w:eastAsia="zh-CN"/>
        </w:rPr>
        <w:t>”，</w:t>
      </w:r>
      <w:r>
        <w:rPr>
          <w:rFonts w:hint="default"/>
          <w:b w:val="0"/>
          <w:bCs w:val="0"/>
          <w:sz w:val="24"/>
          <w:szCs w:val="24"/>
          <w:lang w:val="en-US" w:eastAsia="zh-CN"/>
        </w:rPr>
        <w:t>我们小学生在综合实践活动中经常采用。（播放高年级同学采访</w:t>
      </w:r>
      <w:r>
        <w:rPr>
          <w:rFonts w:hint="eastAsia"/>
          <w:b w:val="0"/>
          <w:bCs w:val="0"/>
          <w:sz w:val="24"/>
          <w:szCs w:val="24"/>
          <w:lang w:val="en-US" w:eastAsia="zh-CN"/>
        </w:rPr>
        <w:t>经济局工作人员</w:t>
      </w:r>
      <w:r>
        <w:rPr>
          <w:rFonts w:hint="default"/>
          <w:b w:val="0"/>
          <w:bCs w:val="0"/>
          <w:sz w:val="24"/>
          <w:szCs w:val="24"/>
          <w:lang w:val="en-US" w:eastAsia="zh-CN"/>
        </w:rPr>
        <w:t>的视频。）请同学们认真看视频，听一听他们问了些什么、看一看他们是怎么问的，然后在小组里交流。在小组交流的基础上组织两个层次的讨论：</w:t>
      </w:r>
    </w:p>
    <w:p>
      <w:pPr>
        <w:widowControl w:val="0"/>
        <w:numPr>
          <w:ilvl w:val="0"/>
          <w:numId w:val="0"/>
        </w:numPr>
        <w:ind w:firstLine="480" w:firstLineChars="200"/>
        <w:jc w:val="both"/>
        <w:rPr>
          <w:rFonts w:hint="default"/>
          <w:b w:val="0"/>
          <w:bCs w:val="0"/>
          <w:sz w:val="24"/>
          <w:szCs w:val="24"/>
          <w:lang w:val="en-US" w:eastAsia="zh-CN"/>
        </w:rPr>
      </w:pPr>
      <w:r>
        <w:rPr>
          <w:rFonts w:hint="default"/>
          <w:b w:val="0"/>
          <w:bCs w:val="0"/>
          <w:sz w:val="24"/>
          <w:szCs w:val="24"/>
          <w:lang w:val="en-US" w:eastAsia="zh-CN"/>
        </w:rPr>
        <w:t>（1）围绕</w:t>
      </w:r>
      <w:r>
        <w:rPr>
          <w:rFonts w:hint="eastAsia"/>
          <w:b w:val="0"/>
          <w:bCs w:val="0"/>
          <w:sz w:val="24"/>
          <w:szCs w:val="24"/>
          <w:lang w:val="en-US" w:eastAsia="zh-CN"/>
        </w:rPr>
        <w:t>“</w:t>
      </w:r>
      <w:r>
        <w:rPr>
          <w:rFonts w:hint="default"/>
          <w:b w:val="0"/>
          <w:bCs w:val="0"/>
          <w:sz w:val="24"/>
          <w:szCs w:val="24"/>
          <w:lang w:val="en-US" w:eastAsia="zh-CN"/>
        </w:rPr>
        <w:t>问什么</w:t>
      </w:r>
      <w:r>
        <w:rPr>
          <w:rFonts w:hint="eastAsia"/>
          <w:b w:val="0"/>
          <w:bCs w:val="0"/>
          <w:sz w:val="24"/>
          <w:szCs w:val="24"/>
          <w:lang w:val="en-US" w:eastAsia="zh-CN"/>
        </w:rPr>
        <w:t>”</w:t>
      </w:r>
      <w:r>
        <w:rPr>
          <w:rFonts w:hint="default"/>
          <w:b w:val="0"/>
          <w:bCs w:val="0"/>
          <w:sz w:val="24"/>
          <w:szCs w:val="24"/>
          <w:lang w:val="en-US" w:eastAsia="zh-CN"/>
        </w:rPr>
        <w:t xml:space="preserve">进行：他们问了几个问题？这些问题与他们研究的主题有什么关系？看了他们提出的问题，你还有什么发现？ </w:t>
      </w:r>
    </w:p>
    <w:p>
      <w:pPr>
        <w:widowControl w:val="0"/>
        <w:numPr>
          <w:ilvl w:val="0"/>
          <w:numId w:val="0"/>
        </w:numPr>
        <w:ind w:firstLine="480" w:firstLineChars="200"/>
        <w:jc w:val="both"/>
        <w:rPr>
          <w:rFonts w:hint="default"/>
          <w:b w:val="0"/>
          <w:bCs w:val="0"/>
          <w:sz w:val="24"/>
          <w:szCs w:val="24"/>
          <w:lang w:val="en-US" w:eastAsia="zh-CN"/>
        </w:rPr>
      </w:pPr>
      <w:r>
        <w:rPr>
          <w:rFonts w:hint="default"/>
          <w:b w:val="0"/>
          <w:bCs w:val="0"/>
          <w:sz w:val="24"/>
          <w:szCs w:val="24"/>
          <w:lang w:val="en-US" w:eastAsia="zh-CN"/>
        </w:rPr>
        <w:t>（2）围绕</w:t>
      </w:r>
      <w:r>
        <w:rPr>
          <w:rFonts w:hint="eastAsia"/>
          <w:b w:val="0"/>
          <w:bCs w:val="0"/>
          <w:sz w:val="24"/>
          <w:szCs w:val="24"/>
          <w:lang w:val="en-US" w:eastAsia="zh-CN"/>
        </w:rPr>
        <w:t>“</w:t>
      </w:r>
      <w:r>
        <w:rPr>
          <w:rFonts w:hint="default"/>
          <w:b w:val="0"/>
          <w:bCs w:val="0"/>
          <w:sz w:val="24"/>
          <w:szCs w:val="24"/>
          <w:lang w:val="en-US" w:eastAsia="zh-CN"/>
        </w:rPr>
        <w:t>怎么问</w:t>
      </w:r>
      <w:r>
        <w:rPr>
          <w:rFonts w:hint="eastAsia"/>
          <w:b w:val="0"/>
          <w:bCs w:val="0"/>
          <w:sz w:val="24"/>
          <w:szCs w:val="24"/>
          <w:lang w:val="en-US" w:eastAsia="zh-CN"/>
        </w:rPr>
        <w:t>”</w:t>
      </w:r>
      <w:r>
        <w:rPr>
          <w:rFonts w:hint="default"/>
          <w:b w:val="0"/>
          <w:bCs w:val="0"/>
          <w:sz w:val="24"/>
          <w:szCs w:val="24"/>
          <w:lang w:val="en-US" w:eastAsia="zh-CN"/>
        </w:rPr>
        <w:t xml:space="preserve">进行：提问者的哪些方面给你留下深刻的印象？参与采访的其他同学在做些什么？采访活动从哪里正式开始（结束）？你是从哪里看出来的？ </w:t>
      </w:r>
    </w:p>
    <w:p>
      <w:pPr>
        <w:widowControl w:val="0"/>
        <w:numPr>
          <w:ilvl w:val="0"/>
          <w:numId w:val="0"/>
        </w:numPr>
        <w:ind w:firstLine="480" w:firstLineChars="200"/>
        <w:jc w:val="both"/>
        <w:rPr>
          <w:rFonts w:hint="default"/>
          <w:b w:val="0"/>
          <w:bCs w:val="0"/>
          <w:sz w:val="24"/>
          <w:szCs w:val="24"/>
          <w:lang w:val="en-US" w:eastAsia="zh-CN"/>
        </w:rPr>
      </w:pPr>
      <w:r>
        <w:rPr>
          <w:rFonts w:hint="default"/>
          <w:b w:val="0"/>
          <w:bCs w:val="0"/>
          <w:sz w:val="24"/>
          <w:szCs w:val="24"/>
          <w:lang w:val="en-US" w:eastAsia="zh-CN"/>
        </w:rPr>
        <w:t>这样的教学能使学生感受到方法就在自己身边。同时抽象的方法放下专业 化的架子、以儿童化的面貌出现，能使小学生产生亲近感，便于他们接</w:t>
      </w:r>
      <w:r>
        <w:rPr>
          <w:rFonts w:hint="eastAsia"/>
          <w:b w:val="0"/>
          <w:bCs w:val="0"/>
          <w:sz w:val="24"/>
          <w:szCs w:val="24"/>
          <w:lang w:val="en-US" w:eastAsia="zh-CN"/>
        </w:rPr>
        <w:t>受和理解。</w:t>
      </w:r>
    </w:p>
    <w:p>
      <w:pPr>
        <w:widowControl w:val="0"/>
        <w:numPr>
          <w:ilvl w:val="0"/>
          <w:numId w:val="0"/>
        </w:numPr>
        <w:ind w:leftChars="0" w:firstLine="480" w:firstLineChars="200"/>
        <w:jc w:val="both"/>
        <w:rPr>
          <w:rFonts w:hint="eastAsia"/>
          <w:b w:val="0"/>
          <w:bCs w:val="0"/>
          <w:sz w:val="24"/>
          <w:szCs w:val="24"/>
          <w:lang w:val="en-US" w:eastAsia="zh-CN"/>
        </w:rPr>
      </w:pPr>
      <w:r>
        <w:rPr>
          <w:rFonts w:hint="eastAsia"/>
          <w:b w:val="0"/>
          <w:bCs w:val="0"/>
          <w:sz w:val="24"/>
          <w:szCs w:val="24"/>
          <w:lang w:val="en-US" w:eastAsia="zh-CN"/>
        </w:rPr>
        <w:t>（三）明导向，制定能级评价</w:t>
      </w:r>
    </w:p>
    <w:p>
      <w:pPr>
        <w:widowControl w:val="0"/>
        <w:numPr>
          <w:ilvl w:val="0"/>
          <w:numId w:val="0"/>
        </w:numPr>
        <w:ind w:firstLine="480" w:firstLineChars="200"/>
        <w:jc w:val="both"/>
        <w:rPr>
          <w:rFonts w:hint="default"/>
          <w:b w:val="0"/>
          <w:bCs w:val="0"/>
          <w:sz w:val="24"/>
          <w:szCs w:val="24"/>
          <w:lang w:val="en-US" w:eastAsia="zh-CN"/>
        </w:rPr>
      </w:pPr>
      <w:r>
        <w:rPr>
          <w:rFonts w:hint="default"/>
          <w:b w:val="0"/>
          <w:bCs w:val="0"/>
          <w:sz w:val="24"/>
          <w:szCs w:val="24"/>
          <w:lang w:val="en-US" w:eastAsia="zh-CN"/>
        </w:rPr>
        <w:t>在指导项目确定后，教师要根据该方法的构成要素，对学生运用方法的经验和实际水平进行充分的评估，目的在于：一是了解学生运用方法的经验</w:t>
      </w:r>
      <w:r>
        <w:rPr>
          <w:rFonts w:hint="eastAsia"/>
          <w:b w:val="0"/>
          <w:bCs w:val="0"/>
          <w:sz w:val="24"/>
          <w:szCs w:val="24"/>
          <w:lang w:val="en-US" w:eastAsia="zh-CN"/>
        </w:rPr>
        <w:t>，</w:t>
      </w:r>
      <w:r>
        <w:rPr>
          <w:rFonts w:hint="default"/>
          <w:b w:val="0"/>
          <w:bCs w:val="0"/>
          <w:sz w:val="24"/>
          <w:szCs w:val="24"/>
          <w:lang w:val="en-US" w:eastAsia="zh-CN"/>
        </w:rPr>
        <w:t>二是了解学生运用方法的实际水平。最</w:t>
      </w:r>
      <w:r>
        <w:rPr>
          <w:rFonts w:hint="eastAsia"/>
          <w:b w:val="0"/>
          <w:bCs w:val="0"/>
          <w:sz w:val="24"/>
          <w:szCs w:val="24"/>
          <w:lang w:val="en-US" w:eastAsia="zh-CN"/>
        </w:rPr>
        <w:t>直接</w:t>
      </w:r>
      <w:r>
        <w:rPr>
          <w:rFonts w:hint="default"/>
          <w:b w:val="0"/>
          <w:bCs w:val="0"/>
          <w:sz w:val="24"/>
          <w:szCs w:val="24"/>
          <w:lang w:val="en-US" w:eastAsia="zh-CN"/>
        </w:rPr>
        <w:t>的办法，就是了解学生在活动中运用某种方法的次数，因为实践的次数会在一定程度上影响学生对方法的理解以及经验的积累。教师可以根据学生在以往活动中的表现或已有活动成果，逐一评价其在某种方法的</w:t>
      </w:r>
      <w:r>
        <w:rPr>
          <w:rFonts w:hint="eastAsia"/>
          <w:b w:val="0"/>
          <w:bCs w:val="0"/>
          <w:sz w:val="24"/>
          <w:szCs w:val="24"/>
          <w:lang w:val="en-US" w:eastAsia="zh-CN"/>
        </w:rPr>
        <w:t>能级</w:t>
      </w:r>
      <w:r>
        <w:rPr>
          <w:rFonts w:hint="default"/>
          <w:b w:val="0"/>
          <w:bCs w:val="0"/>
          <w:sz w:val="24"/>
          <w:szCs w:val="24"/>
          <w:lang w:val="en-US" w:eastAsia="zh-CN"/>
        </w:rPr>
        <w:t>要素上的实践能力水平。例如，关于</w:t>
      </w:r>
      <w:r>
        <w:rPr>
          <w:rFonts w:hint="eastAsia"/>
          <w:b w:val="0"/>
          <w:bCs w:val="0"/>
          <w:sz w:val="24"/>
          <w:szCs w:val="24"/>
          <w:lang w:val="en-US" w:eastAsia="zh-CN"/>
        </w:rPr>
        <w:t>五年级“</w:t>
      </w:r>
      <w:r>
        <w:rPr>
          <w:rFonts w:hint="default"/>
          <w:b w:val="0"/>
          <w:bCs w:val="0"/>
          <w:sz w:val="24"/>
          <w:szCs w:val="24"/>
          <w:lang w:val="en-US" w:eastAsia="zh-CN"/>
        </w:rPr>
        <w:t>采访</w:t>
      </w:r>
      <w:r>
        <w:rPr>
          <w:rFonts w:hint="eastAsia"/>
          <w:b w:val="0"/>
          <w:bCs w:val="0"/>
          <w:sz w:val="24"/>
          <w:szCs w:val="24"/>
          <w:lang w:val="en-US" w:eastAsia="zh-CN"/>
        </w:rPr>
        <w:t>”活动</w:t>
      </w:r>
      <w:r>
        <w:rPr>
          <w:rFonts w:hint="default"/>
          <w:b w:val="0"/>
          <w:bCs w:val="0"/>
          <w:sz w:val="24"/>
          <w:szCs w:val="24"/>
          <w:lang w:val="en-US" w:eastAsia="zh-CN"/>
        </w:rPr>
        <w:t>，教师可</w:t>
      </w:r>
      <w:r>
        <w:rPr>
          <w:rFonts w:hint="eastAsia"/>
          <w:b w:val="0"/>
          <w:bCs w:val="0"/>
          <w:sz w:val="24"/>
          <w:szCs w:val="24"/>
          <w:lang w:val="en-US" w:eastAsia="zh-CN"/>
        </w:rPr>
        <w:t>以根据学生在确定采访对象、拟订采访计划、做好相关准备、实施采访活动、整理采访信息等过程中的表现对其采访水平进行评价，以便更好地调整方法指导教学，促进学生能力的有效提升。</w:t>
      </w:r>
    </w:p>
    <w:p>
      <w:pPr>
        <w:widowControl w:val="0"/>
        <w:numPr>
          <w:ilvl w:val="0"/>
          <w:numId w:val="0"/>
        </w:numPr>
        <w:ind w:leftChars="0"/>
        <w:jc w:val="both"/>
        <w:rPr>
          <w:rFonts w:hint="eastAsia"/>
          <w:b w:val="0"/>
          <w:bCs w:val="0"/>
          <w:sz w:val="24"/>
          <w:szCs w:val="24"/>
          <w:lang w:val="en-US" w:eastAsia="zh-CN"/>
        </w:rPr>
      </w:pPr>
      <w:r>
        <w:rPr>
          <w:rFonts w:hint="eastAsia"/>
          <w:b w:val="0"/>
          <w:bCs w:val="0"/>
          <w:sz w:val="24"/>
          <w:szCs w:val="24"/>
          <w:lang w:val="en-US" w:eastAsia="zh-CN"/>
        </w:rPr>
        <w:t xml:space="preserve">    （四）明进程，细化课时指导</w:t>
      </w:r>
    </w:p>
    <w:p>
      <w:pPr>
        <w:widowControl w:val="0"/>
        <w:numPr>
          <w:ilvl w:val="0"/>
          <w:numId w:val="0"/>
        </w:numPr>
        <w:ind w:firstLine="480" w:firstLineChars="200"/>
        <w:jc w:val="both"/>
        <w:rPr>
          <w:rFonts w:hint="default"/>
          <w:b w:val="0"/>
          <w:bCs w:val="0"/>
          <w:sz w:val="24"/>
          <w:szCs w:val="24"/>
          <w:lang w:val="en-US" w:eastAsia="zh-CN"/>
        </w:rPr>
      </w:pPr>
      <w:r>
        <w:rPr>
          <w:rFonts w:hint="eastAsia"/>
          <w:b w:val="0"/>
          <w:bCs w:val="0"/>
          <w:sz w:val="24"/>
          <w:szCs w:val="24"/>
          <w:lang w:val="en-US" w:eastAsia="zh-CN"/>
        </w:rPr>
        <w:t>常见的综合实践活动方法指导课大多分为“提出问题、产生运用需求”“感知方法、明确操作要点”“尝试运用，实践检验效果”“交流反馈，完善巩固方法”四个步骤来开展教学。这套流程为教师提供了操作指南，对于教师正确理解和规范实施方法指导有着积极的意义。但通过对各级研讨活动中方法指导实际课例的分析发现，目前建构的方法指导课型存在着一定缺陷：由于将一个相对长期的方法指导活动规划为了一个课时的教学活动，不可避免地导致了方法指导的课时任务不具体、学生对方法的体验活动经历不够、教师的指导活动开展不充分等问题，从而导致方法指导课的实效性较差。因此，在已有课型基础上，可以继续细分方法指导</w:t>
      </w:r>
      <w:r>
        <w:rPr>
          <w:rFonts w:hint="default"/>
          <w:b w:val="0"/>
          <w:bCs w:val="0"/>
          <w:sz w:val="24"/>
          <w:szCs w:val="24"/>
          <w:lang w:val="en-US" w:eastAsia="zh-CN"/>
        </w:rPr>
        <w:t>课型的核心目标，</w:t>
      </w:r>
      <w:r>
        <w:rPr>
          <w:rFonts w:hint="eastAsia"/>
          <w:b w:val="0"/>
          <w:bCs w:val="0"/>
          <w:sz w:val="24"/>
          <w:szCs w:val="24"/>
          <w:lang w:val="en-US" w:eastAsia="zh-CN"/>
        </w:rPr>
        <w:t>聚焦</w:t>
      </w:r>
      <w:r>
        <w:rPr>
          <w:rFonts w:hint="default"/>
          <w:b w:val="0"/>
          <w:bCs w:val="0"/>
          <w:sz w:val="24"/>
          <w:szCs w:val="24"/>
          <w:lang w:val="en-US" w:eastAsia="zh-CN"/>
        </w:rPr>
        <w:t>课堂关键活动</w:t>
      </w:r>
      <w:r>
        <w:rPr>
          <w:rFonts w:hint="eastAsia"/>
          <w:b w:val="0"/>
          <w:bCs w:val="0"/>
          <w:sz w:val="24"/>
          <w:szCs w:val="24"/>
          <w:lang w:val="en-US" w:eastAsia="zh-CN"/>
        </w:rPr>
        <w:t>，</w:t>
      </w:r>
      <w:r>
        <w:rPr>
          <w:rFonts w:hint="default"/>
          <w:b w:val="0"/>
          <w:bCs w:val="0"/>
          <w:sz w:val="24"/>
          <w:szCs w:val="24"/>
          <w:lang w:val="en-US" w:eastAsia="zh-CN"/>
        </w:rPr>
        <w:t>更具针对性</w:t>
      </w:r>
      <w:r>
        <w:rPr>
          <w:rFonts w:hint="eastAsia"/>
          <w:b w:val="0"/>
          <w:bCs w:val="0"/>
          <w:sz w:val="24"/>
          <w:szCs w:val="24"/>
          <w:lang w:val="en-US" w:eastAsia="zh-CN"/>
        </w:rPr>
        <w:t>地提高学生运用方法的能力</w:t>
      </w:r>
      <w:r>
        <w:rPr>
          <w:rFonts w:hint="default"/>
          <w:b w:val="0"/>
          <w:bCs w:val="0"/>
          <w:sz w:val="24"/>
          <w:szCs w:val="24"/>
          <w:lang w:val="en-US" w:eastAsia="zh-CN"/>
        </w:rPr>
        <w:t>。</w:t>
      </w:r>
    </w:p>
    <w:p>
      <w:pPr>
        <w:widowControl w:val="0"/>
        <w:numPr>
          <w:ilvl w:val="0"/>
          <w:numId w:val="0"/>
        </w:numPr>
        <w:ind w:firstLine="480" w:firstLineChars="200"/>
        <w:jc w:val="both"/>
        <w:rPr>
          <w:rFonts w:hint="default"/>
          <w:b w:val="0"/>
          <w:bCs w:val="0"/>
          <w:sz w:val="24"/>
          <w:szCs w:val="24"/>
          <w:lang w:val="en-US" w:eastAsia="zh-CN"/>
        </w:rPr>
      </w:pPr>
      <w:r>
        <w:rPr>
          <w:rFonts w:hint="default"/>
          <w:b w:val="0"/>
          <w:bCs w:val="0"/>
          <w:sz w:val="24"/>
          <w:szCs w:val="24"/>
          <w:lang w:val="en-US" w:eastAsia="zh-CN"/>
        </w:rPr>
        <w:t>1.方法解读课</w:t>
      </w:r>
    </w:p>
    <w:p>
      <w:pPr>
        <w:widowControl w:val="0"/>
        <w:numPr>
          <w:ilvl w:val="0"/>
          <w:numId w:val="0"/>
        </w:numPr>
        <w:ind w:firstLine="480" w:firstLineChars="200"/>
        <w:jc w:val="both"/>
        <w:rPr>
          <w:rFonts w:hint="default"/>
          <w:b w:val="0"/>
          <w:bCs w:val="0"/>
          <w:sz w:val="24"/>
          <w:szCs w:val="24"/>
          <w:lang w:val="en-US" w:eastAsia="zh-CN"/>
        </w:rPr>
      </w:pPr>
      <w:r>
        <w:rPr>
          <w:rFonts w:hint="default"/>
          <w:b w:val="0"/>
          <w:bCs w:val="0"/>
          <w:sz w:val="24"/>
          <w:szCs w:val="24"/>
          <w:lang w:val="en-US" w:eastAsia="zh-CN"/>
        </w:rPr>
        <w:t>方法解读课是学生认识方法</w:t>
      </w:r>
      <w:r>
        <w:rPr>
          <w:rFonts w:hint="eastAsia"/>
          <w:b w:val="0"/>
          <w:bCs w:val="0"/>
          <w:sz w:val="24"/>
          <w:szCs w:val="24"/>
          <w:lang w:val="en-US" w:eastAsia="zh-CN"/>
        </w:rPr>
        <w:t>的起点</w:t>
      </w:r>
      <w:r>
        <w:rPr>
          <w:rFonts w:hint="default"/>
          <w:b w:val="0"/>
          <w:bCs w:val="0"/>
          <w:sz w:val="24"/>
          <w:szCs w:val="24"/>
          <w:lang w:val="en-US" w:eastAsia="zh-CN"/>
        </w:rPr>
        <w:t>，目的在于帮助学生初步了解某一研究方法的主要用途、基本特点和运用方法的一般步骤，主要采用解读案例的方式进行。方法解读课的教学结构和教学策略如</w:t>
      </w:r>
      <w:r>
        <w:rPr>
          <w:rFonts w:hint="eastAsia"/>
          <w:b w:val="0"/>
          <w:bCs w:val="0"/>
          <w:sz w:val="24"/>
          <w:szCs w:val="24"/>
          <w:lang w:val="en-US" w:eastAsia="zh-CN"/>
        </w:rPr>
        <w:t>下：</w:t>
      </w:r>
    </w:p>
    <w:p>
      <w:pPr>
        <w:widowControl w:val="0"/>
        <w:numPr>
          <w:ilvl w:val="0"/>
          <w:numId w:val="0"/>
        </w:numPr>
        <w:ind w:firstLine="480" w:firstLineChars="200"/>
        <w:jc w:val="both"/>
        <w:rPr>
          <w:rFonts w:hint="default"/>
          <w:b w:val="0"/>
          <w:bCs w:val="0"/>
          <w:sz w:val="24"/>
          <w:szCs w:val="24"/>
          <w:lang w:val="en-US" w:eastAsia="zh-CN"/>
        </w:rPr>
      </w:pPr>
      <w:r>
        <w:rPr>
          <w:rFonts w:hint="default"/>
          <w:b w:val="0"/>
          <w:bCs w:val="0"/>
          <w:sz w:val="24"/>
          <w:szCs w:val="24"/>
          <w:lang w:val="en-US" w:eastAsia="zh-CN"/>
        </w:rPr>
        <w:t>2.方法实践课</w:t>
      </w:r>
    </w:p>
    <w:p>
      <w:pPr>
        <w:widowControl w:val="0"/>
        <w:numPr>
          <w:ilvl w:val="0"/>
          <w:numId w:val="0"/>
        </w:numPr>
        <w:ind w:firstLine="480" w:firstLineChars="200"/>
        <w:jc w:val="both"/>
        <w:rPr>
          <w:rFonts w:hint="default"/>
          <w:b w:val="0"/>
          <w:bCs w:val="0"/>
          <w:sz w:val="24"/>
          <w:szCs w:val="24"/>
          <w:lang w:val="en-US" w:eastAsia="zh-CN"/>
        </w:rPr>
      </w:pPr>
      <w:r>
        <w:rPr>
          <w:rFonts w:hint="default"/>
          <w:b w:val="0"/>
          <w:bCs w:val="0"/>
          <w:sz w:val="24"/>
          <w:szCs w:val="24"/>
          <w:lang w:val="en-US" w:eastAsia="zh-CN"/>
        </w:rPr>
        <w:t>方法实践课</w:t>
      </w:r>
      <w:r>
        <w:rPr>
          <w:rFonts w:hint="eastAsia"/>
          <w:b w:val="0"/>
          <w:bCs w:val="0"/>
          <w:sz w:val="24"/>
          <w:szCs w:val="24"/>
          <w:lang w:val="en-US" w:eastAsia="zh-CN"/>
        </w:rPr>
        <w:t>重在</w:t>
      </w:r>
      <w:r>
        <w:rPr>
          <w:rFonts w:hint="default"/>
          <w:b w:val="0"/>
          <w:bCs w:val="0"/>
          <w:sz w:val="24"/>
          <w:szCs w:val="24"/>
          <w:lang w:val="en-US" w:eastAsia="zh-CN"/>
        </w:rPr>
        <w:t>学生运用方法进行操作体验。在明确具体方法的主要用途、基本特点和运用的一般步骤后，依托具体的实践项目，尝试运用方法开展活动；再通过对整个实践过程的回顾与反思，总结提炼运用方法的要点和具体经验。</w:t>
      </w:r>
    </w:p>
    <w:p>
      <w:pPr>
        <w:widowControl w:val="0"/>
        <w:numPr>
          <w:ilvl w:val="0"/>
          <w:numId w:val="0"/>
        </w:numPr>
        <w:ind w:firstLine="480" w:firstLineChars="200"/>
        <w:jc w:val="both"/>
        <w:rPr>
          <w:rFonts w:hint="default"/>
          <w:b w:val="0"/>
          <w:bCs w:val="0"/>
          <w:sz w:val="24"/>
          <w:szCs w:val="24"/>
          <w:lang w:val="en-US" w:eastAsia="zh-CN"/>
        </w:rPr>
      </w:pPr>
      <w:r>
        <w:rPr>
          <w:rFonts w:hint="default"/>
          <w:b w:val="0"/>
          <w:bCs w:val="0"/>
          <w:sz w:val="24"/>
          <w:szCs w:val="24"/>
          <w:lang w:val="en-US" w:eastAsia="zh-CN"/>
        </w:rPr>
        <w:t>3.方法整理课</w:t>
      </w:r>
    </w:p>
    <w:p>
      <w:pPr>
        <w:widowControl w:val="0"/>
        <w:numPr>
          <w:ilvl w:val="0"/>
          <w:numId w:val="0"/>
        </w:numPr>
        <w:ind w:firstLine="480" w:firstLineChars="200"/>
        <w:jc w:val="both"/>
        <w:rPr>
          <w:rFonts w:hint="default"/>
          <w:b w:val="0"/>
          <w:bCs w:val="0"/>
          <w:sz w:val="24"/>
          <w:szCs w:val="24"/>
          <w:lang w:val="en-US" w:eastAsia="zh-CN"/>
        </w:rPr>
      </w:pPr>
      <w:r>
        <w:rPr>
          <w:rFonts w:hint="default"/>
          <w:b w:val="0"/>
          <w:bCs w:val="0"/>
          <w:sz w:val="24"/>
          <w:szCs w:val="24"/>
          <w:lang w:val="en-US" w:eastAsia="zh-CN"/>
        </w:rPr>
        <w:t>方法整理课</w:t>
      </w:r>
      <w:r>
        <w:rPr>
          <w:rFonts w:hint="eastAsia"/>
          <w:b w:val="0"/>
          <w:bCs w:val="0"/>
          <w:sz w:val="24"/>
          <w:szCs w:val="24"/>
          <w:lang w:val="en-US" w:eastAsia="zh-CN"/>
        </w:rPr>
        <w:t>这是一个从理论到实践又回到理论的过程。</w:t>
      </w:r>
      <w:r>
        <w:rPr>
          <w:rFonts w:hint="default"/>
          <w:b w:val="0"/>
          <w:bCs w:val="0"/>
          <w:sz w:val="24"/>
          <w:szCs w:val="24"/>
          <w:lang w:val="en-US" w:eastAsia="zh-CN"/>
        </w:rPr>
        <w:t>通过系统的、有针对性的回顾与反思，可以使蕴含在实际活动经历中的解决问题经验剥离出来，经过归纳提炼，发现解决问题的基本过程、步骤和要点，形成对解决问题方法的较为完整和具体的认识。方法整理具有阶段性和层次性，需要根据学生方法实践的具</w:t>
      </w:r>
    </w:p>
    <w:p>
      <w:pPr>
        <w:widowControl w:val="0"/>
        <w:numPr>
          <w:ilvl w:val="0"/>
          <w:numId w:val="0"/>
        </w:numPr>
        <w:ind w:leftChars="0"/>
        <w:jc w:val="both"/>
        <w:rPr>
          <w:rFonts w:hint="default"/>
          <w:b w:val="0"/>
          <w:bCs w:val="0"/>
          <w:sz w:val="24"/>
          <w:szCs w:val="24"/>
          <w:lang w:val="en-US" w:eastAsia="zh-CN"/>
        </w:rPr>
      </w:pPr>
      <w:r>
        <w:rPr>
          <w:rFonts w:hint="default"/>
          <w:b w:val="0"/>
          <w:bCs w:val="0"/>
          <w:sz w:val="24"/>
          <w:szCs w:val="24"/>
          <w:lang w:val="en-US" w:eastAsia="zh-CN"/>
        </w:rPr>
        <w:t>体情况适时进行。方法整理课的主体是学生的反思建构活动，其教学结构和教学策略如</w:t>
      </w:r>
      <w:r>
        <w:rPr>
          <w:rFonts w:hint="eastAsia"/>
          <w:b w:val="0"/>
          <w:bCs w:val="0"/>
          <w:sz w:val="24"/>
          <w:szCs w:val="24"/>
          <w:lang w:val="en-US" w:eastAsia="zh-CN"/>
        </w:rPr>
        <w:t>下：</w:t>
      </w:r>
    </w:p>
    <w:p>
      <w:pPr>
        <w:widowControl w:val="0"/>
        <w:numPr>
          <w:ilvl w:val="0"/>
          <w:numId w:val="0"/>
        </w:numPr>
        <w:ind w:leftChars="0" w:firstLine="480"/>
        <w:jc w:val="both"/>
        <w:rPr>
          <w:rFonts w:hint="eastAsia"/>
          <w:b w:val="0"/>
          <w:bCs w:val="0"/>
          <w:sz w:val="24"/>
          <w:szCs w:val="24"/>
          <w:lang w:val="en-US" w:eastAsia="zh-CN"/>
        </w:rPr>
      </w:pPr>
      <w:r>
        <w:rPr>
          <w:rFonts w:hint="eastAsia"/>
          <w:b w:val="0"/>
          <w:bCs w:val="0"/>
          <w:sz w:val="24"/>
          <w:szCs w:val="24"/>
          <w:lang w:val="en-US" w:eastAsia="zh-CN"/>
        </w:rPr>
        <w:t>三种方法指导的深化课可以依据学生接受水平进行有机整合，通过丰富的实践活动案例进行举一反三，切实提高学生在真实情境中灵活运用方法的能力。</w:t>
      </w:r>
    </w:p>
    <w:p>
      <w:pPr>
        <w:widowControl w:val="0"/>
        <w:numPr>
          <w:ilvl w:val="0"/>
          <w:numId w:val="0"/>
        </w:numPr>
        <w:ind w:leftChars="0" w:firstLine="480"/>
        <w:jc w:val="both"/>
        <w:rPr>
          <w:rFonts w:hint="default"/>
          <w:b w:val="0"/>
          <w:bCs w:val="0"/>
          <w:sz w:val="24"/>
          <w:szCs w:val="24"/>
          <w:lang w:val="en-US" w:eastAsia="zh-CN"/>
        </w:rPr>
      </w:pPr>
      <w:r>
        <w:rPr>
          <w:rFonts w:hint="default"/>
          <w:b w:val="0"/>
          <w:bCs w:val="0"/>
          <w:sz w:val="24"/>
          <w:szCs w:val="24"/>
          <w:lang w:val="en-US" w:eastAsia="zh-CN"/>
        </w:rPr>
        <w:t>小学综合实践活动的性质是自主性</w:t>
      </w:r>
      <w:r>
        <w:rPr>
          <w:rFonts w:hint="eastAsia"/>
          <w:b w:val="0"/>
          <w:bCs w:val="0"/>
          <w:sz w:val="24"/>
          <w:szCs w:val="24"/>
          <w:lang w:val="en-US" w:eastAsia="zh-CN"/>
        </w:rPr>
        <w:t>、开放性</w:t>
      </w:r>
      <w:r>
        <w:rPr>
          <w:rFonts w:hint="default"/>
          <w:b w:val="0"/>
          <w:bCs w:val="0"/>
          <w:sz w:val="24"/>
          <w:szCs w:val="24"/>
          <w:lang w:val="en-US" w:eastAsia="zh-CN"/>
        </w:rPr>
        <w:t>，</w:t>
      </w:r>
      <w:r>
        <w:rPr>
          <w:rFonts w:hint="eastAsia"/>
          <w:b w:val="0"/>
          <w:bCs w:val="0"/>
          <w:sz w:val="24"/>
          <w:szCs w:val="24"/>
          <w:lang w:val="en-US" w:eastAsia="zh-CN"/>
        </w:rPr>
        <w:t>旨在让</w:t>
      </w:r>
      <w:r>
        <w:rPr>
          <w:rFonts w:hint="default"/>
          <w:b w:val="0"/>
          <w:bCs w:val="0"/>
          <w:sz w:val="24"/>
          <w:szCs w:val="24"/>
          <w:lang w:val="en-US" w:eastAsia="zh-CN"/>
        </w:rPr>
        <w:t>学生</w:t>
      </w:r>
      <w:r>
        <w:rPr>
          <w:rFonts w:hint="eastAsia"/>
          <w:b w:val="0"/>
          <w:bCs w:val="0"/>
          <w:sz w:val="24"/>
          <w:szCs w:val="24"/>
          <w:lang w:val="en-US" w:eastAsia="zh-CN"/>
        </w:rPr>
        <w:t>在真实的生活情境中发现问题、分析问题、解决问题。</w:t>
      </w:r>
      <w:r>
        <w:rPr>
          <w:rFonts w:hint="default"/>
          <w:b w:val="0"/>
          <w:bCs w:val="0"/>
          <w:sz w:val="24"/>
          <w:szCs w:val="24"/>
          <w:lang w:val="en-US" w:eastAsia="zh-CN"/>
        </w:rPr>
        <w:t>实践活动的过程中，指导教师</w:t>
      </w:r>
      <w:r>
        <w:rPr>
          <w:rFonts w:hint="eastAsia"/>
          <w:b w:val="0"/>
          <w:bCs w:val="0"/>
          <w:sz w:val="24"/>
          <w:szCs w:val="24"/>
          <w:lang w:val="en-US" w:eastAsia="zh-CN"/>
        </w:rPr>
        <w:t>应</w:t>
      </w:r>
      <w:r>
        <w:rPr>
          <w:rFonts w:hint="default"/>
          <w:b w:val="0"/>
          <w:bCs w:val="0"/>
          <w:sz w:val="24"/>
          <w:szCs w:val="24"/>
          <w:lang w:val="en-US" w:eastAsia="zh-CN"/>
        </w:rPr>
        <w:t>对不同年级</w:t>
      </w:r>
      <w:r>
        <w:rPr>
          <w:rFonts w:hint="eastAsia"/>
          <w:b w:val="0"/>
          <w:bCs w:val="0"/>
          <w:sz w:val="24"/>
          <w:szCs w:val="24"/>
          <w:lang w:val="en-US" w:eastAsia="zh-CN"/>
        </w:rPr>
        <w:t>年段目标做到心中有数</w:t>
      </w:r>
      <w:r>
        <w:rPr>
          <w:rFonts w:hint="default"/>
          <w:b w:val="0"/>
          <w:bCs w:val="0"/>
          <w:sz w:val="24"/>
          <w:szCs w:val="24"/>
          <w:lang w:val="en-US" w:eastAsia="zh-CN"/>
        </w:rPr>
        <w:t>，讲究</w:t>
      </w:r>
      <w:r>
        <w:rPr>
          <w:rFonts w:hint="eastAsia"/>
          <w:b w:val="0"/>
          <w:bCs w:val="0"/>
          <w:sz w:val="24"/>
          <w:szCs w:val="24"/>
          <w:lang w:val="en-US" w:eastAsia="zh-CN"/>
        </w:rPr>
        <w:t>方法</w:t>
      </w:r>
      <w:r>
        <w:rPr>
          <w:rFonts w:hint="default"/>
          <w:b w:val="0"/>
          <w:bCs w:val="0"/>
          <w:sz w:val="24"/>
          <w:szCs w:val="24"/>
          <w:lang w:val="en-US" w:eastAsia="zh-CN"/>
        </w:rPr>
        <w:t>指导的策略，</w:t>
      </w:r>
      <w:r>
        <w:rPr>
          <w:rFonts w:hint="eastAsia"/>
          <w:b w:val="0"/>
          <w:bCs w:val="0"/>
          <w:sz w:val="24"/>
          <w:szCs w:val="24"/>
          <w:lang w:val="en-US" w:eastAsia="zh-CN"/>
        </w:rPr>
        <w:t>才能</w:t>
      </w:r>
      <w:r>
        <w:rPr>
          <w:rFonts w:hint="default"/>
          <w:b w:val="0"/>
          <w:bCs w:val="0"/>
          <w:sz w:val="24"/>
          <w:szCs w:val="24"/>
          <w:lang w:val="en-US" w:eastAsia="zh-CN"/>
        </w:rPr>
        <w:t>让</w:t>
      </w:r>
      <w:r>
        <w:rPr>
          <w:rFonts w:hint="eastAsia"/>
          <w:b w:val="0"/>
          <w:bCs w:val="0"/>
          <w:sz w:val="24"/>
          <w:szCs w:val="24"/>
          <w:lang w:val="en-US" w:eastAsia="zh-CN"/>
        </w:rPr>
        <w:t>学生撑起</w:t>
      </w:r>
      <w:r>
        <w:rPr>
          <w:rFonts w:hint="default"/>
          <w:b w:val="0"/>
          <w:bCs w:val="0"/>
          <w:sz w:val="24"/>
          <w:szCs w:val="24"/>
          <w:lang w:val="en-US" w:eastAsia="zh-CN"/>
        </w:rPr>
        <w:t>小学综合实践活动之舟乘风远航，满载而归。</w:t>
      </w:r>
    </w:p>
    <w:p>
      <w:pPr>
        <w:numPr>
          <w:ilvl w:val="0"/>
          <w:numId w:val="0"/>
        </w:numPr>
        <w:spacing w:line="500" w:lineRule="exact"/>
        <w:rPr>
          <w:rFonts w:hint="eastAsia" w:ascii="宋体" w:hAnsi="宋体" w:eastAsia="宋体" w:cs="宋体"/>
          <w:b/>
          <w:bCs/>
          <w:sz w:val="28"/>
          <w:szCs w:val="28"/>
          <w:lang w:val="en-US" w:eastAsia="zh-CN"/>
        </w:rPr>
      </w:pPr>
    </w:p>
    <w:p>
      <w:pPr>
        <w:numPr>
          <w:ilvl w:val="0"/>
          <w:numId w:val="0"/>
        </w:numPr>
        <w:spacing w:line="500" w:lineRule="exact"/>
        <w:rPr>
          <w:rFonts w:hint="default" w:ascii="宋体" w:hAnsi="宋体" w:eastAsia="宋体" w:cs="宋体"/>
          <w:b/>
          <w:bCs/>
          <w:sz w:val="28"/>
          <w:szCs w:val="28"/>
          <w:lang w:val="en-US" w:eastAsia="zh-CN"/>
        </w:rPr>
      </w:pPr>
    </w:p>
    <w:p>
      <w:pPr>
        <w:spacing w:line="360" w:lineRule="auto"/>
        <w:rPr>
          <w:rFonts w:hint="eastAsia" w:ascii="宋体" w:hAnsi="宋体" w:eastAsia="宋体" w:cs="宋体"/>
          <w:b/>
          <w:bCs/>
          <w:sz w:val="28"/>
          <w:szCs w:val="28"/>
        </w:rPr>
      </w:pPr>
    </w:p>
    <w:p>
      <w:pPr>
        <w:spacing w:line="360" w:lineRule="auto"/>
        <w:rPr>
          <w:rFonts w:hint="eastAsia" w:ascii="宋体" w:hAnsi="宋体" w:eastAsia="宋体" w:cs="宋体"/>
          <w:b/>
          <w:bCs/>
          <w:sz w:val="28"/>
          <w:szCs w:val="28"/>
        </w:rPr>
      </w:pPr>
    </w:p>
    <w:p>
      <w:pPr>
        <w:spacing w:line="360" w:lineRule="auto"/>
        <w:rPr>
          <w:rFonts w:hint="eastAsia" w:ascii="宋体" w:hAnsi="宋体" w:eastAsia="宋体" w:cs="宋体"/>
          <w:b/>
          <w:bCs/>
          <w:sz w:val="28"/>
          <w:szCs w:val="28"/>
        </w:rPr>
      </w:pPr>
    </w:p>
    <w:p>
      <w:pPr>
        <w:spacing w:line="360" w:lineRule="auto"/>
        <w:rPr>
          <w:rFonts w:hint="eastAsia" w:ascii="宋体" w:hAnsi="宋体" w:eastAsia="宋体" w:cs="宋体"/>
          <w:b/>
          <w:bCs/>
          <w:sz w:val="28"/>
          <w:szCs w:val="28"/>
        </w:rPr>
      </w:pPr>
    </w:p>
    <w:p>
      <w:pPr>
        <w:spacing w:line="360" w:lineRule="auto"/>
        <w:rPr>
          <w:rFonts w:hint="eastAsia" w:ascii="宋体" w:hAnsi="宋体" w:eastAsia="宋体" w:cs="宋体"/>
          <w:b/>
          <w:bCs/>
          <w:sz w:val="28"/>
          <w:szCs w:val="28"/>
        </w:rPr>
      </w:pPr>
    </w:p>
    <w:p>
      <w:pPr>
        <w:spacing w:line="360" w:lineRule="auto"/>
        <w:rPr>
          <w:rFonts w:hint="eastAsia" w:ascii="宋体" w:hAnsi="宋体" w:eastAsia="宋体" w:cs="宋体"/>
          <w:b/>
          <w:bCs/>
          <w:sz w:val="28"/>
          <w:szCs w:val="28"/>
        </w:rPr>
      </w:pPr>
    </w:p>
    <w:p>
      <w:pPr>
        <w:spacing w:line="360" w:lineRule="auto"/>
        <w:rPr>
          <w:rFonts w:ascii="宋体" w:hAnsi="宋体" w:eastAsia="宋体" w:cs="宋体"/>
          <w:b/>
          <w:bCs/>
          <w:sz w:val="28"/>
          <w:szCs w:val="28"/>
        </w:rPr>
      </w:pPr>
      <w:bookmarkStart w:id="2" w:name="_GoBack"/>
      <w:bookmarkEnd w:id="2"/>
      <w:r>
        <w:rPr>
          <w:rFonts w:hint="eastAsia" w:ascii="宋体" w:hAnsi="宋体" w:eastAsia="宋体" w:cs="宋体"/>
          <w:b/>
          <w:bCs/>
          <w:sz w:val="28"/>
          <w:szCs w:val="28"/>
        </w:rPr>
        <w:t>（四）</w:t>
      </w:r>
      <w:r>
        <w:rPr>
          <w:rFonts w:hint="eastAsia" w:ascii="宋体" w:hAnsi="宋体" w:eastAsia="宋体" w:cs="宋体"/>
          <w:b/>
          <w:bCs/>
          <w:sz w:val="28"/>
          <w:szCs w:val="28"/>
          <w:lang w:val="en-US" w:eastAsia="zh-CN"/>
        </w:rPr>
        <w:t>专题讲座：薛家实验小学校长 万莺燕</w:t>
      </w:r>
    </w:p>
    <w:p>
      <w:pPr>
        <w:spacing w:line="360" w:lineRule="auto"/>
        <w:ind w:firstLine="562" w:firstLineChars="200"/>
        <w:jc w:val="center"/>
        <w:rPr>
          <w:rFonts w:hint="eastAsia" w:cs="仿宋" w:asciiTheme="majorEastAsia" w:hAnsiTheme="majorEastAsia" w:eastAsiaTheme="majorEastAsia"/>
          <w:b/>
          <w:bCs/>
          <w:sz w:val="28"/>
          <w:szCs w:val="28"/>
          <w:lang w:eastAsia="zh-CN"/>
        </w:rPr>
      </w:pPr>
      <w:r>
        <w:rPr>
          <w:rFonts w:hint="eastAsia" w:cs="仿宋" w:asciiTheme="majorEastAsia" w:hAnsiTheme="majorEastAsia" w:eastAsiaTheme="majorEastAsia"/>
          <w:b/>
          <w:bCs/>
          <w:sz w:val="28"/>
          <w:szCs w:val="28"/>
          <w:lang w:eastAsia="zh-CN"/>
        </w:rPr>
        <w:t>新时代“教师领导力“：赋能小学综合实践活动的创生实践</w:t>
      </w:r>
    </w:p>
    <w:p>
      <w:pPr>
        <w:numPr>
          <w:ilvl w:val="0"/>
          <w:numId w:val="0"/>
        </w:numPr>
        <w:spacing w:line="360" w:lineRule="auto"/>
        <w:jc w:val="left"/>
        <w:rPr>
          <w:rFonts w:hint="default" w:cs="仿宋" w:asciiTheme="majorEastAsia" w:hAnsiTheme="majorEastAsia" w:eastAsiaTheme="majorEastAsia"/>
          <w:b/>
          <w:bCs/>
          <w:sz w:val="24"/>
          <w:szCs w:val="24"/>
          <w:lang w:val="en-US" w:eastAsia="zh-CN"/>
        </w:rPr>
      </w:pPr>
      <w:r>
        <w:rPr>
          <w:rFonts w:hint="eastAsia" w:cs="仿宋" w:asciiTheme="majorEastAsia" w:hAnsiTheme="majorEastAsia" w:eastAsiaTheme="majorEastAsia"/>
          <w:b/>
          <w:bCs/>
          <w:sz w:val="24"/>
          <w:szCs w:val="24"/>
          <w:lang w:val="en-US" w:eastAsia="zh-CN"/>
        </w:rPr>
        <w:t>一、时代背景</w:t>
      </w:r>
    </w:p>
    <w:p>
      <w:pPr>
        <w:numPr>
          <w:ilvl w:val="0"/>
          <w:numId w:val="8"/>
        </w:numPr>
        <w:spacing w:line="360" w:lineRule="auto"/>
        <w:ind w:firstLine="480" w:firstLineChars="200"/>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综合实践活动课程指导纲要</w:t>
      </w:r>
    </w:p>
    <w:p>
      <w:pPr>
        <w:numPr>
          <w:ilvl w:val="0"/>
          <w:numId w:val="8"/>
        </w:numPr>
        <w:spacing w:line="360" w:lineRule="auto"/>
        <w:ind w:firstLine="480" w:firstLineChars="200"/>
        <w:jc w:val="left"/>
        <w:rPr>
          <w:rFonts w:hint="default"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《义务教育课程方案》（2022版）出台</w:t>
      </w:r>
    </w:p>
    <w:p>
      <w:pPr>
        <w:numPr>
          <w:ilvl w:val="0"/>
          <w:numId w:val="8"/>
        </w:numPr>
        <w:spacing w:line="360" w:lineRule="auto"/>
        <w:ind w:firstLine="480" w:firstLineChars="200"/>
        <w:jc w:val="left"/>
        <w:rPr>
          <w:rFonts w:hint="default"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“双减”政策带来系列挑战</w:t>
      </w:r>
    </w:p>
    <w:p>
      <w:pPr>
        <w:numPr>
          <w:ilvl w:val="0"/>
          <w:numId w:val="8"/>
        </w:numPr>
        <w:spacing w:line="360" w:lineRule="auto"/>
        <w:ind w:firstLine="480" w:firstLineChars="200"/>
        <w:jc w:val="left"/>
        <w:rPr>
          <w:rFonts w:hint="default"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国家对创新拔尖人才的需求</w:t>
      </w:r>
    </w:p>
    <w:p>
      <w:pPr>
        <w:numPr>
          <w:ilvl w:val="0"/>
          <w:numId w:val="0"/>
        </w:numPr>
        <w:spacing w:line="360" w:lineRule="auto"/>
        <w:jc w:val="left"/>
        <w:rPr>
          <w:rFonts w:hint="eastAsia" w:cs="仿宋" w:asciiTheme="majorEastAsia" w:hAnsiTheme="majorEastAsia" w:eastAsiaTheme="majorEastAsia"/>
          <w:b/>
          <w:bCs/>
          <w:sz w:val="24"/>
          <w:szCs w:val="24"/>
          <w:lang w:val="en-US" w:eastAsia="zh-CN"/>
        </w:rPr>
      </w:pPr>
      <w:r>
        <w:rPr>
          <w:rFonts w:hint="eastAsia" w:cs="仿宋" w:asciiTheme="majorEastAsia" w:hAnsiTheme="majorEastAsia" w:eastAsiaTheme="majorEastAsia"/>
          <w:b/>
          <w:bCs/>
          <w:sz w:val="24"/>
          <w:szCs w:val="24"/>
          <w:lang w:val="en-US" w:eastAsia="zh-CN"/>
        </w:rPr>
        <w:t>二、问题剖析</w:t>
      </w:r>
    </w:p>
    <w:p>
      <w:pPr>
        <w:numPr>
          <w:ilvl w:val="0"/>
          <w:numId w:val="9"/>
        </w:numPr>
        <w:spacing w:line="360" w:lineRule="auto"/>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向内看：自我省察，同伴对话与剖析，内部调研</w:t>
      </w:r>
    </w:p>
    <w:p>
      <w:pPr>
        <w:numPr>
          <w:ilvl w:val="0"/>
          <w:numId w:val="9"/>
        </w:numPr>
        <w:spacing w:line="360" w:lineRule="auto"/>
        <w:jc w:val="left"/>
        <w:rPr>
          <w:rFonts w:hint="default"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向外看：审时度势，具有时代敏锐性</w:t>
      </w:r>
    </w:p>
    <w:p>
      <w:pPr>
        <w:numPr>
          <w:ilvl w:val="0"/>
          <w:numId w:val="9"/>
        </w:numPr>
        <w:spacing w:line="360" w:lineRule="auto"/>
        <w:jc w:val="left"/>
        <w:rPr>
          <w:rFonts w:hint="default"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向前看：前瞻性，规划能力，具备具体行动路径</w:t>
      </w:r>
    </w:p>
    <w:p>
      <w:pPr>
        <w:numPr>
          <w:ilvl w:val="0"/>
          <w:numId w:val="9"/>
        </w:numPr>
        <w:spacing w:line="360" w:lineRule="auto"/>
        <w:jc w:val="left"/>
        <w:rPr>
          <w:rFonts w:hint="default"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向后看：回望复盘，反思优化</w:t>
      </w:r>
    </w:p>
    <w:p>
      <w:pPr>
        <w:numPr>
          <w:ilvl w:val="0"/>
          <w:numId w:val="0"/>
        </w:numPr>
        <w:spacing w:line="360" w:lineRule="auto"/>
        <w:jc w:val="left"/>
        <w:rPr>
          <w:rFonts w:hint="eastAsia" w:cs="仿宋" w:asciiTheme="majorEastAsia" w:hAnsiTheme="majorEastAsia" w:eastAsiaTheme="majorEastAsia"/>
          <w:b/>
          <w:bCs/>
          <w:sz w:val="24"/>
          <w:szCs w:val="24"/>
          <w:lang w:val="en-US" w:eastAsia="zh-CN"/>
        </w:rPr>
      </w:pPr>
      <w:r>
        <w:rPr>
          <w:rFonts w:hint="eastAsia" w:cs="仿宋" w:asciiTheme="majorEastAsia" w:hAnsiTheme="majorEastAsia" w:eastAsiaTheme="majorEastAsia"/>
          <w:b/>
          <w:bCs/>
          <w:sz w:val="24"/>
          <w:szCs w:val="24"/>
          <w:lang w:val="en-US" w:eastAsia="zh-CN"/>
        </w:rPr>
        <w:t>三、问题症结</w:t>
      </w:r>
    </w:p>
    <w:p>
      <w:pPr>
        <w:numPr>
          <w:ilvl w:val="0"/>
          <w:numId w:val="10"/>
        </w:numPr>
        <w:spacing w:line="360" w:lineRule="auto"/>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矛盾点：兼职教师群体的专业自觉、主题零散、活动浅表、课时局限性</w:t>
      </w:r>
    </w:p>
    <w:p>
      <w:pPr>
        <w:numPr>
          <w:ilvl w:val="0"/>
          <w:numId w:val="10"/>
        </w:numPr>
        <w:spacing w:line="360" w:lineRule="auto"/>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难点：高品质教学与教研，跨学科、跨条线合作</w:t>
      </w:r>
    </w:p>
    <w:p>
      <w:pPr>
        <w:numPr>
          <w:ilvl w:val="0"/>
          <w:numId w:val="10"/>
        </w:numPr>
        <w:spacing w:line="360" w:lineRule="auto"/>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问题点：课程活动组织形式僵化，课程缺少顶层设计与统筹</w:t>
      </w:r>
    </w:p>
    <w:p>
      <w:pPr>
        <w:numPr>
          <w:ilvl w:val="0"/>
          <w:numId w:val="10"/>
        </w:numPr>
        <w:spacing w:line="360" w:lineRule="auto"/>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生长点：课程教学品质提升，学生综合素养提升</w:t>
      </w:r>
    </w:p>
    <w:p>
      <w:pPr>
        <w:numPr>
          <w:ilvl w:val="0"/>
          <w:numId w:val="0"/>
        </w:numPr>
        <w:spacing w:line="360" w:lineRule="auto"/>
        <w:jc w:val="left"/>
        <w:rPr>
          <w:rFonts w:hint="eastAsia" w:cs="仿宋" w:asciiTheme="majorEastAsia" w:hAnsiTheme="majorEastAsia" w:eastAsiaTheme="majorEastAsia"/>
          <w:b/>
          <w:bCs/>
          <w:sz w:val="24"/>
          <w:szCs w:val="24"/>
          <w:lang w:val="en-US" w:eastAsia="zh-CN"/>
        </w:rPr>
      </w:pPr>
      <w:r>
        <w:rPr>
          <w:rFonts w:hint="eastAsia" w:cs="仿宋" w:asciiTheme="majorEastAsia" w:hAnsiTheme="majorEastAsia" w:eastAsiaTheme="majorEastAsia"/>
          <w:b/>
          <w:bCs/>
          <w:sz w:val="24"/>
          <w:szCs w:val="24"/>
          <w:lang w:val="en-US" w:eastAsia="zh-CN"/>
        </w:rPr>
        <w:t>四、教师领导力</w:t>
      </w:r>
    </w:p>
    <w:p>
      <w:pPr>
        <w:numPr>
          <w:ilvl w:val="0"/>
          <w:numId w:val="0"/>
        </w:numPr>
        <w:spacing w:line="360" w:lineRule="auto"/>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1.教师领导力是影响综合实践活动课程教学品质的重要量变</w:t>
      </w:r>
    </w:p>
    <w:p>
      <w:pPr>
        <w:numPr>
          <w:ilvl w:val="0"/>
          <w:numId w:val="0"/>
        </w:numPr>
        <w:spacing w:line="360" w:lineRule="auto"/>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2.书本推荐：《每一位教师都是领导者》</w:t>
      </w:r>
    </w:p>
    <w:p>
      <w:pPr>
        <w:numPr>
          <w:ilvl w:val="0"/>
          <w:numId w:val="0"/>
        </w:numPr>
        <w:spacing w:line="360" w:lineRule="auto"/>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 xml:space="preserve">          《青少年领导力》</w:t>
      </w:r>
    </w:p>
    <w:p>
      <w:pPr>
        <w:numPr>
          <w:ilvl w:val="0"/>
          <w:numId w:val="0"/>
        </w:numPr>
        <w:spacing w:line="360" w:lineRule="auto"/>
        <w:ind w:leftChars="0"/>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3.核心：专业影响力</w:t>
      </w:r>
    </w:p>
    <w:p>
      <w:pPr>
        <w:numPr>
          <w:ilvl w:val="0"/>
          <w:numId w:val="0"/>
        </w:numPr>
        <w:spacing w:line="360" w:lineRule="auto"/>
        <w:ind w:leftChars="0"/>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4.分解为：（1）教师的自我发展领导能力——价值认同与专业推进</w:t>
      </w:r>
    </w:p>
    <w:p>
      <w:pPr>
        <w:numPr>
          <w:ilvl w:val="0"/>
          <w:numId w:val="0"/>
        </w:numPr>
        <w:spacing w:line="360" w:lineRule="auto"/>
        <w:ind w:leftChars="0"/>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 xml:space="preserve">           书目推荐：《内在动机》   关键词：自主</w:t>
      </w:r>
    </w:p>
    <w:p>
      <w:pPr>
        <w:numPr>
          <w:ilvl w:val="0"/>
          <w:numId w:val="0"/>
        </w:numPr>
        <w:spacing w:line="360" w:lineRule="auto"/>
        <w:ind w:leftChars="0"/>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 xml:space="preserve">                                            胜任</w:t>
      </w:r>
    </w:p>
    <w:p>
      <w:pPr>
        <w:numPr>
          <w:ilvl w:val="0"/>
          <w:numId w:val="0"/>
        </w:numPr>
        <w:spacing w:line="360" w:lineRule="auto"/>
        <w:ind w:leftChars="0"/>
        <w:jc w:val="left"/>
        <w:rPr>
          <w:rFonts w:hint="default"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 xml:space="preserve">                                            联结</w:t>
      </w:r>
    </w:p>
    <w:p>
      <w:pPr>
        <w:numPr>
          <w:ilvl w:val="0"/>
          <w:numId w:val="0"/>
        </w:numPr>
        <w:spacing w:line="360" w:lineRule="auto"/>
        <w:ind w:leftChars="0"/>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A.沉浸式参与课程培训</w:t>
      </w:r>
    </w:p>
    <w:p>
      <w:pPr>
        <w:numPr>
          <w:ilvl w:val="0"/>
          <w:numId w:val="0"/>
        </w:numPr>
        <w:spacing w:line="360" w:lineRule="auto"/>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具身体验  实战演练  主题研讨  阶段调研  成果展示</w:t>
      </w:r>
    </w:p>
    <w:p>
      <w:pPr>
        <w:numPr>
          <w:ilvl w:val="0"/>
          <w:numId w:val="0"/>
        </w:numPr>
        <w:spacing w:line="360" w:lineRule="auto"/>
        <w:jc w:val="left"/>
        <w:rPr>
          <w:rFonts w:hint="default"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领悟综合实践活动课程的独特育人价值，激发好奇心、探究欲、坚韧性、创造力，生成对课程实践的价值体认、责任担当、问题解决、创意物化等方面的意识和能力。</w:t>
      </w:r>
    </w:p>
    <w:p>
      <w:pPr>
        <w:numPr>
          <w:ilvl w:val="0"/>
          <w:numId w:val="0"/>
        </w:numPr>
        <w:spacing w:line="360" w:lineRule="auto"/>
        <w:ind w:leftChars="0"/>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B.鼓励有意义有挑战的课程实践</w:t>
      </w:r>
    </w:p>
    <w:p>
      <w:pPr>
        <w:numPr>
          <w:ilvl w:val="0"/>
          <w:numId w:val="0"/>
        </w:numPr>
        <w:spacing w:line="360" w:lineRule="auto"/>
        <w:ind w:leftChars="0"/>
        <w:jc w:val="left"/>
        <w:rPr>
          <w:rFonts w:hint="default"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C.跳出舒适圈，打开更广阔的世界</w:t>
      </w:r>
    </w:p>
    <w:p>
      <w:pPr>
        <w:numPr>
          <w:ilvl w:val="0"/>
          <w:numId w:val="0"/>
        </w:numPr>
        <w:spacing w:line="360" w:lineRule="auto"/>
        <w:ind w:leftChars="0"/>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校内资源库  学校三百米资源圈  家长资源库  特长教师资源库  课程基地导师库......</w:t>
      </w:r>
    </w:p>
    <w:p>
      <w:pPr>
        <w:numPr>
          <w:ilvl w:val="0"/>
          <w:numId w:val="0"/>
        </w:numPr>
        <w:spacing w:line="360" w:lineRule="auto"/>
        <w:ind w:leftChars="0"/>
        <w:jc w:val="left"/>
        <w:rPr>
          <w:rFonts w:hint="default"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 xml:space="preserve">                    </w:t>
      </w:r>
    </w:p>
    <w:p>
      <w:pPr>
        <w:numPr>
          <w:ilvl w:val="0"/>
          <w:numId w:val="0"/>
        </w:numPr>
        <w:spacing w:line="360" w:lineRule="auto"/>
        <w:ind w:leftChars="0"/>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 xml:space="preserve">         （2）课程教学领导能力——创新实践</w:t>
      </w:r>
    </w:p>
    <w:p>
      <w:pPr>
        <w:numPr>
          <w:ilvl w:val="0"/>
          <w:numId w:val="0"/>
        </w:numPr>
        <w:spacing w:line="360" w:lineRule="auto"/>
        <w:ind w:leftChars="0"/>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 xml:space="preserve">             书目推荐：行为设计学</w:t>
      </w:r>
    </w:p>
    <w:p>
      <w:pPr>
        <w:numPr>
          <w:ilvl w:val="0"/>
          <w:numId w:val="11"/>
        </w:numPr>
        <w:spacing w:line="360" w:lineRule="auto"/>
        <w:ind w:leftChars="0"/>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时空领导力</w:t>
      </w:r>
    </w:p>
    <w:p>
      <w:pPr>
        <w:numPr>
          <w:ilvl w:val="0"/>
          <w:numId w:val="11"/>
        </w:numPr>
        <w:spacing w:line="360" w:lineRule="auto"/>
        <w:ind w:leftChars="0"/>
        <w:jc w:val="left"/>
        <w:rPr>
          <w:rFonts w:hint="default"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课程研发力</w:t>
      </w:r>
    </w:p>
    <w:p>
      <w:pPr>
        <w:numPr>
          <w:ilvl w:val="0"/>
          <w:numId w:val="11"/>
        </w:numPr>
        <w:spacing w:line="360" w:lineRule="auto"/>
        <w:ind w:leftChars="0"/>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 xml:space="preserve">教学领导力               </w:t>
      </w:r>
    </w:p>
    <w:p>
      <w:pPr>
        <w:numPr>
          <w:ilvl w:val="0"/>
          <w:numId w:val="0"/>
        </w:numPr>
        <w:spacing w:line="360" w:lineRule="auto"/>
        <w:ind w:firstLine="1200" w:firstLineChars="500"/>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（3）社会协同领导力——协作与共享</w:t>
      </w:r>
    </w:p>
    <w:p>
      <w:pPr>
        <w:numPr>
          <w:ilvl w:val="0"/>
          <w:numId w:val="0"/>
        </w:numPr>
        <w:spacing w:line="360" w:lineRule="auto"/>
        <w:ind w:leftChars="0"/>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协同思维的四种模式  重新认识自己——看到自己的优势与潜能，发现自己的短板</w:t>
      </w:r>
    </w:p>
    <w:p>
      <w:pPr>
        <w:numPr>
          <w:ilvl w:val="0"/>
          <w:numId w:val="0"/>
        </w:numPr>
        <w:spacing w:line="360" w:lineRule="auto"/>
        <w:ind w:leftChars="0"/>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 xml:space="preserve">                    看到学生和课程的可能性——重新审视学生的成长需求</w:t>
      </w:r>
    </w:p>
    <w:p>
      <w:pPr>
        <w:numPr>
          <w:ilvl w:val="0"/>
          <w:numId w:val="0"/>
        </w:numPr>
        <w:spacing w:line="360" w:lineRule="auto"/>
        <w:ind w:leftChars="0"/>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 xml:space="preserve">                                           发现学生成长空间与成长的无限可能</w:t>
      </w:r>
    </w:p>
    <w:p>
      <w:pPr>
        <w:numPr>
          <w:ilvl w:val="0"/>
          <w:numId w:val="0"/>
        </w:numPr>
        <w:spacing w:line="360" w:lineRule="auto"/>
        <w:ind w:leftChars="0"/>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 xml:space="preserve">                                             站在孩子的视角看问题</w:t>
      </w:r>
    </w:p>
    <w:p>
      <w:pPr>
        <w:numPr>
          <w:ilvl w:val="0"/>
          <w:numId w:val="0"/>
        </w:numPr>
        <w:spacing w:line="360" w:lineRule="auto"/>
        <w:ind w:leftChars="0"/>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 xml:space="preserve">                    向外打开与联结——家校协同 校际协同 社会协同</w:t>
      </w:r>
    </w:p>
    <w:p>
      <w:pPr>
        <w:numPr>
          <w:ilvl w:val="0"/>
          <w:numId w:val="0"/>
        </w:numPr>
        <w:spacing w:line="360" w:lineRule="auto"/>
        <w:ind w:leftChars="0"/>
        <w:jc w:val="left"/>
        <w:rPr>
          <w:rFonts w:hint="default"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 xml:space="preserve">                    形成协同机制——询问 界定 创造 达成</w:t>
      </w:r>
    </w:p>
    <w:p>
      <w:pPr>
        <w:numPr>
          <w:ilvl w:val="0"/>
          <w:numId w:val="0"/>
        </w:numPr>
        <w:spacing w:line="360" w:lineRule="auto"/>
        <w:ind w:firstLine="1440" w:firstLineChars="600"/>
        <w:jc w:val="left"/>
        <w:rPr>
          <w:rFonts w:hint="eastAsia" w:cs="仿宋" w:asciiTheme="majorEastAsia" w:hAnsiTheme="majorEastAsia" w:eastAsiaTheme="majorEastAsia"/>
          <w:b w:val="0"/>
          <w:bCs w:val="0"/>
          <w:sz w:val="24"/>
          <w:szCs w:val="24"/>
          <w:lang w:val="en-US" w:eastAsia="zh-CN"/>
        </w:rPr>
      </w:pPr>
      <w:r>
        <w:rPr>
          <w:rFonts w:hint="eastAsia" w:cs="仿宋" w:asciiTheme="majorEastAsia" w:hAnsiTheme="majorEastAsia" w:eastAsiaTheme="majorEastAsia"/>
          <w:b w:val="0"/>
          <w:bCs w:val="0"/>
          <w:sz w:val="24"/>
          <w:szCs w:val="24"/>
          <w:lang w:val="en-US" w:eastAsia="zh-CN"/>
        </w:rPr>
        <w:t>（4）辐射影响领导力——辐射并带动</w:t>
      </w:r>
    </w:p>
    <w:p>
      <w:pPr>
        <w:numPr>
          <w:ilvl w:val="0"/>
          <w:numId w:val="0"/>
        </w:numPr>
        <w:spacing w:line="360" w:lineRule="auto"/>
        <w:ind w:leftChars="0"/>
        <w:jc w:val="left"/>
        <w:rPr>
          <w:rFonts w:hint="default" w:cs="仿宋" w:asciiTheme="majorEastAsia" w:hAnsiTheme="majorEastAsia" w:eastAsiaTheme="majorEastAsia"/>
          <w:b/>
          <w:bCs/>
          <w:sz w:val="28"/>
          <w:szCs w:val="28"/>
          <w:lang w:val="en-US" w:eastAsia="zh-CN"/>
        </w:rPr>
      </w:pPr>
      <w:r>
        <w:rPr>
          <w:rFonts w:hint="default" w:cs="仿宋" w:asciiTheme="majorEastAsia" w:hAnsiTheme="majorEastAsia" w:eastAsiaTheme="majorEastAsia"/>
          <w:b w:val="0"/>
          <w:bCs w:val="0"/>
          <w:sz w:val="24"/>
          <w:szCs w:val="24"/>
          <w:lang w:val="en-US" w:eastAsia="zh-CN"/>
        </w:rPr>
        <w:t>教师领导力——驱使我们从做好“分内事”走向“天下事”</w:t>
      </w:r>
      <w:r>
        <w:rPr>
          <w:rFonts w:hint="eastAsia" w:cs="仿宋" w:asciiTheme="majorEastAsia" w:hAnsiTheme="majorEastAsia" w:eastAsiaTheme="majorEastAsia"/>
          <w:b w:val="0"/>
          <w:bCs w:val="0"/>
          <w:sz w:val="24"/>
          <w:szCs w:val="24"/>
          <w:lang w:val="en-US" w:eastAsia="zh-CN"/>
        </w:rPr>
        <w:t>，</w:t>
      </w:r>
      <w:r>
        <w:rPr>
          <w:rFonts w:hint="default" w:cs="仿宋" w:asciiTheme="majorEastAsia" w:hAnsiTheme="majorEastAsia" w:eastAsiaTheme="majorEastAsia"/>
          <w:b w:val="0"/>
          <w:bCs w:val="0"/>
          <w:sz w:val="24"/>
          <w:szCs w:val="24"/>
          <w:lang w:val="en-US" w:eastAsia="zh-CN"/>
        </w:rPr>
        <w:t>从“教学思维”到“领导思维”</w:t>
      </w:r>
      <w:r>
        <w:rPr>
          <w:rFonts w:hint="eastAsia" w:cs="仿宋" w:asciiTheme="majorEastAsia" w:hAnsiTheme="majorEastAsia" w:eastAsiaTheme="majorEastAsia"/>
          <w:b w:val="0"/>
          <w:bCs w:val="0"/>
          <w:sz w:val="24"/>
          <w:szCs w:val="24"/>
          <w:lang w:val="en-US" w:eastAsia="zh-CN"/>
        </w:rPr>
        <w:t>。</w:t>
      </w:r>
      <w:r>
        <w:rPr>
          <w:rFonts w:hint="default" w:cs="仿宋" w:asciiTheme="majorEastAsia" w:hAnsiTheme="majorEastAsia" w:eastAsiaTheme="majorEastAsia"/>
          <w:b w:val="0"/>
          <w:bCs w:val="0"/>
          <w:sz w:val="24"/>
          <w:szCs w:val="24"/>
          <w:lang w:val="en-US" w:eastAsia="zh-CN"/>
        </w:rPr>
        <w:t>这是思维方式和存在方式的转变</w:t>
      </w:r>
      <w:r>
        <w:rPr>
          <w:rFonts w:hint="eastAsia" w:cs="仿宋" w:asciiTheme="majorEastAsia" w:hAnsiTheme="majorEastAsia" w:eastAsiaTheme="majorEastAsia"/>
          <w:b w:val="0"/>
          <w:bCs w:val="0"/>
          <w:sz w:val="24"/>
          <w:szCs w:val="24"/>
          <w:lang w:val="en-US" w:eastAsia="zh-CN"/>
        </w:rPr>
        <w:t>，</w:t>
      </w:r>
      <w:r>
        <w:rPr>
          <w:rFonts w:hint="default" w:cs="仿宋" w:asciiTheme="majorEastAsia" w:hAnsiTheme="majorEastAsia" w:eastAsiaTheme="majorEastAsia"/>
          <w:b w:val="0"/>
          <w:bCs w:val="0"/>
          <w:sz w:val="24"/>
          <w:szCs w:val="24"/>
          <w:lang w:val="en-US" w:eastAsia="zh-CN"/>
        </w:rPr>
        <w:t>是综合实践活动教师群体必须担负起的重大使命与责任</w:t>
      </w:r>
    </w:p>
    <w:p>
      <w:pPr>
        <w:numPr>
          <w:ilvl w:val="0"/>
          <w:numId w:val="12"/>
        </w:numPr>
        <w:spacing w:line="360" w:lineRule="auto"/>
        <w:rPr>
          <w:rFonts w:asciiTheme="minorEastAsia" w:hAnsiTheme="minorEastAsia" w:cstheme="minorEastAsia"/>
          <w:sz w:val="28"/>
          <w:szCs w:val="28"/>
        </w:rPr>
      </w:pPr>
      <w:r>
        <w:rPr>
          <w:rFonts w:hint="eastAsia" w:ascii="宋体" w:hAnsi="宋体" w:eastAsia="宋体" w:cs="宋体"/>
          <w:b/>
          <w:bCs/>
          <w:sz w:val="28"/>
          <w:szCs w:val="28"/>
          <w:lang w:val="en-US" w:eastAsia="zh-CN"/>
        </w:rPr>
        <w:t>总结提升</w:t>
      </w:r>
    </w:p>
    <w:p>
      <w:pPr>
        <w:numPr>
          <w:ilvl w:val="0"/>
          <w:numId w:val="13"/>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每月活动与分工   </w:t>
      </w:r>
    </w:p>
    <w:p>
      <w:pPr>
        <w:numPr>
          <w:ilvl w:val="0"/>
          <w:numId w:val="13"/>
        </w:num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研究专题——小学综合实践活动项目化实施的实践研究</w:t>
      </w:r>
    </w:p>
    <w:p>
      <w:pPr>
        <w:numPr>
          <w:ilvl w:val="0"/>
          <w:numId w:val="13"/>
        </w:num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共读数目——课标、项目化学习的书</w:t>
      </w:r>
    </w:p>
    <w:p>
      <w:pPr>
        <w:numPr>
          <w:ilvl w:val="0"/>
          <w:numId w:val="13"/>
        </w:num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思考：研究性学习的主题</w:t>
      </w:r>
    </w:p>
    <w:p>
      <w:pPr>
        <w:jc w:val="left"/>
        <w:rPr>
          <w:rFonts w:ascii="宋体" w:hAnsi="宋体" w:eastAsia="宋体" w:cs="宋体"/>
          <w:sz w:val="24"/>
        </w:rPr>
      </w:pPr>
      <w:r>
        <w:rPr>
          <w:rFonts w:hint="eastAsia" w:ascii="微软雅黑" w:hAnsi="微软雅黑" w:eastAsia="微软雅黑" w:cs="微软雅黑"/>
          <w:color w:val="FF0000"/>
          <w:sz w:val="28"/>
          <w:szCs w:val="28"/>
        </w:rPr>
        <w:t>【四、活动照片及报道】</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val="en-US" w:eastAsia="zh-CN"/>
        </w:rPr>
      </w:pPr>
      <w:r>
        <w:rPr>
          <w:rFonts w:hint="eastAsia"/>
          <w:sz w:val="24"/>
          <w:szCs w:val="24"/>
          <w:lang w:val="en-US" w:eastAsia="zh-CN"/>
        </w:rPr>
        <w:t>风吹心暖秋叶动，凝心聚力新启航</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val="en-US" w:eastAsia="zh-CN"/>
        </w:rPr>
      </w:pPr>
      <w:r>
        <w:rPr>
          <w:rFonts w:hint="eastAsia"/>
          <w:sz w:val="24"/>
          <w:szCs w:val="24"/>
          <w:lang w:val="en-US" w:eastAsia="zh-CN"/>
        </w:rPr>
        <w:t>——记新北区</w:t>
      </w:r>
      <w:bookmarkStart w:id="1" w:name="OLE_LINK1"/>
      <w:r>
        <w:rPr>
          <w:rFonts w:hint="eastAsia"/>
          <w:sz w:val="24"/>
          <w:szCs w:val="24"/>
          <w:lang w:val="en-US" w:eastAsia="zh-CN"/>
        </w:rPr>
        <w:t>小学综合实践活动解丽优秀教师培育室</w:t>
      </w:r>
      <w:bookmarkEnd w:id="1"/>
      <w:r>
        <w:rPr>
          <w:rFonts w:hint="eastAsia"/>
          <w:sz w:val="24"/>
          <w:szCs w:val="24"/>
          <w:lang w:val="en-US" w:eastAsia="zh-CN"/>
        </w:rPr>
        <w:t>首次活动</w:t>
      </w:r>
    </w:p>
    <w:p>
      <w:pPr>
        <w:keepNext w:val="0"/>
        <w:keepLines w:val="0"/>
        <w:pageBreakBefore w:val="0"/>
        <w:widowControl w:val="0"/>
        <w:numPr>
          <w:ilvl w:val="0"/>
          <w:numId w:val="0"/>
        </w:numPr>
        <w:kinsoku/>
        <w:wordWrap/>
        <w:overflowPunct/>
        <w:topLinePunct w:val="0"/>
        <w:autoSpaceDE/>
        <w:autoSpaceDN/>
        <w:bidi w:val="0"/>
        <w:adjustRightInd/>
        <w:snapToGrid/>
        <w:ind w:firstLine="720" w:firstLineChars="300"/>
        <w:jc w:val="both"/>
        <w:textAlignment w:val="auto"/>
        <w:rPr>
          <w:rFonts w:hint="default"/>
          <w:sz w:val="24"/>
          <w:szCs w:val="24"/>
          <w:lang w:val="en-US" w:eastAsia="zh-CN"/>
        </w:rPr>
      </w:pPr>
      <w:r>
        <w:rPr>
          <w:rFonts w:hint="eastAsia"/>
          <w:sz w:val="24"/>
          <w:szCs w:val="24"/>
          <w:lang w:val="en-US" w:eastAsia="zh-CN"/>
        </w:rPr>
        <w:t>秋意正浓，美景最盛。2023年10月26日，新北区小学综合实践活动解丽优秀教师培育室全体成员齐聚薛家实验小学开展了培育室第一次活动。</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default"/>
          <w:sz w:val="24"/>
          <w:szCs w:val="24"/>
          <w:lang w:val="en-US" w:eastAsia="zh-CN"/>
        </w:rPr>
      </w:pPr>
      <w:r>
        <w:rPr>
          <w:rFonts w:hint="eastAsia"/>
          <w:sz w:val="24"/>
          <w:szCs w:val="24"/>
          <w:lang w:val="en-US" w:eastAsia="zh-CN"/>
        </w:rPr>
        <w:t>课堂实践展风采</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sz w:val="24"/>
          <w:szCs w:val="24"/>
          <w:lang w:val="en-US" w:eastAsia="zh-CN"/>
        </w:rPr>
      </w:pPr>
      <w:r>
        <w:rPr>
          <w:rFonts w:hint="eastAsia"/>
          <w:sz w:val="24"/>
          <w:szCs w:val="24"/>
          <w:lang w:val="en-US" w:eastAsia="zh-CN"/>
        </w:rPr>
        <w:t>姜倩老师进行《我是薛小小导游》课堂展示。姜老师的课堂趣味十足，立足于学生都非常熟悉的薛小校园，以“薛小小导游”情境导入，在一个个活动中引领学生达成小导游的五大技能：了解学校、规划路线、知晓场馆、安排活动、沟通表达。四大活动环环相扣，学生在层层递进的活动中小组合作，探究发现，充分唤醒了学生的主观能动性。学生从对成为薛小小导游由产生兴趣再到积极行动，是价值体认的体现，也是责任心、担当力的内化。</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sz w:val="24"/>
          <w:szCs w:val="24"/>
          <w:lang w:val="en-US" w:eastAsia="zh-CN"/>
        </w:rPr>
      </w:pPr>
      <w:r>
        <w:rPr>
          <w:rFonts w:hint="eastAsia"/>
          <w:sz w:val="24"/>
          <w:szCs w:val="24"/>
          <w:lang w:val="en-US" w:eastAsia="zh-CN"/>
        </w:rPr>
        <w:t>张丹老师为大家呈现了一节《秋色拓染》。张老师从前期活动“留住缤纷的秋”引入，带领学生走进秋色拓染体验之旅。课堂中，张老师有效的方法指导贯穿整节课，推进了课堂活动持续有效的开展。在明确拓染六大步骤之后，张老师让学生亲自动手操作，引领学生在亲身体验中总结经验，提炼正确高效的拓染技巧——设计、拓染、修饰。学生在清晰明确的方法引领下，在富有动感的音乐声中，全身心投入拓染操作，设计出精美的小组专属文创。</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sz w:val="24"/>
          <w:szCs w:val="24"/>
          <w:lang w:val="en-US" w:eastAsia="zh-CN"/>
        </w:rPr>
      </w:pPr>
      <w:r>
        <w:rPr>
          <w:rFonts w:hint="eastAsia"/>
          <w:sz w:val="24"/>
          <w:szCs w:val="24"/>
          <w:lang w:val="en-US" w:eastAsia="zh-CN"/>
        </w:rPr>
        <w:t>课堂展示结束之后，培育室的各位老师进行了评课分享。解丽老师就六位老师的评课分享及问题进行解答、总结。解丽老师高度表扬了两位老师的两节课，两位老师的课堂基于校园生活，基于季节生活，设计了两节专项实践活动课，提升了学生的专项实践能力，如沟通表达能力、合作能力、组织与规划能力等。</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default"/>
          <w:sz w:val="24"/>
          <w:szCs w:val="24"/>
          <w:lang w:val="en-US" w:eastAsia="zh-CN"/>
        </w:rPr>
      </w:pPr>
      <w:r>
        <w:rPr>
          <w:rFonts w:hint="eastAsia"/>
          <w:sz w:val="24"/>
          <w:szCs w:val="24"/>
          <w:lang w:val="en-US" w:eastAsia="zh-CN"/>
        </w:rPr>
        <w:t>学习分享促发展</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sz w:val="24"/>
          <w:szCs w:val="24"/>
          <w:lang w:val="en-US" w:eastAsia="zh-CN"/>
        </w:rPr>
      </w:pPr>
      <w:r>
        <w:rPr>
          <w:rFonts w:hint="eastAsia"/>
          <w:sz w:val="24"/>
          <w:szCs w:val="24"/>
          <w:lang w:val="en-US" w:eastAsia="zh-CN"/>
        </w:rPr>
        <w:t>想要在综合实践活动课程中“深耕”，在理论学习上要做到自觉主动、永不止步。前期培育室的老师们就中国教育学会中小学综合实践学术年会进行了学习观摩。</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sz w:val="24"/>
          <w:szCs w:val="24"/>
          <w:lang w:val="en-US" w:eastAsia="zh-CN"/>
        </w:rPr>
      </w:pPr>
      <w:r>
        <w:rPr>
          <w:rFonts w:hint="eastAsia"/>
          <w:sz w:val="24"/>
          <w:szCs w:val="24"/>
          <w:lang w:val="en-US" w:eastAsia="zh-CN"/>
        </w:rPr>
        <w:t>本次活动第二板块，老师们就前期学习进行了分享。香槟湖小学的胡玥老师从“课程育人”角度，带来《以综合实践活动课程为载体的全面育人体系建设》的分享。王丽红老师从“方法指导”的角度进行分享，对综合实践课程当中方法的深入指导谈了自己的想法。</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default"/>
          <w:sz w:val="24"/>
          <w:szCs w:val="24"/>
          <w:lang w:val="en-US" w:eastAsia="zh-CN"/>
        </w:rPr>
      </w:pPr>
      <w:r>
        <w:rPr>
          <w:rFonts w:hint="eastAsia"/>
          <w:sz w:val="24"/>
          <w:szCs w:val="24"/>
          <w:lang w:val="en-US" w:eastAsia="zh-CN"/>
        </w:rPr>
        <w:t>专题讲座明方向</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sz w:val="24"/>
          <w:szCs w:val="24"/>
          <w:lang w:val="en-US" w:eastAsia="zh-CN"/>
        </w:rPr>
      </w:pPr>
      <w:r>
        <w:rPr>
          <w:rFonts w:hint="eastAsia"/>
          <w:sz w:val="24"/>
          <w:szCs w:val="24"/>
          <w:lang w:val="en-US" w:eastAsia="zh-CN"/>
        </w:rPr>
        <w:t>薛家实验小学万莺燕校长带来《新时代教师领导力：赋能小学综合实践活动的创生实践》专题讲座。万校长首先对综合实践活动课程的时代背景进行解读，指出在进行问题剖析时要进行“四看”：向内看、向外看、向前看、向后看。依据“四看”剖析，万校长总结了学校实施综合实践活动课程的矛盾点、难点、问题点和生长点。教师领导力是综合实践活动教师群体必须担负起的重大使命与责任，结合教师领导力，万校长从如何提升自我发展领导力、课程教学领导力、社会协作领导力、感召影响领导力进行了细致分享。</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sz w:val="24"/>
          <w:szCs w:val="24"/>
          <w:lang w:val="en-US" w:eastAsia="zh-CN"/>
        </w:rPr>
      </w:pPr>
      <w:r>
        <w:rPr>
          <w:rFonts w:hint="eastAsia"/>
          <w:sz w:val="24"/>
          <w:szCs w:val="24"/>
          <w:lang w:val="en-US" w:eastAsia="zh-CN"/>
        </w:rPr>
        <w:t>活动最后，解丽老师对后期培育室的工作进行了细致部署。三年的培育室时光，希望每一位成员都能心存希冀，目有繁星；追光而遇，沐光而行。</w:t>
      </w:r>
    </w:p>
    <w:p>
      <w:pPr>
        <w:spacing w:line="360" w:lineRule="auto"/>
        <w:jc w:val="center"/>
        <w:rPr>
          <w:rFonts w:ascii="微软雅黑" w:hAnsi="微软雅黑" w:eastAsia="微软雅黑" w:cs="微软雅黑"/>
          <w:sz w:val="28"/>
          <w:szCs w:val="28"/>
        </w:rPr>
      </w:pPr>
      <w:r>
        <w:rPr>
          <w:rFonts w:hint="eastAsia"/>
        </w:rPr>
        <w:t xml:space="preserve"> </w:t>
      </w:r>
      <w:r>
        <w:t xml:space="preserve">                                               </w:t>
      </w:r>
      <w:r>
        <w:rPr>
          <w:rFonts w:hint="eastAsia"/>
        </w:rPr>
        <w:t xml:space="preserve">  </w:t>
      </w:r>
      <w:r>
        <w:rPr>
          <w:rFonts w:ascii="微软雅黑" w:hAnsi="微软雅黑" w:eastAsia="微软雅黑" w:cs="微软雅黑"/>
          <w:sz w:val="28"/>
          <w:szCs w:val="28"/>
        </w:rPr>
        <w:t xml:space="preserve">        </w:t>
      </w:r>
    </w:p>
    <w:p>
      <w:pPr>
        <w:spacing w:line="360" w:lineRule="auto"/>
        <w:jc w:val="right"/>
        <w:rPr>
          <w:rFonts w:hint="eastAsia" w:ascii="宋体" w:hAnsi="宋体" w:eastAsia="宋体" w:cs="宋体"/>
          <w:sz w:val="24"/>
        </w:rPr>
      </w:pPr>
    </w:p>
    <w:p>
      <w:pPr>
        <w:spacing w:line="360" w:lineRule="auto"/>
        <w:jc w:val="right"/>
        <w:rPr>
          <w:rFonts w:hint="eastAsia" w:ascii="宋体" w:hAnsi="宋体" w:eastAsia="宋体" w:cs="宋体"/>
          <w:sz w:val="24"/>
        </w:rPr>
      </w:pPr>
    </w:p>
    <w:p>
      <w:pPr>
        <w:spacing w:line="360" w:lineRule="auto"/>
        <w:jc w:val="right"/>
        <w:rPr>
          <w:rFonts w:hint="eastAsia" w:ascii="宋体" w:hAnsi="宋体" w:eastAsia="宋体" w:cs="宋体"/>
          <w:sz w:val="24"/>
        </w:rPr>
      </w:pPr>
    </w:p>
    <w:p>
      <w:pPr>
        <w:spacing w:line="360" w:lineRule="auto"/>
        <w:jc w:val="right"/>
        <w:rPr>
          <w:rFonts w:hint="eastAsia" w:ascii="宋体" w:hAnsi="宋体" w:eastAsia="宋体" w:cs="宋体"/>
          <w:sz w:val="24"/>
        </w:rPr>
      </w:pPr>
    </w:p>
    <w:p>
      <w:pPr>
        <w:spacing w:line="360" w:lineRule="auto"/>
        <w:jc w:val="right"/>
        <w:rPr>
          <w:rFonts w:hint="eastAsia" w:ascii="宋体" w:hAnsi="宋体" w:eastAsia="宋体" w:cs="宋体"/>
          <w:sz w:val="24"/>
        </w:rPr>
      </w:pPr>
    </w:p>
    <w:p>
      <w:pPr>
        <w:spacing w:line="360" w:lineRule="auto"/>
        <w:jc w:val="right"/>
        <w:rPr>
          <w:rFonts w:hint="eastAsia" w:ascii="宋体" w:hAnsi="宋体" w:eastAsia="宋体" w:cs="宋体"/>
          <w:sz w:val="24"/>
        </w:rPr>
      </w:pPr>
    </w:p>
    <w:p>
      <w:pPr>
        <w:spacing w:line="360" w:lineRule="auto"/>
        <w:jc w:val="right"/>
        <w:rPr>
          <w:rFonts w:hint="eastAsia" w:ascii="宋体" w:hAnsi="宋体" w:eastAsia="宋体" w:cs="宋体"/>
          <w:sz w:val="24"/>
        </w:rPr>
      </w:pPr>
    </w:p>
    <w:p>
      <w:pPr>
        <w:spacing w:line="360" w:lineRule="auto"/>
        <w:jc w:val="right"/>
        <w:rPr>
          <w:rFonts w:hint="eastAsia" w:ascii="宋体" w:hAnsi="宋体" w:eastAsia="宋体" w:cs="宋体"/>
          <w:sz w:val="24"/>
        </w:rPr>
      </w:pPr>
    </w:p>
    <w:p>
      <w:pPr>
        <w:spacing w:line="360" w:lineRule="auto"/>
        <w:jc w:val="right"/>
        <w:rPr>
          <w:rFonts w:hint="eastAsia" w:ascii="宋体" w:hAnsi="宋体" w:eastAsia="宋体" w:cs="宋体"/>
          <w:sz w:val="24"/>
        </w:rPr>
      </w:pPr>
    </w:p>
    <w:p>
      <w:pPr>
        <w:spacing w:line="360" w:lineRule="auto"/>
        <w:jc w:val="right"/>
        <w:rPr>
          <w:rFonts w:hint="eastAsia" w:ascii="宋体" w:hAnsi="宋体" w:eastAsia="宋体" w:cs="宋体"/>
          <w:sz w:val="24"/>
        </w:rPr>
      </w:pPr>
    </w:p>
    <w:p>
      <w:pPr>
        <w:spacing w:line="360" w:lineRule="auto"/>
        <w:jc w:val="right"/>
        <w:rPr>
          <w:rFonts w:hint="eastAsia" w:ascii="宋体" w:hAnsi="宋体" w:eastAsia="宋体" w:cs="宋体"/>
          <w:sz w:val="24"/>
        </w:rPr>
      </w:pPr>
    </w:p>
    <w:p>
      <w:pPr>
        <w:spacing w:line="360" w:lineRule="auto"/>
        <w:jc w:val="right"/>
        <w:rPr>
          <w:rFonts w:hint="eastAsia" w:ascii="宋体" w:hAnsi="宋体" w:eastAsia="宋体" w:cs="宋体"/>
          <w:sz w:val="24"/>
        </w:rPr>
      </w:pPr>
    </w:p>
    <w:p>
      <w:pPr>
        <w:spacing w:line="360" w:lineRule="auto"/>
        <w:jc w:val="right"/>
        <w:rPr>
          <w:rFonts w:hint="eastAsia" w:ascii="宋体" w:hAnsi="宋体" w:eastAsia="宋体" w:cs="宋体"/>
          <w:sz w:val="24"/>
        </w:rPr>
      </w:pPr>
    </w:p>
    <w:p>
      <w:pPr>
        <w:spacing w:line="360" w:lineRule="auto"/>
        <w:jc w:val="right"/>
        <w:rPr>
          <w:rFonts w:hint="eastAsia" w:ascii="宋体" w:hAnsi="宋体" w:eastAsia="宋体" w:cs="宋体"/>
          <w:sz w:val="24"/>
        </w:rPr>
      </w:pPr>
    </w:p>
    <w:p>
      <w:pPr>
        <w:spacing w:line="360" w:lineRule="auto"/>
        <w:jc w:val="right"/>
        <w:rPr>
          <w:rFonts w:hint="eastAsia" w:ascii="宋体" w:hAnsi="宋体" w:eastAsia="宋体" w:cs="宋体"/>
          <w:sz w:val="24"/>
        </w:rPr>
      </w:pPr>
    </w:p>
    <w:p>
      <w:pPr>
        <w:spacing w:line="360" w:lineRule="auto"/>
        <w:jc w:val="right"/>
        <w:rPr>
          <w:rFonts w:hint="eastAsia" w:ascii="宋体" w:hAnsi="宋体" w:eastAsia="宋体" w:cs="宋体"/>
          <w:sz w:val="24"/>
        </w:rPr>
      </w:pPr>
      <w:r>
        <w:rPr>
          <w:rFonts w:hint="eastAsia"/>
          <w:sz w:val="28"/>
          <w:szCs w:val="36"/>
          <w:lang w:val="en-US" w:eastAsia="zh-CN"/>
        </w:rPr>
        <w:drawing>
          <wp:inline distT="0" distB="0" distL="114300" distR="114300">
            <wp:extent cx="2758440" cy="2068195"/>
            <wp:effectExtent l="0" t="0" r="3810" b="8255"/>
            <wp:docPr id="3" name="图片 1" descr="IMG_3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3555"/>
                    <pic:cNvPicPr>
                      <a:picLocks noChangeAspect="1"/>
                    </pic:cNvPicPr>
                  </pic:nvPicPr>
                  <pic:blipFill>
                    <a:blip r:embed="rId9"/>
                    <a:stretch>
                      <a:fillRect/>
                    </a:stretch>
                  </pic:blipFill>
                  <pic:spPr>
                    <a:xfrm>
                      <a:off x="0" y="0"/>
                      <a:ext cx="2758440" cy="2068195"/>
                    </a:xfrm>
                    <a:prstGeom prst="rect">
                      <a:avLst/>
                    </a:prstGeom>
                    <a:noFill/>
                    <a:ln>
                      <a:noFill/>
                    </a:ln>
                  </pic:spPr>
                </pic:pic>
              </a:graphicData>
            </a:graphic>
          </wp:inline>
        </w:drawing>
      </w:r>
    </w:p>
    <w:p>
      <w:pPr>
        <w:spacing w:line="360" w:lineRule="auto"/>
        <w:jc w:val="right"/>
        <w:rPr>
          <w:rFonts w:hint="eastAsia" w:ascii="宋体" w:hAnsi="宋体" w:eastAsia="宋体" w:cs="宋体"/>
          <w:sz w:val="24"/>
        </w:rPr>
      </w:pPr>
    </w:p>
    <w:p>
      <w:pPr>
        <w:spacing w:line="360" w:lineRule="auto"/>
        <w:jc w:val="right"/>
        <w:rPr>
          <w:rFonts w:hint="eastAsia" w:ascii="宋体" w:hAnsi="宋体" w:eastAsia="宋体" w:cs="宋体"/>
          <w:sz w:val="24"/>
        </w:rPr>
      </w:pPr>
      <w:r>
        <w:rPr>
          <w:rFonts w:hint="eastAsia"/>
          <w:sz w:val="28"/>
          <w:szCs w:val="36"/>
          <w:lang w:val="en-US" w:eastAsia="zh-CN"/>
        </w:rPr>
        <w:drawing>
          <wp:inline distT="0" distB="0" distL="114300" distR="114300">
            <wp:extent cx="2877820" cy="2158365"/>
            <wp:effectExtent l="0" t="0" r="17780" b="13335"/>
            <wp:docPr id="12" name="图片 2" descr="IMG_3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IMG_3509"/>
                    <pic:cNvPicPr>
                      <a:picLocks noChangeAspect="1"/>
                    </pic:cNvPicPr>
                  </pic:nvPicPr>
                  <pic:blipFill>
                    <a:blip r:embed="rId10"/>
                    <a:stretch>
                      <a:fillRect/>
                    </a:stretch>
                  </pic:blipFill>
                  <pic:spPr>
                    <a:xfrm>
                      <a:off x="0" y="0"/>
                      <a:ext cx="2877820" cy="2158365"/>
                    </a:xfrm>
                    <a:prstGeom prst="rect">
                      <a:avLst/>
                    </a:prstGeom>
                    <a:noFill/>
                    <a:ln>
                      <a:noFill/>
                    </a:ln>
                  </pic:spPr>
                </pic:pic>
              </a:graphicData>
            </a:graphic>
          </wp:inline>
        </w:drawing>
      </w:r>
      <w:r>
        <w:rPr>
          <w:rFonts w:hint="eastAsia"/>
          <w:sz w:val="28"/>
          <w:szCs w:val="36"/>
          <w:lang w:val="en-US" w:eastAsia="zh-CN"/>
        </w:rPr>
        <w:drawing>
          <wp:anchor distT="0" distB="0" distL="114300" distR="114300" simplePos="0" relativeHeight="251668480" behindDoc="0" locked="0" layoutInCell="1" allowOverlap="1">
            <wp:simplePos x="0" y="0"/>
            <wp:positionH relativeFrom="column">
              <wp:posOffset>-69215</wp:posOffset>
            </wp:positionH>
            <wp:positionV relativeFrom="paragraph">
              <wp:posOffset>13970</wp:posOffset>
            </wp:positionV>
            <wp:extent cx="2838450" cy="2128520"/>
            <wp:effectExtent l="0" t="0" r="0" b="5080"/>
            <wp:wrapSquare wrapText="bothSides"/>
            <wp:docPr id="11" name="图片 3" descr="IMG_3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IMG_3502"/>
                    <pic:cNvPicPr>
                      <a:picLocks noChangeAspect="1"/>
                    </pic:cNvPicPr>
                  </pic:nvPicPr>
                  <pic:blipFill>
                    <a:blip r:embed="rId11"/>
                    <a:stretch>
                      <a:fillRect/>
                    </a:stretch>
                  </pic:blipFill>
                  <pic:spPr>
                    <a:xfrm>
                      <a:off x="0" y="0"/>
                      <a:ext cx="2838450" cy="2128520"/>
                    </a:xfrm>
                    <a:prstGeom prst="rect">
                      <a:avLst/>
                    </a:prstGeom>
                    <a:noFill/>
                    <a:ln>
                      <a:noFill/>
                    </a:ln>
                  </pic:spPr>
                </pic:pic>
              </a:graphicData>
            </a:graphic>
          </wp:anchor>
        </w:drawing>
      </w:r>
    </w:p>
    <w:p>
      <w:pPr>
        <w:spacing w:line="360" w:lineRule="auto"/>
        <w:jc w:val="right"/>
        <w:rPr>
          <w:rFonts w:hint="eastAsia" w:ascii="宋体" w:hAnsi="宋体" w:eastAsia="宋体" w:cs="宋体"/>
          <w:sz w:val="24"/>
        </w:rPr>
      </w:pPr>
    </w:p>
    <w:p>
      <w:pPr>
        <w:spacing w:line="360" w:lineRule="auto"/>
        <w:jc w:val="right"/>
        <w:rPr>
          <w:rFonts w:hint="eastAsia" w:ascii="宋体" w:hAnsi="宋体" w:eastAsia="宋体" w:cs="宋体"/>
          <w:sz w:val="24"/>
        </w:rPr>
      </w:pPr>
      <w:r>
        <w:rPr>
          <w:rFonts w:hint="eastAsia"/>
          <w:sz w:val="28"/>
          <w:szCs w:val="36"/>
          <w:lang w:val="en-US" w:eastAsia="zh-CN"/>
        </w:rPr>
        <w:drawing>
          <wp:anchor distT="0" distB="0" distL="114300" distR="114300" simplePos="0" relativeHeight="251670528" behindDoc="0" locked="0" layoutInCell="1" allowOverlap="1">
            <wp:simplePos x="0" y="0"/>
            <wp:positionH relativeFrom="column">
              <wp:posOffset>3094990</wp:posOffset>
            </wp:positionH>
            <wp:positionV relativeFrom="paragraph">
              <wp:posOffset>147320</wp:posOffset>
            </wp:positionV>
            <wp:extent cx="2750185" cy="2062480"/>
            <wp:effectExtent l="0" t="0" r="12065" b="13970"/>
            <wp:wrapSquare wrapText="bothSides"/>
            <wp:docPr id="5" name="图片 8" descr="IMG_3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IMG_3569"/>
                    <pic:cNvPicPr>
                      <a:picLocks noChangeAspect="1"/>
                    </pic:cNvPicPr>
                  </pic:nvPicPr>
                  <pic:blipFill>
                    <a:blip r:embed="rId12"/>
                    <a:stretch>
                      <a:fillRect/>
                    </a:stretch>
                  </pic:blipFill>
                  <pic:spPr>
                    <a:xfrm>
                      <a:off x="0" y="0"/>
                      <a:ext cx="2750185" cy="2062480"/>
                    </a:xfrm>
                    <a:prstGeom prst="rect">
                      <a:avLst/>
                    </a:prstGeom>
                    <a:noFill/>
                    <a:ln>
                      <a:noFill/>
                    </a:ln>
                  </pic:spPr>
                </pic:pic>
              </a:graphicData>
            </a:graphic>
          </wp:anchor>
        </w:drawing>
      </w:r>
      <w:r>
        <w:rPr>
          <w:rFonts w:hint="eastAsia"/>
          <w:sz w:val="28"/>
          <w:szCs w:val="36"/>
          <w:lang w:val="en-US" w:eastAsia="zh-CN"/>
        </w:rPr>
        <w:drawing>
          <wp:anchor distT="0" distB="0" distL="114300" distR="114300" simplePos="0" relativeHeight="251669504" behindDoc="0" locked="0" layoutInCell="1" allowOverlap="1">
            <wp:simplePos x="0" y="0"/>
            <wp:positionH relativeFrom="column">
              <wp:posOffset>128270</wp:posOffset>
            </wp:positionH>
            <wp:positionV relativeFrom="paragraph">
              <wp:posOffset>60960</wp:posOffset>
            </wp:positionV>
            <wp:extent cx="2814320" cy="2110105"/>
            <wp:effectExtent l="0" t="0" r="5080" b="4445"/>
            <wp:wrapSquare wrapText="bothSides"/>
            <wp:docPr id="7" name="图片 6" descr="IMG_3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3565"/>
                    <pic:cNvPicPr>
                      <a:picLocks noChangeAspect="1"/>
                    </pic:cNvPicPr>
                  </pic:nvPicPr>
                  <pic:blipFill>
                    <a:blip r:embed="rId13"/>
                    <a:stretch>
                      <a:fillRect/>
                    </a:stretch>
                  </pic:blipFill>
                  <pic:spPr>
                    <a:xfrm>
                      <a:off x="0" y="0"/>
                      <a:ext cx="2814320" cy="2110105"/>
                    </a:xfrm>
                    <a:prstGeom prst="rect">
                      <a:avLst/>
                    </a:prstGeom>
                    <a:noFill/>
                    <a:ln>
                      <a:noFill/>
                    </a:ln>
                  </pic:spPr>
                </pic:pic>
              </a:graphicData>
            </a:graphic>
          </wp:anchor>
        </w:drawing>
      </w:r>
    </w:p>
    <w:p>
      <w:pPr>
        <w:spacing w:line="360" w:lineRule="auto"/>
        <w:jc w:val="right"/>
        <w:rPr>
          <w:rFonts w:hint="eastAsia" w:ascii="宋体" w:hAnsi="宋体" w:eastAsia="宋体" w:cs="宋体"/>
          <w:sz w:val="24"/>
        </w:rPr>
      </w:pPr>
    </w:p>
    <w:p>
      <w:pPr>
        <w:spacing w:line="360" w:lineRule="auto"/>
        <w:jc w:val="right"/>
        <w:rPr>
          <w:rFonts w:hint="eastAsia" w:ascii="宋体" w:hAnsi="宋体" w:eastAsia="宋体" w:cs="宋体"/>
          <w:sz w:val="24"/>
        </w:rPr>
      </w:pPr>
    </w:p>
    <w:p>
      <w:pPr>
        <w:spacing w:line="360" w:lineRule="auto"/>
        <w:jc w:val="right"/>
        <w:rPr>
          <w:rFonts w:hint="eastAsia" w:ascii="宋体" w:hAnsi="宋体" w:eastAsia="宋体" w:cs="宋体"/>
          <w:sz w:val="24"/>
        </w:rPr>
      </w:pPr>
    </w:p>
    <w:p>
      <w:pPr>
        <w:spacing w:line="360" w:lineRule="auto"/>
        <w:jc w:val="right"/>
        <w:rPr>
          <w:rFonts w:hint="eastAsia" w:ascii="宋体" w:hAnsi="宋体" w:eastAsia="宋体" w:cs="宋体"/>
          <w:sz w:val="24"/>
        </w:rPr>
      </w:pPr>
    </w:p>
    <w:p>
      <w:pPr>
        <w:spacing w:line="360" w:lineRule="auto"/>
        <w:jc w:val="right"/>
        <w:rPr>
          <w:rFonts w:ascii="宋体" w:hAnsi="宋体" w:eastAsia="宋体" w:cs="宋体"/>
          <w:sz w:val="24"/>
        </w:rPr>
      </w:pPr>
      <w:r>
        <w:rPr>
          <w:rFonts w:hint="eastAsia" w:ascii="宋体" w:hAnsi="宋体" w:eastAsia="宋体" w:cs="宋体"/>
          <w:sz w:val="24"/>
        </w:rPr>
        <w:t>（本期资料整理：</w:t>
      </w:r>
      <w:r>
        <w:rPr>
          <w:rFonts w:hint="eastAsia" w:ascii="宋体" w:hAnsi="宋体" w:eastAsia="宋体" w:cs="宋体"/>
          <w:sz w:val="24"/>
          <w:lang w:val="en-US" w:eastAsia="zh-CN"/>
        </w:rPr>
        <w:t>泰山小学</w:t>
      </w:r>
      <w:r>
        <w:rPr>
          <w:rFonts w:ascii="宋体" w:hAnsi="宋体" w:eastAsia="宋体" w:cs="宋体"/>
          <w:sz w:val="24"/>
          <w:lang w:eastAsia="zh-Hans"/>
        </w:rPr>
        <w:t xml:space="preserve"> </w:t>
      </w:r>
      <w:r>
        <w:rPr>
          <w:rFonts w:hint="eastAsia" w:ascii="宋体" w:hAnsi="宋体" w:eastAsia="宋体" w:cs="宋体"/>
          <w:sz w:val="24"/>
          <w:lang w:val="en-US" w:eastAsia="zh-CN"/>
        </w:rPr>
        <w:t>邓依</w:t>
      </w:r>
      <w:r>
        <w:rPr>
          <w:rFonts w:hint="eastAsia" w:ascii="宋体" w:hAnsi="宋体" w:eastAsia="宋体" w:cs="宋体"/>
          <w:sz w:val="24"/>
        </w:rPr>
        <w:t>）</w:t>
      </w:r>
    </w:p>
    <w:sectPr>
      <w:headerReference r:id="rId3" w:type="default"/>
      <w:footerReference r:id="rId4"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undefined">
    <w:altName w:val="汉仪新蒂春游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汉仪新蒂春游体">
    <w:panose1 w:val="02000500000000000000"/>
    <w:charset w:val="86"/>
    <w:family w:val="auto"/>
    <w:pitch w:val="default"/>
    <w:sig w:usb0="800000A7" w:usb1="5000004A" w:usb2="00000000" w:usb3="00000000" w:csb0="001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hint="eastAsia" w:ascii="楷体" w:hAnsi="楷体" w:eastAsia="楷体" w:cs="楷体"/>
        <w:b w:val="0"/>
        <w:bCs w:val="0"/>
        <w:color w:val="000000" w:themeColor="text1"/>
        <w:sz w:val="21"/>
        <w:szCs w:val="21"/>
        <w14:textFill>
          <w14:solidFill>
            <w14:schemeClr w14:val="tx1"/>
          </w14:solidFill>
        </w14:textFill>
      </w:rPr>
    </w:pPr>
    <w:r>
      <w:rPr>
        <w:rFonts w:hint="eastAsia" w:ascii="楷体" w:hAnsi="楷体" w:eastAsia="楷体" w:cs="楷体"/>
        <w:b w:val="0"/>
        <w:bCs w:val="0"/>
        <w:color w:val="000000" w:themeColor="text1"/>
        <w:sz w:val="21"/>
        <w:szCs w:val="21"/>
        <w14:textFill>
          <w14:solidFill>
            <w14:schemeClr w14:val="tx1"/>
          </w14:solidFill>
        </w14:textFill>
      </w:rPr>
      <w:t>新北区</w:t>
    </w:r>
    <w:r>
      <w:rPr>
        <w:rFonts w:hint="eastAsia" w:ascii="楷体" w:hAnsi="楷体" w:eastAsia="楷体" w:cs="楷体"/>
        <w:b w:val="0"/>
        <w:bCs w:val="0"/>
        <w:color w:val="000000" w:themeColor="text1"/>
        <w:sz w:val="21"/>
        <w:szCs w:val="21"/>
        <w:lang w:val="en-US" w:eastAsia="zh-CN"/>
        <w14:textFill>
          <w14:solidFill>
            <w14:schemeClr w14:val="tx1"/>
          </w14:solidFill>
        </w14:textFill>
      </w:rPr>
      <w:t>小学综合实践活动解丽优秀教师培育室</w:t>
    </w:r>
    <w:r>
      <w:rPr>
        <w:rFonts w:hint="eastAsia" w:ascii="楷体" w:hAnsi="楷体" w:eastAsia="楷体" w:cs="楷体"/>
        <w:b w:val="0"/>
        <w:bCs w:val="0"/>
        <w:color w:val="000000" w:themeColor="text1"/>
        <w:sz w:val="21"/>
        <w:szCs w:val="21"/>
        <w14:textFill>
          <w14:solidFill>
            <w14:schemeClr w14:val="tx1"/>
          </w14:solidFill>
        </w14:textFill>
      </w:rPr>
      <w:t>活动简报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27B67"/>
    <w:multiLevelType w:val="singleLevel"/>
    <w:tmpl w:val="82527B67"/>
    <w:lvl w:ilvl="0" w:tentative="0">
      <w:start w:val="1"/>
      <w:numFmt w:val="decimal"/>
      <w:lvlText w:val="%1."/>
      <w:lvlJc w:val="left"/>
      <w:pPr>
        <w:tabs>
          <w:tab w:val="left" w:pos="312"/>
        </w:tabs>
      </w:pPr>
    </w:lvl>
  </w:abstractNum>
  <w:abstractNum w:abstractNumId="1">
    <w:nsid w:val="89C66DEF"/>
    <w:multiLevelType w:val="singleLevel"/>
    <w:tmpl w:val="89C66DEF"/>
    <w:lvl w:ilvl="0" w:tentative="0">
      <w:start w:val="1"/>
      <w:numFmt w:val="decimal"/>
      <w:lvlText w:val="%1."/>
      <w:lvlJc w:val="left"/>
      <w:pPr>
        <w:tabs>
          <w:tab w:val="left" w:pos="312"/>
        </w:tabs>
      </w:pPr>
    </w:lvl>
  </w:abstractNum>
  <w:abstractNum w:abstractNumId="2">
    <w:nsid w:val="9A3140B2"/>
    <w:multiLevelType w:val="singleLevel"/>
    <w:tmpl w:val="9A3140B2"/>
    <w:lvl w:ilvl="0" w:tentative="0">
      <w:start w:val="1"/>
      <w:numFmt w:val="upperLetter"/>
      <w:lvlText w:val="%1."/>
      <w:lvlJc w:val="left"/>
      <w:pPr>
        <w:tabs>
          <w:tab w:val="left" w:pos="312"/>
        </w:tabs>
      </w:pPr>
    </w:lvl>
  </w:abstractNum>
  <w:abstractNum w:abstractNumId="3">
    <w:nsid w:val="BDFB64DA"/>
    <w:multiLevelType w:val="singleLevel"/>
    <w:tmpl w:val="BDFB64DA"/>
    <w:lvl w:ilvl="0" w:tentative="0">
      <w:start w:val="1"/>
      <w:numFmt w:val="decimal"/>
      <w:suff w:val="nothing"/>
      <w:lvlText w:val="（%1）"/>
      <w:lvlJc w:val="left"/>
    </w:lvl>
  </w:abstractNum>
  <w:abstractNum w:abstractNumId="4">
    <w:nsid w:val="CF612238"/>
    <w:multiLevelType w:val="singleLevel"/>
    <w:tmpl w:val="CF612238"/>
    <w:lvl w:ilvl="0" w:tentative="0">
      <w:start w:val="1"/>
      <w:numFmt w:val="decimal"/>
      <w:lvlText w:val="%1."/>
      <w:lvlJc w:val="left"/>
      <w:pPr>
        <w:tabs>
          <w:tab w:val="left" w:pos="312"/>
        </w:tabs>
      </w:pPr>
    </w:lvl>
  </w:abstractNum>
  <w:abstractNum w:abstractNumId="5">
    <w:nsid w:val="DFAF0B47"/>
    <w:multiLevelType w:val="singleLevel"/>
    <w:tmpl w:val="DFAF0B47"/>
    <w:lvl w:ilvl="0" w:tentative="0">
      <w:start w:val="1"/>
      <w:numFmt w:val="decimal"/>
      <w:lvlText w:val="%1."/>
      <w:lvlJc w:val="left"/>
      <w:pPr>
        <w:tabs>
          <w:tab w:val="left" w:pos="312"/>
        </w:tabs>
      </w:pPr>
    </w:lvl>
  </w:abstractNum>
  <w:abstractNum w:abstractNumId="6">
    <w:nsid w:val="EAE51BF6"/>
    <w:multiLevelType w:val="singleLevel"/>
    <w:tmpl w:val="EAE51BF6"/>
    <w:lvl w:ilvl="0" w:tentative="0">
      <w:start w:val="5"/>
      <w:numFmt w:val="chineseCounting"/>
      <w:suff w:val="nothing"/>
      <w:lvlText w:val="（%1）"/>
      <w:lvlJc w:val="left"/>
      <w:rPr>
        <w:rFonts w:hint="eastAsia"/>
        <w:b/>
        <w:bCs/>
        <w:sz w:val="28"/>
        <w:szCs w:val="28"/>
      </w:rPr>
    </w:lvl>
  </w:abstractNum>
  <w:abstractNum w:abstractNumId="7">
    <w:nsid w:val="EFFF1685"/>
    <w:multiLevelType w:val="singleLevel"/>
    <w:tmpl w:val="EFFF1685"/>
    <w:lvl w:ilvl="0" w:tentative="0">
      <w:start w:val="1"/>
      <w:numFmt w:val="decimal"/>
      <w:lvlText w:val="%1."/>
      <w:lvlJc w:val="left"/>
      <w:pPr>
        <w:tabs>
          <w:tab w:val="left" w:pos="312"/>
        </w:tabs>
      </w:pPr>
    </w:lvl>
  </w:abstractNum>
  <w:abstractNum w:abstractNumId="8">
    <w:nsid w:val="F6F8BAA8"/>
    <w:multiLevelType w:val="singleLevel"/>
    <w:tmpl w:val="F6F8BAA8"/>
    <w:lvl w:ilvl="0" w:tentative="0">
      <w:start w:val="2"/>
      <w:numFmt w:val="decimal"/>
      <w:suff w:val="nothing"/>
      <w:lvlText w:val="%1、"/>
      <w:lvlJc w:val="left"/>
    </w:lvl>
  </w:abstractNum>
  <w:abstractNum w:abstractNumId="9">
    <w:nsid w:val="0FC20716"/>
    <w:multiLevelType w:val="singleLevel"/>
    <w:tmpl w:val="0FC20716"/>
    <w:lvl w:ilvl="0" w:tentative="0">
      <w:start w:val="1"/>
      <w:numFmt w:val="decimal"/>
      <w:lvlText w:val="%1."/>
      <w:lvlJc w:val="left"/>
      <w:pPr>
        <w:tabs>
          <w:tab w:val="left" w:pos="312"/>
        </w:tabs>
      </w:pPr>
    </w:lvl>
  </w:abstractNum>
  <w:abstractNum w:abstractNumId="10">
    <w:nsid w:val="47FC08B4"/>
    <w:multiLevelType w:val="singleLevel"/>
    <w:tmpl w:val="47FC08B4"/>
    <w:lvl w:ilvl="0" w:tentative="0">
      <w:start w:val="1"/>
      <w:numFmt w:val="decimal"/>
      <w:suff w:val="nothing"/>
      <w:lvlText w:val="（%1）"/>
      <w:lvlJc w:val="left"/>
    </w:lvl>
  </w:abstractNum>
  <w:abstractNum w:abstractNumId="11">
    <w:nsid w:val="4E88B5BF"/>
    <w:multiLevelType w:val="singleLevel"/>
    <w:tmpl w:val="4E88B5BF"/>
    <w:lvl w:ilvl="0" w:tentative="0">
      <w:start w:val="1"/>
      <w:numFmt w:val="chineseCounting"/>
      <w:suff w:val="nothing"/>
      <w:lvlText w:val="%1、"/>
      <w:lvlJc w:val="left"/>
      <w:rPr>
        <w:rFonts w:hint="eastAsia"/>
      </w:rPr>
    </w:lvl>
  </w:abstractNum>
  <w:abstractNum w:abstractNumId="12">
    <w:nsid w:val="6C085C69"/>
    <w:multiLevelType w:val="singleLevel"/>
    <w:tmpl w:val="6C085C69"/>
    <w:lvl w:ilvl="0" w:tentative="0">
      <w:start w:val="1"/>
      <w:numFmt w:val="chineseCounting"/>
      <w:suff w:val="nothing"/>
      <w:lvlText w:val="（%1）"/>
      <w:lvlJc w:val="left"/>
      <w:rPr>
        <w:rFonts w:hint="eastAsia"/>
        <w:sz w:val="32"/>
        <w:szCs w:val="32"/>
      </w:rPr>
    </w:lvl>
  </w:abstractNum>
  <w:num w:numId="1">
    <w:abstractNumId w:val="12"/>
  </w:num>
  <w:num w:numId="2">
    <w:abstractNumId w:val="9"/>
  </w:num>
  <w:num w:numId="3">
    <w:abstractNumId w:val="10"/>
  </w:num>
  <w:num w:numId="4">
    <w:abstractNumId w:val="7"/>
  </w:num>
  <w:num w:numId="5">
    <w:abstractNumId w:val="8"/>
  </w:num>
  <w:num w:numId="6">
    <w:abstractNumId w:val="3"/>
  </w:num>
  <w:num w:numId="7">
    <w:abstractNumId w:val="11"/>
  </w:num>
  <w:num w:numId="8">
    <w:abstractNumId w:val="4"/>
  </w:num>
  <w:num w:numId="9">
    <w:abstractNumId w:val="1"/>
  </w:num>
  <w:num w:numId="10">
    <w:abstractNumId w:val="5"/>
  </w:num>
  <w:num w:numId="11">
    <w:abstractNumId w:val="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ZDZmZThhYmY5NzViMDRhMmNjNjFmNmU5MzZlNDIifQ=="/>
  </w:docVars>
  <w:rsids>
    <w:rsidRoot w:val="627B4938"/>
    <w:rsid w:val="000842D7"/>
    <w:rsid w:val="000D3F4C"/>
    <w:rsid w:val="00112D9A"/>
    <w:rsid w:val="001B752A"/>
    <w:rsid w:val="001E1009"/>
    <w:rsid w:val="002B3BB5"/>
    <w:rsid w:val="0037181F"/>
    <w:rsid w:val="003C2C70"/>
    <w:rsid w:val="003D7BD1"/>
    <w:rsid w:val="00404B4A"/>
    <w:rsid w:val="00495A46"/>
    <w:rsid w:val="0050299D"/>
    <w:rsid w:val="005751C8"/>
    <w:rsid w:val="005C317E"/>
    <w:rsid w:val="005E6254"/>
    <w:rsid w:val="00632A75"/>
    <w:rsid w:val="00664322"/>
    <w:rsid w:val="006840A2"/>
    <w:rsid w:val="006B0682"/>
    <w:rsid w:val="00746E29"/>
    <w:rsid w:val="00791D0A"/>
    <w:rsid w:val="007B4603"/>
    <w:rsid w:val="008E7CC9"/>
    <w:rsid w:val="00957250"/>
    <w:rsid w:val="00A45F63"/>
    <w:rsid w:val="00AD02CC"/>
    <w:rsid w:val="00B10326"/>
    <w:rsid w:val="00B154CB"/>
    <w:rsid w:val="00B42FB0"/>
    <w:rsid w:val="00B73739"/>
    <w:rsid w:val="00B927CA"/>
    <w:rsid w:val="00C9226F"/>
    <w:rsid w:val="00D67D66"/>
    <w:rsid w:val="00DA44FF"/>
    <w:rsid w:val="00E00343"/>
    <w:rsid w:val="00F42F76"/>
    <w:rsid w:val="03E47515"/>
    <w:rsid w:val="04DF6D68"/>
    <w:rsid w:val="05551D4C"/>
    <w:rsid w:val="05761CE9"/>
    <w:rsid w:val="05ED7736"/>
    <w:rsid w:val="08C73A63"/>
    <w:rsid w:val="09383E5F"/>
    <w:rsid w:val="0B626EBE"/>
    <w:rsid w:val="0FFF9389"/>
    <w:rsid w:val="10CA7A92"/>
    <w:rsid w:val="151C63E2"/>
    <w:rsid w:val="162E461F"/>
    <w:rsid w:val="179E3A27"/>
    <w:rsid w:val="1A505049"/>
    <w:rsid w:val="1B676FF2"/>
    <w:rsid w:val="1C496E68"/>
    <w:rsid w:val="1F95149F"/>
    <w:rsid w:val="1FE10954"/>
    <w:rsid w:val="215C51AC"/>
    <w:rsid w:val="241272B1"/>
    <w:rsid w:val="25A124F0"/>
    <w:rsid w:val="25E82A3D"/>
    <w:rsid w:val="27453C2A"/>
    <w:rsid w:val="276F7EC0"/>
    <w:rsid w:val="28033B5E"/>
    <w:rsid w:val="28D252DE"/>
    <w:rsid w:val="290556B4"/>
    <w:rsid w:val="29977937"/>
    <w:rsid w:val="2ADC0FE5"/>
    <w:rsid w:val="2C627C60"/>
    <w:rsid w:val="2D7B4196"/>
    <w:rsid w:val="2D850B71"/>
    <w:rsid w:val="2DD5659D"/>
    <w:rsid w:val="2FD302BA"/>
    <w:rsid w:val="2FDB0F1C"/>
    <w:rsid w:val="312F4341"/>
    <w:rsid w:val="31F71EF5"/>
    <w:rsid w:val="324A0D23"/>
    <w:rsid w:val="32FFAEAE"/>
    <w:rsid w:val="3366208C"/>
    <w:rsid w:val="3373540D"/>
    <w:rsid w:val="33AE7A02"/>
    <w:rsid w:val="346F4329"/>
    <w:rsid w:val="3529272A"/>
    <w:rsid w:val="36274EBB"/>
    <w:rsid w:val="369439B3"/>
    <w:rsid w:val="393A4F06"/>
    <w:rsid w:val="3A5F20C0"/>
    <w:rsid w:val="3B0009D5"/>
    <w:rsid w:val="3B0565E7"/>
    <w:rsid w:val="3B4958D4"/>
    <w:rsid w:val="3FFF2A05"/>
    <w:rsid w:val="40DD105C"/>
    <w:rsid w:val="41913B31"/>
    <w:rsid w:val="43222321"/>
    <w:rsid w:val="443A4F45"/>
    <w:rsid w:val="45C73FC5"/>
    <w:rsid w:val="46184820"/>
    <w:rsid w:val="46A86093"/>
    <w:rsid w:val="476B6BD2"/>
    <w:rsid w:val="4A55789B"/>
    <w:rsid w:val="4D44042A"/>
    <w:rsid w:val="4DBD4437"/>
    <w:rsid w:val="50F33EC0"/>
    <w:rsid w:val="51312C3A"/>
    <w:rsid w:val="52974D1F"/>
    <w:rsid w:val="53DF97AA"/>
    <w:rsid w:val="55F58701"/>
    <w:rsid w:val="579EE63F"/>
    <w:rsid w:val="58573458"/>
    <w:rsid w:val="5AA601F5"/>
    <w:rsid w:val="5AD01FCE"/>
    <w:rsid w:val="5CA06053"/>
    <w:rsid w:val="5D086F45"/>
    <w:rsid w:val="5E5E4943"/>
    <w:rsid w:val="5E7861D3"/>
    <w:rsid w:val="60B5753A"/>
    <w:rsid w:val="60C62132"/>
    <w:rsid w:val="61AE5BE1"/>
    <w:rsid w:val="627B4938"/>
    <w:rsid w:val="637328CF"/>
    <w:rsid w:val="64EE4C72"/>
    <w:rsid w:val="67301381"/>
    <w:rsid w:val="67890C82"/>
    <w:rsid w:val="679F2151"/>
    <w:rsid w:val="690E58E3"/>
    <w:rsid w:val="6D1A4ACE"/>
    <w:rsid w:val="6F5EA24B"/>
    <w:rsid w:val="6FDE5FEA"/>
    <w:rsid w:val="70875F7B"/>
    <w:rsid w:val="70B92C53"/>
    <w:rsid w:val="70F414C0"/>
    <w:rsid w:val="71A60683"/>
    <w:rsid w:val="72BDE8ED"/>
    <w:rsid w:val="77ECFD43"/>
    <w:rsid w:val="77EF4470"/>
    <w:rsid w:val="77F42148"/>
    <w:rsid w:val="78F85C68"/>
    <w:rsid w:val="792C536E"/>
    <w:rsid w:val="79F71A08"/>
    <w:rsid w:val="7A601D17"/>
    <w:rsid w:val="7BDF6C6B"/>
    <w:rsid w:val="7CFDD16C"/>
    <w:rsid w:val="7F76BB69"/>
    <w:rsid w:val="7FFD20FB"/>
    <w:rsid w:val="7FFEAD05"/>
    <w:rsid w:val="AEFFAAEC"/>
    <w:rsid w:val="B5B75B85"/>
    <w:rsid w:val="B7471CAD"/>
    <w:rsid w:val="B7FED65E"/>
    <w:rsid w:val="BFF5C497"/>
    <w:rsid w:val="C17B1569"/>
    <w:rsid w:val="C7E5AB0C"/>
    <w:rsid w:val="CDD0523E"/>
    <w:rsid w:val="DEDA5B15"/>
    <w:rsid w:val="DFE38AA7"/>
    <w:rsid w:val="E3FFE0A5"/>
    <w:rsid w:val="EA5F3807"/>
    <w:rsid w:val="EDBE4094"/>
    <w:rsid w:val="F5BE2D2C"/>
    <w:rsid w:val="F77EB633"/>
    <w:rsid w:val="FDEEC9BC"/>
    <w:rsid w:val="FE9FCE0A"/>
    <w:rsid w:val="FEEE98FC"/>
    <w:rsid w:val="FFADE6BE"/>
    <w:rsid w:val="FFFD0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正文文本 (2) + 间距 0 pt"/>
    <w:qFormat/>
    <w:uiPriority w:val="0"/>
    <w:rPr>
      <w:rFonts w:ascii="宋体" w:eastAsia="宋体"/>
      <w:spacing w:val="2"/>
      <w:sz w:val="28"/>
      <w:szCs w:val="28"/>
      <w:shd w:val="clear" w:color="auto" w:fill="FFFFFF"/>
      <w:lang w:bidi="ar-SA"/>
    </w:rPr>
  </w:style>
  <w:style w:type="character" w:customStyle="1" w:styleId="13">
    <w:name w:val="日期 字符"/>
    <w:basedOn w:val="9"/>
    <w:link w:val="3"/>
    <w:qFormat/>
    <w:uiPriority w:val="0"/>
    <w:rPr>
      <w:kern w:val="2"/>
      <w:sz w:val="21"/>
      <w:szCs w:val="24"/>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2457</Words>
  <Characters>14006</Characters>
  <Lines>116</Lines>
  <Paragraphs>32</Paragraphs>
  <TotalTime>1</TotalTime>
  <ScaleCrop>false</ScaleCrop>
  <LinksUpToDate>false</LinksUpToDate>
  <CharactersWithSpaces>16431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2022-10-20T16:00:00Z</dcterms:created>
  <dc:creator>刀&amp;九</dc:creator>
  <cp:lastModifiedBy>ryusdb</cp:lastModifiedBy>
  <dcterms:modified xsi:type="dcterms:W3CDTF">2023-10-27T07:28:27Z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D0CCDC3B516301027C548063B83436A3</vt:lpwstr>
  </property>
</Properties>
</file>