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1" w:firstLineChars="200"/>
        <w:jc w:val="center"/>
        <w:textAlignment w:val="auto"/>
        <w:rPr>
          <w:rFonts w:hint="default" w:ascii="楷体" w:hAnsi="楷体" w:eastAsia="黑体" w:cs="楷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</w:t>
      </w:r>
      <w:r>
        <w:rPr>
          <w:rFonts w:hint="default" w:ascii="黑体" w:hAnsi="黑体" w:eastAsia="黑体"/>
          <w:b/>
          <w:sz w:val="32"/>
          <w:szCs w:val="32"/>
          <w:lang w:eastAsia="zh-Hans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秋日“橘”会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eastAsia"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default" w:ascii="楷体" w:hAnsi="楷体" w:eastAsia="楷体"/>
          <w:color w:val="000000"/>
          <w:sz w:val="24"/>
          <w:szCs w:val="24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30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default" w:ascii="楷体" w:hAnsi="楷体" w:eastAsia="楷体"/>
          <w:color w:val="000000"/>
          <w:sz w:val="24"/>
          <w:szCs w:val="24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center"/>
        <w:textAlignment w:val="auto"/>
        <w:rPr>
          <w:rFonts w:hint="default" w:ascii="楷体" w:hAnsi="楷体" w:eastAsia="楷体"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主题负责人：黄媛玉、顾莹玲</w:t>
      </w:r>
    </w:p>
    <w:p>
      <w:pPr>
        <w:numPr>
          <w:ilvl w:val="0"/>
          <w:numId w:val="1"/>
        </w:num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主题思路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color w:val="auto"/>
          <w:lang w:val="en-US" w:eastAsia="zh-CN"/>
        </w:rPr>
      </w:pPr>
      <w:r>
        <w:rPr>
          <w:rFonts w:hint="eastAsia" w:ascii="宋体" w:hAnsi="宋体"/>
          <w:color w:val="auto"/>
          <w:lang w:val="en-US" w:eastAsia="zh-CN"/>
        </w:rPr>
        <w:t>上一周，我们围绕“秋天的水果”开展了相关课程，孩子们带来最多的水果就是橘子了，有黄黄的橘子还有绿绿的橘子，有大大的丑橘还有小小的金桔，有甜甜的砂糖橘还有酸酸的青桔......孩子们惊讶于小小的橘子居然有这么多“奥秘”。笑笑说：“我奶奶说黄橘子是甜的，不黄的就是酸的。”嘟嘟说：“橘子是一瓣一瓣的，和小船一样。”......在讨论声中，孩子们对于橘子产生了浓浓的兴趣，关于橘子的故事就这样产生了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秋天是个丰收的季节，更是个处处都蕴涵着教育契机的季节。在谈话讨论中，我们惊喜地发现，孩子们已经用他们那双善于发现的小眼睛找到了许多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橘子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的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秘密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90.4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%的孩子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知道橘子正当成熟，是秋天的特有水果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87.1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％的孩子发现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橘子身上有不同颜色，吃起来是酸酸甜甜的。12.9％的孩子能说出橘子的其他种类。孩子们对橘子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有些许了解，但并不深入。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25" w:firstLineChars="250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秋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姑娘带来了她的礼物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，而这些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“礼物”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易于引起孩子们的兴趣。为了能让孩子能更深入地了解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橘子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，在观察、倾听、探索、实践的过程中，进一步感知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橘子的“香甜可口”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，我们预设了《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秋日“橘”会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》这个主题活动，让孩子去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寻找橘子的秘密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感受秋天的美好，体验秋天的快乐。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主题目标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1.运用多种感官感知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橘子的外形和特征</w:t>
      </w:r>
      <w:r>
        <w:rPr>
          <w:rFonts w:hint="eastAsia" w:ascii="宋体" w:hAnsi="宋体" w:eastAsia="宋体" w:cs="宋体"/>
          <w:b w:val="0"/>
          <w:bCs w:val="0"/>
          <w:szCs w:val="21"/>
        </w:rPr>
        <w:t>，感受秋天色彩的多样。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Cs w:val="21"/>
        </w:rPr>
        <w:t>利用周围环境，通过开展各类活动认识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橘子</w:t>
      </w:r>
      <w:r>
        <w:rPr>
          <w:rFonts w:hint="eastAsia" w:ascii="宋体" w:hAnsi="宋体" w:eastAsia="宋体" w:cs="宋体"/>
          <w:b w:val="0"/>
          <w:bCs w:val="0"/>
          <w:szCs w:val="21"/>
        </w:rPr>
        <w:t>，了解</w:t>
      </w: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橘子</w:t>
      </w:r>
      <w:r>
        <w:rPr>
          <w:rFonts w:hint="eastAsia" w:ascii="宋体" w:hAnsi="宋体" w:eastAsia="宋体" w:cs="宋体"/>
          <w:b w:val="0"/>
          <w:bCs w:val="0"/>
          <w:szCs w:val="21"/>
        </w:rPr>
        <w:t>的生长过程及外形特征，激发幼儿热爱劳动，热爱秋天的情感。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Cs w:val="21"/>
        </w:rPr>
        <w:t>.愿意用多种方式表达自己对秋天的发现和喜爱之情。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16F992"/>
    <w:multiLevelType w:val="singleLevel"/>
    <w:tmpl w:val="E116F99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E54E7"/>
    <w:rsid w:val="7FD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2023-10-30T00:15:00Z</dcterms:created>
  <dc:creator>背单词</dc:creator>
  <cp:lastModifiedBy>背单词</cp:lastModifiedBy>
  <dcterms:modified xsi:type="dcterms:W3CDTF">2023-10-30T00:16:14Z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DB73E202FC28333C34853E65B9BF3DD1_41</vt:lpwstr>
  </property>
</Properties>
</file>