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baseline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主题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：</w:t>
      </w:r>
      <w:r>
        <w:rPr>
          <w:rFonts w:hint="eastAsia" w:ascii="黑体" w:eastAsia="黑体"/>
          <w:b/>
          <w:sz w:val="32"/>
          <w:szCs w:val="32"/>
          <w:lang w:eastAsia="zh-CN"/>
        </w:rPr>
        <w:t>在秋天里</w:t>
      </w:r>
      <w:r>
        <w:rPr>
          <w:rFonts w:hint="eastAsia" w:ascii="黑体" w:eastAsia="黑体"/>
          <w:b/>
          <w:sz w:val="32"/>
          <w:szCs w:val="32"/>
        </w:rPr>
        <w:t>(</w:t>
      </w:r>
      <w:r>
        <w:rPr>
          <w:rFonts w:hint="eastAsia" w:ascii="黑体" w:eastAsia="黑体"/>
          <w:b/>
          <w:sz w:val="32"/>
          <w:szCs w:val="32"/>
          <w:lang w:eastAsia="zh-CN"/>
        </w:rPr>
        <w:t>四</w:t>
      </w:r>
      <w:r>
        <w:rPr>
          <w:rFonts w:hint="eastAsia" w:ascii="黑体" w:eastAsia="黑体"/>
          <w:b/>
          <w:sz w:val="32"/>
          <w:szCs w:val="32"/>
        </w:rPr>
        <w:t>周)</w:t>
      </w:r>
    </w:p>
    <w:p>
      <w:pPr>
        <w:spacing w:line="360" w:lineRule="auto"/>
        <w:jc w:val="center"/>
        <w:textAlignment w:val="baseline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color w:val="auto"/>
          <w:sz w:val="24"/>
          <w:szCs w:val="24"/>
        </w:rPr>
        <w:t>主题负责人：</w:t>
      </w:r>
      <w:r>
        <w:rPr>
          <w:rFonts w:hint="eastAsia" w:ascii="楷体_GB2312" w:eastAsia="楷体_GB2312"/>
          <w:color w:val="auto"/>
          <w:sz w:val="24"/>
          <w:szCs w:val="24"/>
          <w:lang w:val="en-US" w:eastAsia="zh-CN"/>
        </w:rPr>
        <w:t>乔慧、张淑雅</w:t>
      </w:r>
      <w:r>
        <w:rPr>
          <w:rFonts w:hint="eastAsia" w:ascii="楷体_GB2312" w:eastAsia="楷体_GB2312"/>
          <w:color w:val="auto"/>
          <w:sz w:val="24"/>
          <w:szCs w:val="24"/>
        </w:rPr>
        <w:t xml:space="preserve">  </w:t>
      </w:r>
      <w:r>
        <w:rPr>
          <w:rFonts w:hint="eastAsia" w:ascii="楷体_GB2312" w:eastAsia="楷体_GB2312"/>
          <w:sz w:val="24"/>
          <w:szCs w:val="24"/>
        </w:rPr>
        <w:t xml:space="preserve">        </w:t>
      </w:r>
    </w:p>
    <w:p>
      <w:pPr>
        <w:spacing w:line="360" w:lineRule="auto"/>
        <w:textAlignment w:val="baseline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一、主题思路</w:t>
      </w:r>
    </w:p>
    <w:p>
      <w:pPr>
        <w:spacing w:line="360" w:lineRule="auto"/>
        <w:ind w:firstLine="420" w:firstLineChars="200"/>
        <w:textAlignment w:val="baseline"/>
        <w:rPr>
          <w:rFonts w:hint="default" w:ascii="宋体" w:hAnsi="宋体" w:eastAsia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1.主题来源：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Cs w:val="21"/>
        </w:rPr>
        <w:t>秋天，是一个充满故事的季节。漫天飞舞的落叶，铺成金色的小路，沙啦沙啦。小动物们从上面走过，像是秋天在歌唱。我们和小动物一起聆听大自然的天籁，用落叶编织起了秋天里的故事。秋天，多彩而丰收的季节，处处都蕴含着教育的契机，这是大自然赋予孩子们最宽阔的教室，里面有着取之不尽的课程资源。为了让孩子更好地亲近自然，感受秋的脉搏，通过亲身体验了解秋天、感知秋意，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我们围绕“美丽的秋天”预设了一系列的主题活动。</w:t>
      </w:r>
    </w:p>
    <w:p>
      <w:pPr>
        <w:spacing w:line="360" w:lineRule="auto"/>
        <w:ind w:firstLine="420" w:firstLineChars="200"/>
        <w:rPr>
          <w:rFonts w:hint="default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2.幼儿经验：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中班的孩子</w:t>
      </w:r>
      <w:r>
        <w:rPr>
          <w:rFonts w:hint="eastAsia" w:ascii="宋体" w:hAnsi="宋体" w:eastAsia="宋体" w:cs="宋体"/>
          <w:kern w:val="0"/>
          <w:szCs w:val="21"/>
        </w:rPr>
        <w:t>喜欢接触自然，探索周边环境，经常问一些相关问题。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随着季节的不断变化我班的孩子发现了季节的更替，于是我们在和孩子们的谈话了解中得知：80.6%的孩子知道秋姑娘来到了我们的身边，天气变得渐渐的凉起来；64.5%的孩子发现秋天的树叶有红的、有黄的还有绿的；83.9%的孩子发现秋天地上的落叶变得多了起来；58%的孩子看见公园里开放了五颜六色的花；38.7%的幼儿知道秋天有好吃的橘子、红薯和板栗</w:t>
      </w:r>
      <w:r>
        <w:rPr>
          <w:rFonts w:hint="eastAsia" w:ascii="宋体" w:hAnsi="宋体" w:eastAsia="宋体" w:cs="宋体"/>
          <w:kern w:val="0"/>
          <w:szCs w:val="21"/>
        </w:rPr>
        <w:t>。针对孩子们对秋天的种种好奇与疑问，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我们</w:t>
      </w:r>
      <w:r>
        <w:rPr>
          <w:rFonts w:hint="eastAsia" w:ascii="宋体" w:hAnsi="宋体" w:eastAsia="宋体" w:cs="宋体"/>
          <w:kern w:val="0"/>
          <w:szCs w:val="21"/>
        </w:rPr>
        <w:t>主要从“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在秋天里</w:t>
      </w:r>
      <w:r>
        <w:rPr>
          <w:rFonts w:hint="eastAsia" w:ascii="宋体" w:hAnsi="宋体" w:eastAsia="宋体" w:cs="宋体"/>
          <w:kern w:val="0"/>
          <w:szCs w:val="21"/>
        </w:rPr>
        <w:t>”入手，围绕感受</w:t>
      </w:r>
      <w:r>
        <w:rPr>
          <w:rFonts w:hint="default" w:ascii="宋体" w:hAnsi="宋体" w:eastAsia="宋体" w:cs="宋体"/>
          <w:kern w:val="0"/>
          <w:szCs w:val="21"/>
          <w:lang w:val="en-US" w:eastAsia="zh-CN"/>
        </w:rPr>
        <w:t>”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多彩的秋天</w:t>
      </w:r>
      <w:r>
        <w:rPr>
          <w:rFonts w:hint="default" w:ascii="宋体" w:hAnsi="宋体" w:eastAsia="宋体" w:cs="宋体"/>
          <w:kern w:val="0"/>
          <w:szCs w:val="21"/>
          <w:lang w:val="en-US" w:eastAsia="zh-CN"/>
        </w:rPr>
        <w:t>”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“丰收的秋天</w:t>
      </w:r>
      <w:r>
        <w:rPr>
          <w:rFonts w:hint="default" w:ascii="宋体" w:hAnsi="宋体" w:eastAsia="宋体" w:cs="宋体"/>
          <w:kern w:val="0"/>
          <w:szCs w:val="21"/>
          <w:lang w:val="en-US" w:eastAsia="zh-CN"/>
        </w:rPr>
        <w:t>”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“有趣的秋天“</w:t>
      </w:r>
      <w:r>
        <w:rPr>
          <w:rFonts w:hint="eastAsia" w:ascii="宋体" w:hAnsi="宋体" w:eastAsia="宋体" w:cs="宋体"/>
          <w:kern w:val="0"/>
          <w:szCs w:val="21"/>
        </w:rPr>
        <w:t>等几条线索，引导幼儿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运用多种感官，</w:t>
      </w:r>
      <w:r>
        <w:rPr>
          <w:rFonts w:hint="eastAsia" w:ascii="宋体" w:hAnsi="宋体" w:eastAsia="宋体" w:cs="宋体"/>
          <w:kern w:val="0"/>
          <w:szCs w:val="21"/>
        </w:rPr>
        <w:t>了解秋天的季节特征，认识秋天里特有的植物和农作物，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体验丰收的快乐，并引导幼儿通过找一找、说一说、唱一唱、玩一玩等喜欢的方式表现秋天的美，激发幼儿欣赏大自然，热爱大自然的情感，使幼儿充分感受自然和生活的美。</w:t>
      </w:r>
    </w:p>
    <w:p>
      <w:pPr>
        <w:spacing w:line="360" w:lineRule="auto"/>
        <w:ind w:firstLine="420" w:firstLineChars="200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drawing>
          <wp:inline distT="0" distB="0" distL="114300" distR="114300">
            <wp:extent cx="4434840" cy="2900045"/>
            <wp:effectExtent l="6350" t="6350" r="29210" b="1460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spacing w:line="360" w:lineRule="auto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二、主题目标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1.感知秋天是瓜果、蔬菜丰收、成熟的季节，体验劳动、发现、分享的乐趣。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2.运用多种感官探索秋季各种事物的色彩、形状、味道以及生长过程等。</w:t>
      </w:r>
    </w:p>
    <w:p>
      <w:pPr>
        <w:spacing w:line="360" w:lineRule="auto"/>
        <w:ind w:firstLine="420" w:firstLineChars="200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3.喜欢秋天美丽的色彩，感受色彩的丰富及可变性，并运用色彩变化展现美、创造美，同时感受秋天里的浪漫主义情怀。</w:t>
      </w:r>
    </w:p>
    <w:p>
      <w:pPr>
        <w:spacing w:line="360" w:lineRule="exact"/>
        <w:ind w:firstLine="420" w:firstLineChars="200"/>
        <w:rPr>
          <w:b/>
        </w:rPr>
      </w:pPr>
      <w:r>
        <w:rPr>
          <w:rFonts w:hint="eastAsia" w:cs="宋体"/>
          <w:b/>
          <w:szCs w:val="24"/>
          <w:lang w:bidi="ar"/>
        </w:rPr>
        <w:t>三、对接《指南》，寻求课程可能性</w:t>
      </w:r>
    </w:p>
    <w:tbl>
      <w:tblPr>
        <w:tblStyle w:val="8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3218"/>
        <w:gridCol w:w="2424"/>
        <w:gridCol w:w="2461"/>
      </w:tblGrid>
      <w:tr>
        <w:trPr>
          <w:trHeight w:val="230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0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可能的要素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0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4</w:t>
            </w:r>
            <w:r>
              <w:rPr>
                <w:rFonts w:ascii="宋体" w:hAnsi="宋体"/>
                <w:color w:val="auto"/>
              </w:rPr>
              <w:t>-5</w:t>
            </w:r>
            <w:r>
              <w:rPr>
                <w:rFonts w:hint="eastAsia" w:ascii="宋体" w:hAnsi="宋体"/>
                <w:color w:val="auto"/>
              </w:rPr>
              <w:t>岁儿童发展目标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0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预设的活动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spacing w:line="30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生成的活动</w:t>
            </w:r>
          </w:p>
        </w:tc>
      </w:tr>
      <w:tr>
        <w:trPr>
          <w:trHeight w:val="416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知秋季，识秋意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1.</w:t>
            </w:r>
            <w:r>
              <w:rPr>
                <w:rFonts w:hint="eastAsia" w:ascii="宋体" w:hAnsi="宋体"/>
                <w:color w:val="auto"/>
              </w:rPr>
              <w:t>愿意与他人交谈，喜欢谈论自己感兴趣的话题。</w:t>
            </w:r>
          </w:p>
          <w:p>
            <w:pPr>
              <w:spacing w:line="300" w:lineRule="exact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2.</w:t>
            </w:r>
            <w:r>
              <w:rPr>
                <w:rFonts w:hint="eastAsia" w:ascii="宋体" w:hAnsi="宋体"/>
                <w:color w:val="auto"/>
              </w:rPr>
              <w:t>能基本完整的讲述自己的所见所闻和经历的事情。</w:t>
            </w:r>
          </w:p>
          <w:p>
            <w:pPr>
              <w:spacing w:line="300" w:lineRule="exact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3.</w:t>
            </w:r>
            <w:r>
              <w:rPr>
                <w:rFonts w:hint="eastAsia" w:ascii="宋体" w:hAnsi="宋体"/>
                <w:color w:val="auto"/>
              </w:rPr>
              <w:t>愿意用图画和符号表达自己的想法。</w:t>
            </w:r>
          </w:p>
          <w:p>
            <w:pPr>
              <w:spacing w:line="300" w:lineRule="exact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4.</w:t>
            </w:r>
            <w:r>
              <w:rPr>
                <w:rFonts w:hint="eastAsia" w:ascii="宋体" w:hAnsi="宋体"/>
                <w:color w:val="auto"/>
              </w:rPr>
              <w:t>能用图画或符号进行记录。</w:t>
            </w:r>
          </w:p>
          <w:p>
            <w:pPr>
              <w:spacing w:line="300" w:lineRule="exact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5.</w:t>
            </w:r>
            <w:r>
              <w:rPr>
                <w:rFonts w:hint="eastAsia" w:ascii="宋体" w:hAnsi="宋体"/>
                <w:color w:val="auto"/>
              </w:rPr>
              <w:t>经常用绘画、捏泥、手工制作等多种方式表现自己的所见所想。</w:t>
            </w:r>
          </w:p>
          <w:p>
            <w:pPr>
              <w:spacing w:line="300" w:lineRule="exact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ascii="宋体" w:hAnsi="宋体"/>
                <w:color w:val="auto"/>
              </w:rPr>
              <w:t>6.</w:t>
            </w:r>
            <w:r>
              <w:rPr>
                <w:rFonts w:hint="eastAsia" w:ascii="宋体" w:hAnsi="宋体"/>
                <w:color w:val="auto"/>
              </w:rPr>
              <w:t>能运用绘画、手工制作等表现自己观察到或想象的事物</w:t>
            </w:r>
            <w:r>
              <w:rPr>
                <w:rFonts w:hint="eastAsia" w:ascii="宋体" w:hAnsi="宋体"/>
                <w:color w:val="auto"/>
                <w:lang w:eastAsia="zh-CN"/>
              </w:rPr>
              <w:t>。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【集体活动】</w:t>
            </w: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  <w:t xml:space="preserve">综合：我看到的秋天 </w:t>
            </w: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  <w:t xml:space="preserve">语言：秋天的颜色 </w:t>
            </w: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  <w:t>数学：6以内的相邻数</w:t>
            </w: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  <w:t>语言：秋天的画报</w:t>
            </w: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  <w:t>语言：云彩和风儿</w:t>
            </w:r>
          </w:p>
          <w:p>
            <w:pPr>
              <w:spacing w:line="360" w:lineRule="exact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t>【小组活动】</w:t>
            </w:r>
          </w:p>
          <w:p>
            <w:pPr>
              <w:spacing w:line="360" w:lineRule="exact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律动</w:t>
            </w:r>
            <w:r>
              <w:rPr>
                <w:rFonts w:hint="eastAsia" w:ascii="宋体" w:hAnsi="宋体"/>
                <w:color w:val="auto"/>
              </w:rPr>
              <w:t>：</w:t>
            </w:r>
            <w:r>
              <w:rPr>
                <w:rFonts w:hint="eastAsia" w:ascii="宋体" w:hAnsi="宋体"/>
                <w:color w:val="auto"/>
                <w:lang w:eastAsia="zh-CN"/>
              </w:rPr>
              <w:t>叶子掉光了</w:t>
            </w:r>
          </w:p>
          <w:p>
            <w:pPr>
              <w:spacing w:line="360" w:lineRule="exact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美术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收集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一篮秋天</w:t>
            </w: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【游戏活动】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音乐游戏：秋风吹</w:t>
            </w:r>
            <w:r>
              <w:rPr>
                <w:rFonts w:hint="eastAsia" w:ascii="宋体" w:hAnsi="宋体"/>
                <w:szCs w:val="21"/>
              </w:rPr>
              <w:tab/>
            </w:r>
          </w:p>
          <w:p>
            <w:pPr>
              <w:spacing w:line="360" w:lineRule="exact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建构：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菜篮子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color w:val="auto"/>
              </w:rPr>
            </w:pPr>
          </w:p>
        </w:tc>
      </w:tr>
      <w:tr>
        <w:trPr>
          <w:trHeight w:val="3237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寻落叶，知秋趣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  <w:r>
              <w:rPr>
                <w:rFonts w:ascii="宋体" w:hAnsi="宋体"/>
                <w:color w:val="auto"/>
              </w:rPr>
              <w:t>.</w:t>
            </w:r>
            <w:r>
              <w:rPr>
                <w:rFonts w:hint="eastAsia" w:ascii="宋体" w:hAnsi="宋体"/>
                <w:color w:val="auto"/>
              </w:rPr>
              <w:t>感受规则的意义并能基本遵守规则。</w:t>
            </w:r>
          </w:p>
          <w:p>
            <w:pPr>
              <w:spacing w:line="3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</w:t>
            </w:r>
            <w:r>
              <w:rPr>
                <w:rFonts w:ascii="宋体" w:hAnsi="宋体"/>
                <w:color w:val="auto"/>
              </w:rPr>
              <w:t>.</w:t>
            </w:r>
            <w:r>
              <w:rPr>
                <w:rFonts w:hint="eastAsia" w:ascii="宋体" w:hAnsi="宋体"/>
                <w:color w:val="auto"/>
              </w:rPr>
              <w:t>喜欢参加体育活动。</w:t>
            </w:r>
          </w:p>
          <w:p>
            <w:pPr>
              <w:spacing w:line="3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</w:t>
            </w:r>
            <w:r>
              <w:rPr>
                <w:rFonts w:ascii="宋体" w:hAnsi="宋体"/>
                <w:color w:val="auto"/>
              </w:rPr>
              <w:t>.</w:t>
            </w:r>
            <w:r>
              <w:rPr>
                <w:rFonts w:hint="eastAsia" w:ascii="宋体" w:hAnsi="宋体"/>
                <w:color w:val="auto"/>
              </w:rPr>
              <w:t>愿意与他人交谈，喜欢谈论自己感兴趣的话题。</w:t>
            </w:r>
          </w:p>
          <w:p>
            <w:pPr>
              <w:spacing w:line="3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4</w:t>
            </w:r>
            <w:r>
              <w:rPr>
                <w:rFonts w:ascii="宋体" w:hAnsi="宋体"/>
                <w:color w:val="auto"/>
              </w:rPr>
              <w:t>.</w:t>
            </w:r>
            <w:r>
              <w:rPr>
                <w:rFonts w:hint="eastAsia" w:ascii="宋体" w:hAnsi="宋体"/>
                <w:color w:val="auto"/>
              </w:rPr>
              <w:t>能基本完整的讲述自己的所见所闻和经历的事情。</w:t>
            </w:r>
          </w:p>
          <w:p>
            <w:pPr>
              <w:spacing w:line="3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5</w:t>
            </w:r>
            <w:r>
              <w:rPr>
                <w:rFonts w:ascii="宋体" w:hAnsi="宋体"/>
                <w:color w:val="auto"/>
              </w:rPr>
              <w:t>.</w:t>
            </w:r>
            <w:r>
              <w:rPr>
                <w:rFonts w:hint="eastAsia" w:ascii="宋体" w:hAnsi="宋体"/>
                <w:color w:val="auto"/>
              </w:rPr>
              <w:t>愿意用图画和符号表达自己的想法。</w:t>
            </w:r>
          </w:p>
          <w:p>
            <w:pPr>
              <w:spacing w:line="3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6</w:t>
            </w:r>
            <w:r>
              <w:rPr>
                <w:rFonts w:ascii="宋体" w:hAnsi="宋体"/>
                <w:color w:val="auto"/>
              </w:rPr>
              <w:t>.</w:t>
            </w:r>
            <w:r>
              <w:rPr>
                <w:rFonts w:hint="eastAsia" w:ascii="宋体" w:hAnsi="宋体"/>
                <w:color w:val="auto"/>
              </w:rPr>
              <w:t>能运用绘画、手工制作等表现自己观察到或想象的事物。</w:t>
            </w:r>
          </w:p>
          <w:p>
            <w:pPr>
              <w:spacing w:line="300" w:lineRule="exact"/>
              <w:rPr>
                <w:rFonts w:hint="eastAsia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t>7</w:t>
            </w:r>
            <w:r>
              <w:rPr>
                <w:rFonts w:ascii="宋体" w:hAnsi="宋体"/>
                <w:color w:val="auto"/>
              </w:rPr>
              <w:t>.</w:t>
            </w:r>
            <w:r>
              <w:rPr>
                <w:rFonts w:hint="eastAsia" w:ascii="宋体" w:hAnsi="宋体"/>
                <w:color w:val="auto"/>
              </w:rPr>
              <w:t>能用自然的、音量适中的声音基本准确地唱歌</w:t>
            </w:r>
            <w:r>
              <w:rPr>
                <w:rFonts w:hint="eastAsia" w:ascii="宋体" w:hAnsi="宋体"/>
                <w:color w:val="auto"/>
                <w:lang w:eastAsia="zh-CN"/>
              </w:rPr>
              <w:t>。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  <w:t xml:space="preserve">科学：有趣的叶子 </w:t>
            </w: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  <w:t xml:space="preserve">语言：落叶 </w:t>
            </w: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  <w:t xml:space="preserve">数学：感知数量7 </w:t>
            </w: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  <w:t>美术：树叶变变变</w:t>
            </w: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  <w:t>体育：小兔采蘑菇</w:t>
            </w:r>
          </w:p>
          <w:p>
            <w:pPr>
              <w:spacing w:line="360" w:lineRule="exact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t>【小组活动】</w:t>
            </w:r>
          </w:p>
          <w:p>
            <w:pPr>
              <w:spacing w:line="360" w:lineRule="exact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体育</w:t>
            </w:r>
            <w:r>
              <w:rPr>
                <w:rFonts w:hint="eastAsia" w:ascii="宋体" w:hAnsi="宋体"/>
                <w:color w:val="auto"/>
              </w:rPr>
              <w:t>：</w:t>
            </w:r>
            <w:r>
              <w:rPr>
                <w:rFonts w:hint="eastAsia" w:ascii="宋体" w:hAnsi="宋体"/>
                <w:color w:val="auto"/>
                <w:lang w:eastAsia="zh-CN"/>
              </w:rPr>
              <w:t>叶子跳格子</w:t>
            </w:r>
          </w:p>
          <w:p>
            <w:pPr>
              <w:spacing w:line="360" w:lineRule="exact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语言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小树叶</w:t>
            </w: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【游戏活动】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美术：树叶拼贴</w:t>
            </w:r>
            <w:r>
              <w:rPr>
                <w:rFonts w:hint="eastAsia" w:ascii="宋体" w:hAnsi="宋体"/>
                <w:szCs w:val="21"/>
              </w:rPr>
              <w:tab/>
            </w: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音乐游戏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舞动的落叶</w:t>
            </w:r>
          </w:p>
          <w:p>
            <w:pPr>
              <w:spacing w:line="360" w:lineRule="exact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建构：秋天的公园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color w:val="auto"/>
              </w:rPr>
            </w:pPr>
          </w:p>
        </w:tc>
      </w:tr>
      <w:tr>
        <w:trPr>
          <w:trHeight w:val="1653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摸秋实，感秋味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  <w:t>1.</w:t>
            </w:r>
            <w:r>
              <w:rPr>
                <w:rFonts w:hint="eastAsia" w:ascii="宋体" w:hAnsi="宋体" w:eastAsia="宋体" w:cs="Times New Roman"/>
                <w:color w:val="auto"/>
              </w:rPr>
              <w:t>能通过简单的调查收集信息。 2.能感知和发现不同季节的特点，体验季节对动植物和人的影响。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  <w:t>3.</w:t>
            </w:r>
            <w:r>
              <w:rPr>
                <w:rFonts w:hint="eastAsia" w:ascii="宋体" w:hAnsi="宋体" w:eastAsia="宋体" w:cs="Times New Roman"/>
                <w:color w:val="auto"/>
              </w:rPr>
              <w:t xml:space="preserve">能用绘画、手工制作等表现自己观察到或想象的事物。 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>4.能连续行走1.5公里左右（途中可适当停歇）。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 xml:space="preserve">科学：一篮蔬果 </w:t>
            </w: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 xml:space="preserve">数学：摘果子 </w:t>
            </w:r>
          </w:p>
          <w:p>
            <w:pPr>
              <w:spacing w:line="360" w:lineRule="exact"/>
              <w:rPr>
                <w:rFonts w:hint="eastAsia" w:ascii="宋体" w:hAnsi="宋体" w:eastAsia="宋体" w:cs="Times New Roman"/>
                <w:color w:val="auto"/>
              </w:rPr>
            </w:pPr>
            <w:r>
              <w:rPr>
                <w:rFonts w:hint="eastAsia" w:ascii="宋体" w:hAnsi="宋体" w:eastAsia="宋体" w:cs="Times New Roman"/>
                <w:color w:val="auto"/>
              </w:rPr>
              <w:t xml:space="preserve">音乐：买菜 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儿歌：小种子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歌唱：郊游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健康：蔬菜宝宝，我爱你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律动：摘果子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美术：快乐的远足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综合：远足前的准备</w:t>
            </w:r>
          </w:p>
          <w:p>
            <w:pPr>
              <w:spacing w:line="360" w:lineRule="exact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t>【小组活动】</w:t>
            </w:r>
          </w:p>
          <w:p>
            <w:pPr>
              <w:spacing w:line="360" w:lineRule="exact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晒秋</w:t>
            </w:r>
            <w:r>
              <w:rPr>
                <w:rFonts w:hint="eastAsia" w:ascii="宋体" w:hAnsi="宋体"/>
                <w:color w:val="auto"/>
              </w:rPr>
              <w:t>：</w:t>
            </w:r>
            <w:r>
              <w:rPr>
                <w:rFonts w:hint="eastAsia" w:ascii="宋体" w:hAnsi="宋体"/>
                <w:color w:val="auto"/>
                <w:lang w:eastAsia="zh-CN"/>
              </w:rPr>
              <w:t>晒玉米</w:t>
            </w:r>
          </w:p>
          <w:p>
            <w:pPr>
              <w:spacing w:line="360" w:lineRule="exact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音乐活动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秋天的礼物</w:t>
            </w: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【游戏活动】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手指游戏：秋天的果实</w:t>
            </w:r>
          </w:p>
          <w:p>
            <w:pPr>
              <w:rPr>
                <w:rFonts w:hint="eastAsia" w:ascii="宋体" w:hAnsi="宋体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生活游戏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取丝瓜籽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宋体" w:hAnsi="宋体"/>
                <w:color w:val="auto"/>
              </w:rPr>
            </w:pPr>
          </w:p>
        </w:tc>
      </w:tr>
    </w:tbl>
    <w:p>
      <w:pPr>
        <w:widowControl/>
        <w:spacing w:line="360" w:lineRule="auto"/>
        <w:ind w:left="420"/>
        <w:jc w:val="left"/>
        <w:rPr>
          <w:rFonts w:hint="eastAsia" w:ascii="宋体" w:hAnsi="宋体" w:cs="宋体"/>
          <w:szCs w:val="21"/>
        </w:rPr>
      </w:pPr>
    </w:p>
    <w:sectPr>
      <w:pgSz w:w="11906" w:h="16838"/>
      <w:pgMar w:top="1418" w:right="1304" w:bottom="1134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MmViNDFjZDgwYTI5OWIwMzcyNDI1MTg3YzQzYjEifQ=="/>
  </w:docVars>
  <w:rsids>
    <w:rsidRoot w:val="00172A27"/>
    <w:rsid w:val="0002318D"/>
    <w:rsid w:val="00026780"/>
    <w:rsid w:val="000C2FFE"/>
    <w:rsid w:val="000C4495"/>
    <w:rsid w:val="00137BE8"/>
    <w:rsid w:val="001834BA"/>
    <w:rsid w:val="00194511"/>
    <w:rsid w:val="001D2058"/>
    <w:rsid w:val="001D682C"/>
    <w:rsid w:val="00261DD3"/>
    <w:rsid w:val="00302372"/>
    <w:rsid w:val="00381CA4"/>
    <w:rsid w:val="003B2D66"/>
    <w:rsid w:val="003D240C"/>
    <w:rsid w:val="00471AF7"/>
    <w:rsid w:val="00475AC8"/>
    <w:rsid w:val="00482DB2"/>
    <w:rsid w:val="004F437B"/>
    <w:rsid w:val="005A1DD7"/>
    <w:rsid w:val="005B06EC"/>
    <w:rsid w:val="005E46C8"/>
    <w:rsid w:val="006753EF"/>
    <w:rsid w:val="006900CF"/>
    <w:rsid w:val="007C4274"/>
    <w:rsid w:val="008000AB"/>
    <w:rsid w:val="009D3F49"/>
    <w:rsid w:val="009F4EAD"/>
    <w:rsid w:val="00A07F7D"/>
    <w:rsid w:val="00A277CF"/>
    <w:rsid w:val="00A46318"/>
    <w:rsid w:val="00A610F1"/>
    <w:rsid w:val="00B9672E"/>
    <w:rsid w:val="00BE736E"/>
    <w:rsid w:val="00BF4D17"/>
    <w:rsid w:val="00D36FA1"/>
    <w:rsid w:val="00DB3EFA"/>
    <w:rsid w:val="00E03314"/>
    <w:rsid w:val="00E64029"/>
    <w:rsid w:val="00E661B9"/>
    <w:rsid w:val="00E73B0B"/>
    <w:rsid w:val="00F604FF"/>
    <w:rsid w:val="00FA768C"/>
    <w:rsid w:val="00FF7249"/>
    <w:rsid w:val="02C47191"/>
    <w:rsid w:val="082422EC"/>
    <w:rsid w:val="0EA37955"/>
    <w:rsid w:val="101E3068"/>
    <w:rsid w:val="13C60B0E"/>
    <w:rsid w:val="13D34FD1"/>
    <w:rsid w:val="16A350B2"/>
    <w:rsid w:val="192D729B"/>
    <w:rsid w:val="264F4FB4"/>
    <w:rsid w:val="2DB86C01"/>
    <w:rsid w:val="34ED47D1"/>
    <w:rsid w:val="36C376E3"/>
    <w:rsid w:val="37DFBD60"/>
    <w:rsid w:val="3BD741E2"/>
    <w:rsid w:val="3F77060B"/>
    <w:rsid w:val="44221C90"/>
    <w:rsid w:val="489F23F2"/>
    <w:rsid w:val="49B121CE"/>
    <w:rsid w:val="4B086FCB"/>
    <w:rsid w:val="57FDE79D"/>
    <w:rsid w:val="5CBA02AB"/>
    <w:rsid w:val="61EE6D29"/>
    <w:rsid w:val="62C259F6"/>
    <w:rsid w:val="663E56C8"/>
    <w:rsid w:val="690456DF"/>
    <w:rsid w:val="6AD846D7"/>
    <w:rsid w:val="6D6979BC"/>
    <w:rsid w:val="6FCD42EB"/>
    <w:rsid w:val="73276557"/>
    <w:rsid w:val="B4EEA0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iPriority w:val="0"/>
    <w:pPr>
      <w:spacing w:after="120" w:afterLines="0"/>
    </w:pPr>
    <w:rPr>
      <w:rFonts w:eastAsia="宋体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uiPriority w:val="0"/>
    <w:pPr>
      <w:adjustRightInd w:val="0"/>
      <w:snapToGrid w:val="0"/>
      <w:spacing w:line="360" w:lineRule="auto"/>
      <w:ind w:firstLine="480" w:firstLineChars="200"/>
    </w:pPr>
    <w:rPr>
      <w:sz w:val="24"/>
      <w:szCs w:val="24"/>
    </w:rPr>
  </w:style>
  <w:style w:type="paragraph" w:styleId="4">
    <w:name w:val="Balloon Text"/>
    <w:basedOn w:val="1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Hyperlink"/>
    <w:uiPriority w:val="0"/>
    <w:rPr>
      <w:color w:val="0000FF"/>
      <w:u w:val="single"/>
    </w:rPr>
  </w:style>
  <w:style w:type="character" w:customStyle="1" w:styleId="13">
    <w:name w:val="正文文本 Char"/>
    <w:link w:val="2"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4">
    <w:name w:val="ca-31"/>
    <w:uiPriority w:val="0"/>
    <w:rPr>
      <w:rFonts w:hint="default" w:ascii="Times New Roman" w:hAnsi="Times New Roman" w:cs="Times New Roman"/>
      <w:color w:val="000000"/>
      <w:sz w:val="21"/>
      <w:szCs w:val="21"/>
    </w:rPr>
  </w:style>
  <w:style w:type="character" w:customStyle="1" w:styleId="15">
    <w:name w:val="ca-21"/>
    <w:uiPriority w:val="0"/>
    <w:rPr>
      <w:rFonts w:hint="eastAsia" w:ascii="宋体" w:hAnsi="宋体" w:eastAsia="宋体"/>
      <w:sz w:val="21"/>
      <w:szCs w:val="21"/>
    </w:rPr>
  </w:style>
  <w:style w:type="character" w:customStyle="1" w:styleId="16">
    <w:name w:val="oblog_text"/>
    <w:basedOn w:val="10"/>
    <w:uiPriority w:val="0"/>
  </w:style>
  <w:style w:type="character" w:customStyle="1" w:styleId="17">
    <w:name w:val="ca-41"/>
    <w:uiPriority w:val="0"/>
    <w:rPr>
      <w:rFonts w:hint="eastAsia" w:ascii="宋体" w:hAnsi="宋体" w:eastAsia="宋体"/>
      <w:sz w:val="24"/>
      <w:szCs w:val="24"/>
    </w:rPr>
  </w:style>
  <w:style w:type="paragraph" w:customStyle="1" w:styleId="18">
    <w:name w:val="pa-2"/>
    <w:basedOn w:val="1"/>
    <w:uiPriority w:val="0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pa-6"/>
    <w:basedOn w:val="1"/>
    <w:uiPriority w:val="0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p0"/>
    <w:basedOn w:val="1"/>
    <w:uiPriority w:val="0"/>
    <w:pPr>
      <w:widowControl/>
    </w:pPr>
    <w:rPr>
      <w:kern w:val="0"/>
      <w:szCs w:val="21"/>
    </w:rPr>
  </w:style>
  <w:style w:type="paragraph" w:customStyle="1" w:styleId="21">
    <w:name w:val="pa-4"/>
    <w:basedOn w:val="1"/>
    <w:uiPriority w:val="0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pa-5"/>
    <w:basedOn w:val="1"/>
    <w:uiPriority w:val="0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pa-3"/>
    <w:basedOn w:val="1"/>
    <w:uiPriority w:val="0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ysClr val="windowText" lastClr="000000"/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  <a:r>
              <a:t>幼儿想知道的秋天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68778576094056"/>
          <c:y val="0.169790518191841"/>
          <c:w val="0.461136512083606"/>
          <c:h val="0.77839029768467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百分比</c:v>
                </c:pt>
              </c:strCache>
            </c:strRef>
          </c:tx>
          <c:spPr>
            <a:ln w="19050">
              <a:solidFill>
                <a:schemeClr val="bg1"/>
              </a:solidFill>
            </a:ln>
            <a:effectLst>
              <a:outerShdw blurRad="63500" sx="102000" sy="102000" algn="ctr" rotWithShape="0">
                <a:prstClr val="black">
                  <a:alpha val="40000"/>
                </a:prstClr>
              </a:outerShdw>
            </a:effectLst>
          </c:spPr>
          <c:explosion val="5"/>
          <c:dPt>
            <c:idx val="0"/>
            <c:bubble3D val="0"/>
            <c:explosion val="14"/>
            <c:spPr>
              <a:solidFill>
                <a:srgbClr val="FE7B89"/>
              </a:solidFill>
              <a:ln w="19050">
                <a:solidFill>
                  <a:schemeClr val="bg1"/>
                </a:solidFill>
              </a:ln>
              <a:effectLst>
                <a:outerShdw blurRad="63500" sx="102000" sy="102000" algn="ctr" rotWithShape="0">
                  <a:prstClr val="black">
                    <a:alpha val="40000"/>
                  </a:prstClr>
                </a:outerShdw>
              </a:effectLst>
            </c:spPr>
          </c:dPt>
          <c:dPt>
            <c:idx val="1"/>
            <c:bubble3D val="0"/>
            <c:explosion val="0"/>
            <c:spPr>
              <a:solidFill>
                <a:srgbClr val="FFCC25"/>
              </a:solidFill>
              <a:ln w="19050">
                <a:solidFill>
                  <a:schemeClr val="bg1"/>
                </a:solidFill>
              </a:ln>
              <a:effectLst>
                <a:outerShdw blurRad="63500" sx="102000" sy="102000" algn="ctr" rotWithShape="0">
                  <a:prstClr val="black">
                    <a:alpha val="40000"/>
                  </a:prstClr>
                </a:outerShdw>
              </a:effectLst>
            </c:spPr>
          </c:dPt>
          <c:dPt>
            <c:idx val="2"/>
            <c:bubble3D val="0"/>
            <c:explosion val="0"/>
            <c:spPr>
              <a:solidFill>
                <a:srgbClr val="83D686"/>
              </a:solidFill>
              <a:ln w="19050">
                <a:solidFill>
                  <a:schemeClr val="bg1"/>
                </a:solidFill>
              </a:ln>
              <a:effectLst>
                <a:outerShdw blurRad="63500" sx="102000" sy="102000" algn="ctr" rotWithShape="0">
                  <a:prstClr val="black">
                    <a:alpha val="40000"/>
                  </a:prstClr>
                </a:outerShdw>
              </a:effectLst>
            </c:spPr>
          </c:dPt>
          <c:dPt>
            <c:idx val="3"/>
            <c:bubble3D val="0"/>
            <c:explosion val="0"/>
            <c:spPr>
              <a:solidFill>
                <a:srgbClr val="50A2F6"/>
              </a:solidFill>
              <a:ln w="19050">
                <a:solidFill>
                  <a:schemeClr val="bg1"/>
                </a:solidFill>
              </a:ln>
              <a:effectLst>
                <a:outerShdw blurRad="63500" sx="102000" sy="102000" algn="ctr" rotWithShape="0">
                  <a:prstClr val="black">
                    <a:alpha val="40000"/>
                  </a:prstClr>
                </a:outerShdw>
              </a:effectLst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900" b="0" i="0" u="none" strike="noStrike" kern="1200" baseline="0">
                    <a:solidFill>
                      <a:schemeClr val="bg1"/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秋天人们的变化</c:v>
                </c:pt>
                <c:pt idx="1">
                  <c:v>秋天的树叶</c:v>
                </c:pt>
                <c:pt idx="2">
                  <c:v>秋天的花卉</c:v>
                </c:pt>
                <c:pt idx="3">
                  <c:v>秋天的果实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19</c:v>
                </c:pt>
                <c:pt idx="1">
                  <c:v>32</c:v>
                </c:pt>
                <c:pt idx="2">
                  <c:v>26</c:v>
                </c:pt>
                <c:pt idx="3">
                  <c:v>23</c:v>
                </c:pt>
              </c:numCache>
            </c:numRef>
          </c:val>
        </c:ser>
        <c:ser>
          <c:idx val="1"/>
          <c:order val="1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ln w="19050">
              <a:solidFill>
                <a:schemeClr val="bg1"/>
              </a:solidFill>
            </a:ln>
            <a:effectLst>
              <a:outerShdw blurRad="63500" sx="102000" sy="102000" algn="ctr" rotWithShape="0">
                <a:prstClr val="black">
                  <a:alpha val="40000"/>
                </a:prstClr>
              </a:outerShdw>
            </a:effectLst>
          </c:spPr>
          <c:explosion val="5"/>
          <c:dPt>
            <c:idx val="0"/>
            <c:bubble3D val="0"/>
            <c:explosion val="14"/>
            <c:spPr>
              <a:solidFill>
                <a:srgbClr val="FE7B89"/>
              </a:solidFill>
              <a:ln w="19050">
                <a:solidFill>
                  <a:schemeClr val="bg1"/>
                </a:solidFill>
              </a:ln>
              <a:effectLst>
                <a:outerShdw blurRad="63500" sx="102000" sy="102000" algn="ctr" rotWithShape="0">
                  <a:prstClr val="black">
                    <a:alpha val="40000"/>
                  </a:prstClr>
                </a:outerShdw>
              </a:effectLst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秋天人们的变化</c:v>
                </c:pt>
                <c:pt idx="1">
                  <c:v>秋天的树叶</c:v>
                </c:pt>
                <c:pt idx="2">
                  <c:v>秋天的花卉</c:v>
                </c:pt>
                <c:pt idx="3">
                  <c:v>秋天的果实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ln w="19050">
              <a:solidFill>
                <a:schemeClr val="bg1"/>
              </a:solidFill>
            </a:ln>
            <a:effectLst>
              <a:outerShdw blurRad="63500" sx="102000" sy="102000" algn="ctr" rotWithShape="0">
                <a:prstClr val="black">
                  <a:alpha val="40000"/>
                </a:prstClr>
              </a:outerShdw>
            </a:effectLst>
          </c:spPr>
          <c:explosion val="5"/>
          <c:dPt>
            <c:idx val="0"/>
            <c:bubble3D val="0"/>
            <c:explosion val="14"/>
            <c:spPr>
              <a:solidFill>
                <a:srgbClr val="FE7B89"/>
              </a:solidFill>
              <a:ln w="19050">
                <a:solidFill>
                  <a:schemeClr val="bg1"/>
                </a:solidFill>
              </a:ln>
              <a:effectLst>
                <a:outerShdw blurRad="63500" sx="102000" sy="102000" algn="ctr" rotWithShape="0">
                  <a:prstClr val="black">
                    <a:alpha val="40000"/>
                  </a:prstClr>
                </a:outerShdw>
              </a:effectLst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ysClr val="windowText" lastClr="000000"/>
                    </a:solidFill>
                    <a:latin typeface="微软雅黑" panose="020B0503020204020204" charset="-122"/>
                    <a:ea typeface="微软雅黑" panose="020B0503020204020204" charset="-122"/>
                    <a:cs typeface="微软雅黑" panose="020B0503020204020204" charset="-122"/>
                    <a:sym typeface="微软雅黑" panose="020B0503020204020204" charset="-122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秋天人们的变化</c:v>
                </c:pt>
                <c:pt idx="1">
                  <c:v>秋天的树叶</c:v>
                </c:pt>
                <c:pt idx="2">
                  <c:v>秋天的花卉</c:v>
                </c:pt>
                <c:pt idx="3">
                  <c:v>秋天的果实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ysClr val="windowText" lastClr="000000"/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>
          <a:solidFill>
            <a:sysClr val="windowText" lastClr="000000"/>
          </a:solidFill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Essential">
    <a:dk1>
      <a:srgbClr val="000000"/>
    </a:dk1>
    <a:lt1>
      <a:srgbClr val="FFFFFF"/>
    </a:lt1>
    <a:dk2>
      <a:srgbClr val="D1282E"/>
    </a:dk2>
    <a:lt2>
      <a:srgbClr val="C8C8B1"/>
    </a:lt2>
    <a:accent1>
      <a:srgbClr val="7A7A7A"/>
    </a:accent1>
    <a:accent2>
      <a:srgbClr val="F5C201"/>
    </a:accent2>
    <a:accent3>
      <a:srgbClr val="526DB0"/>
    </a:accent3>
    <a:accent4>
      <a:srgbClr val="989AAC"/>
    </a:accent4>
    <a:accent5>
      <a:srgbClr val="DC5924"/>
    </a:accent5>
    <a:accent6>
      <a:srgbClr val="B4B392"/>
    </a:accent6>
    <a:hlink>
      <a:srgbClr val="CC9900"/>
    </a:hlink>
    <a:folHlink>
      <a:srgbClr val="969696"/>
    </a:folHlink>
  </a:clrScheme>
  <a:fontScheme name="NewsPrint">
    <a:majorFont>
      <a:latin typeface="Impact"/>
      <a:ea typeface=""/>
      <a:cs typeface=""/>
      <a:font script="Jpan" typeface="HGP創英角ｺﾞｼｯｸUB"/>
      <a:font script="Hang" typeface="HY견고딕"/>
      <a:font script="Hans" typeface="微软雅黑"/>
      <a:font script="Hant" typeface="微軟正黑體"/>
      <a:font script="Arab" typeface="Tahoma"/>
      <a:font script="Hebr" typeface="Tohoma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Ｐ明朝"/>
      <a:font script="Hang" typeface="바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NewsPrint">
    <a:fillStyleLst>
      <a:solidFill>
        <a:schemeClr val="phClr"/>
      </a:solidFill>
      <a:gradFill rotWithShape="1">
        <a:gsLst>
          <a:gs pos="0">
            <a:schemeClr val="phClr">
              <a:tint val="37000"/>
              <a:hueMod val="100000"/>
              <a:satMod val="200000"/>
              <a:lumMod val="88000"/>
            </a:schemeClr>
          </a:gs>
          <a:gs pos="100000">
            <a:schemeClr val="phClr">
              <a:tint val="53000"/>
              <a:shade val="100000"/>
              <a:hueMod val="100000"/>
              <a:satMod val="350000"/>
              <a:lumMod val="79000"/>
            </a:schemeClr>
          </a:gs>
        </a:gsLst>
        <a:lin ang="5400000" scaled="1"/>
      </a:gradFill>
      <a:gradFill rotWithShape="1">
        <a:gsLst>
          <a:gs pos="0">
            <a:schemeClr val="phClr">
              <a:tint val="83000"/>
              <a:shade val="100000"/>
              <a:alpha val="100000"/>
              <a:hueMod val="100000"/>
              <a:satMod val="220000"/>
              <a:lumMod val="90000"/>
            </a:schemeClr>
          </a:gs>
          <a:gs pos="76000">
            <a:schemeClr val="phClr">
              <a:shade val="100000"/>
            </a:schemeClr>
          </a:gs>
          <a:gs pos="100000">
            <a:schemeClr val="phClr">
              <a:shade val="93000"/>
              <a:alpha val="100000"/>
              <a:satMod val="100000"/>
              <a:lumMod val="93000"/>
            </a:schemeClr>
          </a:gs>
        </a:gsLst>
        <a:path path="circle">
          <a:fillToRect l="15000" t="15000" r="100000" b="100000"/>
        </a:path>
      </a:gradFill>
    </a:fillStyleLst>
    <a:lnStyleLst>
      <a:ln w="15875" cap="flat" cmpd="sng" algn="ctr">
        <a:solidFill>
          <a:schemeClr val="phClr"/>
        </a:solidFill>
        <a:prstDash val="solid"/>
      </a:ln>
      <a:ln w="22225" cap="flat" cmpd="sng" algn="ctr">
        <a:solidFill>
          <a:schemeClr val="phClr"/>
        </a:solidFill>
        <a:prstDash val="solid"/>
      </a:ln>
      <a:ln w="34925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50800" dist="12700" dir="5280000" rotWithShape="0">
            <a:srgbClr val="000000">
              <a:alpha val="40000"/>
            </a:srgbClr>
          </a:outerShdw>
        </a:effectLst>
      </a:effectStyle>
      <a:effectStyle>
        <a:effectLst>
          <a:outerShdw blurRad="38100" dist="381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38100" dist="381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brightRoom" dir="tl"/>
        </a:scene3d>
        <a:sp3d contourW="12700">
          <a:bevelT w="31750" h="12700"/>
          <a:contourClr>
            <a:schemeClr val="phClr"/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93000"/>
            </a:schemeClr>
          </a:gs>
          <a:gs pos="100000">
            <a:schemeClr val="phClr">
              <a:shade val="55000"/>
            </a:schemeClr>
          </a:gs>
        </a:gsLst>
        <a:lin ang="5400000" scaled="1"/>
      </a:gradFill>
      <a:blipFill rotWithShape="1">
        <a:blip xmlns:r="http://schemas.openxmlformats.org/officeDocument/2006/relationships" r:embed="rId1">
          <a:duotone>
            <a:schemeClr val="phClr">
              <a:shade val="20000"/>
              <a:satMod val="350000"/>
              <a:lumMod val="125000"/>
            </a:schemeClr>
            <a:schemeClr val="phClr">
              <a:tint val="90000"/>
              <a:satMod val="250000"/>
            </a:schemeClr>
          </a:duotone>
        </a:blip>
        <a:stretch>
          <a:fillRect/>
        </a:stretch>
      </a:blip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6</Pages>
  <Words>682</Words>
  <Characters>3889</Characters>
  <Lines>32</Lines>
  <Paragraphs>9</Paragraphs>
  <TotalTime>11</TotalTime>
  <ScaleCrop>false</ScaleCrop>
  <LinksUpToDate>false</LinksUpToDate>
  <CharactersWithSpaces>4562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2017-12-02T23:43:00Z</dcterms:created>
  <dc:creator>雨林木风</dc:creator>
  <cp:lastModifiedBy>讨厌</cp:lastModifiedBy>
  <cp:lastPrinted>2011-05-03T18:42:00Z</cp:lastPrinted>
  <dcterms:modified xsi:type="dcterms:W3CDTF">2023-10-29T19:47:59Z</dcterms:modified>
  <dc:title>第七周   2011年3月31日   星期四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C3B260DAB176F175AD3E3E65788A0C37_43</vt:lpwstr>
  </property>
</Properties>
</file>