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幼儿表现行为观察记录表</w:t>
      </w:r>
    </w:p>
    <w:p>
      <w:pPr>
        <w:pStyle w:val="17"/>
        <w:jc w:val="center"/>
      </w:pPr>
      <w:r>
        <w:t>班级：南田小四班    记录人：陆燕菊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1"/>
        <w:gridCol w:w="3023"/>
        <w:gridCol w:w="151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rPr>
                <w:rFonts w:hint="eastAsia"/>
                <w:lang w:eastAsia="zh-CN"/>
              </w:rPr>
              <w:t>凡</w:t>
            </w:r>
            <w:r>
              <w:t>凡(男/3岁5个月)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2023年09月20日 18:36</w:t>
            </w:r>
          </w:p>
        </w:tc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ind w:firstLine="480" w:firstLineChars="200"/>
            </w:pPr>
            <w:r>
              <w:t>凡凡小朋友来到美工区，今天下午游戏时间，我们一起给苹果涂色，凡凡首先他发现了桌上的蜡笔，想了一会，拿起一只粉红色蜡笔，开始给苹果的身体上色，动作慢慢的，眼睛一直盯着苹果，生怕涂到外面去，身体涂到一半，开始手有点酸，用力太多了，有点涂的不太耐心了，粉色蜡笔涂到了苹果的外面，自己看到涂错了，又开始小心翼翼的涂，但是后面似乎也没耐心了，不断在纸上涂着，直到身体涂完之后，又不断的在苹果里面使劲的涂，而且有了之前的经验之后，涂的速度有加快，很快就涂好了整个苹果，他开心的拿给老师看，虽然苹果里面都涂满了，但是苹果的一圈都是了。</w:t>
            </w:r>
          </w:p>
          <w:p>
            <w:pPr>
              <w:pStyle w:val="17"/>
              <w:ind w:firstLine="480" w:firstLineChars="200"/>
            </w:pP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25162" name="图片 2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2" name="图片 25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25163" name="图片 2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3" name="图片 25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</w:t>
            </w:r>
            <w:r>
              <w:rPr>
                <w:rFonts w:hint="eastAsia"/>
                <w:b/>
                <w:bCs/>
                <w:lang w:eastAsia="zh-CN"/>
              </w:rPr>
              <w:t>凡</w:t>
            </w:r>
            <w:r>
              <w:rPr>
                <w:b/>
                <w:bCs/>
              </w:rPr>
              <w:t>凡的分析:</w:t>
            </w:r>
          </w:p>
          <w:p>
            <w:pPr>
              <w:pStyle w:val="17"/>
              <w:ind w:firstLine="480" w:firstLineChars="200"/>
            </w:pPr>
            <w:r>
              <w:t>1.凡凡喜欢集体生活，在园期间能保持积极、安定、愉快的情绪状态。</w:t>
            </w:r>
          </w:p>
          <w:p>
            <w:pPr>
              <w:pStyle w:val="17"/>
              <w:ind w:firstLine="480" w:firstLineChars="200"/>
            </w:pPr>
            <w:r>
              <w:t>2.凡凡愿意主动的展示自己，主动向他人介绍自己的作品，与同伴交流自己的创意，喜欢进行艺术活动并大胆表现。</w:t>
            </w:r>
          </w:p>
          <w:p>
            <w:pPr>
              <w:pStyle w:val="17"/>
              <w:ind w:firstLine="480" w:firstLineChars="200"/>
            </w:pPr>
            <w:r>
              <w:t>3.在活动中凡凡能够利用自己喜欢的画笔，绘画出自己满意的表现效果，具有初步的艺术表现与创造能力。</w:t>
            </w:r>
          </w:p>
          <w:p>
            <w:pPr>
              <w:pStyle w:val="17"/>
              <w:ind w:firstLine="48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教育支持策略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</w:t>
            </w:r>
            <w:r>
              <w:rPr>
                <w:rFonts w:hint="eastAsia"/>
                <w:b/>
                <w:bCs/>
                <w:lang w:eastAsia="zh-CN"/>
              </w:rPr>
              <w:t>凡</w:t>
            </w:r>
            <w:r>
              <w:rPr>
                <w:b/>
                <w:bCs/>
              </w:rPr>
              <w:t>凡的支持: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1.</w:t>
            </w:r>
            <w:r>
              <w:t>鼓励幼儿在生活中细心观察、体验，为艺术活动积累经验与素材，如观察不同树种的形态、色彩等。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2.</w:t>
            </w:r>
            <w:r>
              <w:t>根据幼儿的生活经验，与幼儿共同确定艺术表达表现的主题，引导幼儿围绕主题展开想象，进行艺术表现。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t>在幼儿自主表达创作过程中，不做过多干预或把自己的意愿强加给幼儿，在幼儿需要时再给予具体的帮助。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4.</w:t>
            </w:r>
            <w:r>
              <w:t>了解并倾听幼儿艺术表现的想法或感受，领会并尊重幼儿的创作意图，不简单用“像不像”、“好不好”等成人标准来评价。</w:t>
            </w:r>
          </w:p>
          <w:p>
            <w:pPr>
              <w:pStyle w:val="17"/>
            </w:pPr>
            <w:r>
              <w:t>展示幼儿的作品，鼓励幼儿用自己的作品或艺术品布置环境。</w:t>
            </w:r>
          </w:p>
          <w:p/>
        </w:tc>
      </w:tr>
    </w:tbl>
    <w:p/>
    <w:sectPr>
      <w:headerReference r:id="rId3" w:type="default"/>
      <w:footerReference r:id="rId4" w:type="default"/>
      <w:pgSz w:w="11905" w:h="16837"/>
      <w:pgMar w:top="1474" w:right="1360" w:bottom="1360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" w:type="dxa"/>
          <w:bottom w:w="0" w:type="dxa"/>
          <w:right w:w="10" w:type="dxa"/>
        </w:tblCellMar>
      </w:tblPrEx>
      <w:trPr>
        <w:trHeight w:val="400" w:hRule="exact"/>
      </w:trPr>
      <w:tc>
        <w:tcPr>
          <w:tcBorders>
            <w:bottom w:val="single" w:color="auto" w:sz="0" w:space="0"/>
          </w:tcBorders>
          <w:vAlign w:val="top"/>
        </w:tcPr>
        <w:p>
          <w:pPr>
            <w:spacing w:line="400" w:lineRule="exact"/>
            <w:jc w:val="right"/>
          </w:pPr>
          <w:r>
            <w:rPr>
              <w:rFonts w:ascii="宋体" w:hAnsi="宋体" w:eastAsia="宋体" w:cs="宋体"/>
              <w:sz w:val="18"/>
              <w:szCs w:val="18"/>
            </w:rPr>
            <w:t xml:space="preserve"> </w:t>
          </w:r>
          <w:r>
            <w:rPr>
              <w:rFonts w:hint="eastAsia" w:ascii="宋体" w:hAnsi="宋体"/>
              <w:bCs/>
              <w:color w:val="000000"/>
              <w:sz w:val="18"/>
              <w:szCs w:val="18"/>
              <w:lang w:val="en-US" w:eastAsia="zh-CN"/>
            </w:rPr>
            <w:t xml:space="preserve">     武进区“十四五”规划</w:t>
          </w:r>
          <w:r>
            <w:rPr>
              <w:rFonts w:hint="eastAsia" w:ascii="宋体" w:hAnsi="宋体"/>
              <w:bCs/>
              <w:color w:val="000000"/>
              <w:sz w:val="18"/>
              <w:szCs w:val="18"/>
            </w:rPr>
            <w:t>课题《幼儿园创意美术课程游戏化的设计与应用》</w:t>
          </w:r>
        </w:p>
        <w:p>
          <w:pPr>
            <w:spacing w:before="60" w:after="50"/>
          </w:pPr>
        </w:p>
      </w:tc>
    </w:tr>
  </w:tbl>
  <w:p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N2YzNjBkOTgyNWQ1YTMxYzM3MzMwNWFiODNmOWIzYWMifQ=="/>
  </w:docVars>
  <w:rsids>
    <w:rsidRoot w:val="00000000"/>
    <w:rsid w:val="149B1CF2"/>
    <w:rsid w:val="3D5456E4"/>
    <w:rsid w:val="45833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link w:val="16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uiPriority w:val="99"/>
    <w:rPr>
      <w:vertAlign w:val="superscript"/>
    </w:rPr>
  </w:style>
  <w:style w:type="paragraph" w:styleId="15">
    <w:name w:val="List Paragraph"/>
    <w:qFormat/>
    <w:uiPriority w:val="0"/>
    <w:pPr>
      <w:spacing w:line="400" w:lineRule="exact"/>
    </w:pPr>
    <w:rPr>
      <w:rFonts w:ascii="Arial" w:hAnsi="Arial" w:eastAsia="Arial" w:cs="Arial"/>
      <w:color w:val="333333"/>
      <w:sz w:val="24"/>
      <w:szCs w:val="24"/>
    </w:rPr>
  </w:style>
  <w:style w:type="character" w:customStyle="1" w:styleId="16">
    <w:name w:val="Footnote Text Char"/>
    <w:link w:val="9"/>
    <w:semiHidden/>
    <w:unhideWhenUsed/>
    <w:uiPriority w:val="99"/>
    <w:rPr>
      <w:sz w:val="20"/>
      <w:szCs w:val="20"/>
    </w:rPr>
  </w:style>
  <w:style w:type="paragraph" w:customStyle="1" w:styleId="17">
    <w:name w:val="observeText"/>
    <w:qFormat/>
    <w:uiPriority w:val="0"/>
    <w:pPr>
      <w:spacing w:line="400" w:lineRule="exact"/>
    </w:pPr>
    <w:rPr>
      <w:rFonts w:ascii="宋体" w:hAnsi="宋体" w:eastAsia="宋体" w:cs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699</Words>
  <Characters>716</Characters>
  <TotalTime>0</TotalTime>
  <ScaleCrop>false</ScaleCrop>
  <LinksUpToDate>false</LinksUpToDate>
  <CharactersWithSpaces>721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2023-09-21T08:29:00Z</dcterms:created>
  <dc:creator>一起长大</dc:creator>
  <cp:lastModifiedBy>鋼伢尐厷註</cp:lastModifiedBy>
  <dcterms:modified xsi:type="dcterms:W3CDTF">2023-10-28T05:03:52Z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DCBC714F9FFE4A3F8D33DAD46B06AC65_13</vt:lpwstr>
  </property>
</Properties>
</file>