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10.26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21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牛奶、吐司面包、饼干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小米饭、大蒜炒鸭胗肝、莴苣胡萝卜炒虾糕、裙带菜肉末豆腐汤。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橘子、哈密瓜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百合红薯甜汤。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蒋芊冉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打招呼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CN"/>
        </w:rPr>
        <w:t>能主动和老师打招呼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自主放物品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101600</wp:posOffset>
                  </wp:positionV>
                  <wp:extent cx="2715895" cy="2037080"/>
                  <wp:effectExtent l="0" t="0" r="1905" b="20320"/>
                  <wp:wrapNone/>
                  <wp:docPr id="9" name="图片 5" descr="/Users/nana/Desktop/IMG_5845.JPGIMG_5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/Users/nana/Desktop/IMG_5845.JPGIMG_58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角色区：6人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图书角：2人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科学区：4人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美工区：2人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地面建构区：2人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桌面建构区：1人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3122930</wp:posOffset>
                  </wp:positionH>
                  <wp:positionV relativeFrom="page">
                    <wp:posOffset>89535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5848.JPGIMG_5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5848.JPGIMG_58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ge">
                    <wp:posOffset>63500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5846.JPGIMG_5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5846.JPGIMG_58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7" w:hRule="atLeast"/>
        </w:trPr>
        <w:tc>
          <w:tcPr>
            <w:tcW w:w="9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美工区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万靖炘</w:t>
            </w:r>
            <w:r>
              <w:rPr>
                <w:rFonts w:hint="eastAsia"/>
                <w:lang w:val="en-US" w:eastAsia="zh-CN"/>
              </w:rPr>
              <w:t>在涂颜色；</w:t>
            </w:r>
            <w:r>
              <w:t>秦初</w:t>
            </w:r>
            <w:r>
              <w:rPr>
                <w:rFonts w:hint="eastAsia"/>
                <w:kern w:val="0"/>
              </w:rPr>
              <w:t>曈</w:t>
            </w:r>
            <w:r>
              <w:rPr>
                <w:rFonts w:hint="eastAsia"/>
                <w:kern w:val="0"/>
                <w:lang w:val="en-US" w:eastAsia="zh-CN"/>
              </w:rPr>
              <w:t>在做水果拼盘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7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ge">
                    <wp:posOffset>92710</wp:posOffset>
                  </wp:positionV>
                  <wp:extent cx="2715895" cy="2037080"/>
                  <wp:effectExtent l="0" t="0" r="1905" b="20320"/>
                  <wp:wrapNone/>
                  <wp:docPr id="13" name="图片 5" descr="/Users/nana/Desktop/IMG_5849.JPGIMG_5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 descr="/Users/nana/Desktop/IMG_5849.JPGIMG_58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ge">
                    <wp:posOffset>80010</wp:posOffset>
                  </wp:positionV>
                  <wp:extent cx="2715895" cy="2036445"/>
                  <wp:effectExtent l="0" t="0" r="1905" b="20955"/>
                  <wp:wrapNone/>
                  <wp:docPr id="14" name="图片 5" descr="/Users/nana/Desktop/IMG_5851.JPGIMG_5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/Users/nana/Desktop/IMG_5851.JPGIMG_58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4" w:hRule="atLeast"/>
        </w:trPr>
        <w:tc>
          <w:tcPr>
            <w:tcW w:w="9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秦昊吕</w:t>
            </w:r>
            <w:r>
              <w:rPr>
                <w:rFonts w:hint="eastAsia"/>
                <w:lang w:val="en-US" w:eastAsia="zh-CN"/>
              </w:rPr>
              <w:t>在玩彩色糖果；</w:t>
            </w:r>
            <w:r>
              <w:t>刘一航</w:t>
            </w:r>
            <w:r>
              <w:rPr>
                <w:rFonts w:hint="eastAsia"/>
                <w:lang w:val="en-US" w:eastAsia="zh-CN"/>
              </w:rPr>
              <w:t>在拼拼图；</w:t>
            </w:r>
            <w:r>
              <w:t>陈杭昱</w:t>
            </w:r>
            <w:r>
              <w:rPr>
                <w:rFonts w:hint="eastAsia"/>
                <w:lang w:val="en-US" w:eastAsia="zh-CN"/>
              </w:rPr>
              <w:t>在玩动物擂台赛。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数学：对应排列相关物体</w:t>
      </w:r>
    </w:p>
    <w:p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美丽的花是每个孩子的最爱，它能美化环境，陶冶情操。花儿好看我不摘是每个人应该遵守的社会公德。为了让孩子养成良好的社会行为，除了在日常生活中的引导，还需要有集体活动让孩子来体验。本次活动主要是选取日常生活中的照片,在互相讨论的过程中懂得花儿是用来给大家欣赏的,不能去摘花。</w:t>
      </w: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5838.JPGIMG_5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5838.JPGIMG_58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5839.JPGIMG_5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5839.JPGIMG_58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120650</wp:posOffset>
                  </wp:positionV>
                  <wp:extent cx="2715895" cy="2037080"/>
                  <wp:effectExtent l="0" t="0" r="1905" b="20320"/>
                  <wp:wrapNone/>
                  <wp:docPr id="3" name="图片 5" descr="/Users/nana/Desktop/IMG_5836.JPGIMG_5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/Users/nana/Desktop/IMG_5836.JPGIMG_58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ge">
                    <wp:posOffset>48895</wp:posOffset>
                  </wp:positionV>
                  <wp:extent cx="2715895" cy="2037080"/>
                  <wp:effectExtent l="0" t="0" r="1905" b="20320"/>
                  <wp:wrapNone/>
                  <wp:docPr id="10" name="图片 5" descr="/Users/nana/Desktop/IMG_5837.JPGIMG_5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/Users/nana/Desktop/IMG_5837.JPGIMG_58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进入秋季，早晚温差较大，加上气候干燥，幼儿容易感冒和喉咙不适，因此幼儿的衣、食、住、行需要更加注意。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E6B15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C0EE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F85E5"/>
    <w:rsid w:val="89EA8CDF"/>
    <w:rsid w:val="8ADDE929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EF6129"/>
    <w:rsid w:val="D7F7239C"/>
    <w:rsid w:val="D7F76E83"/>
    <w:rsid w:val="D7F9992D"/>
    <w:rsid w:val="D7FB31F9"/>
    <w:rsid w:val="D7FD127D"/>
    <w:rsid w:val="D7FD330D"/>
    <w:rsid w:val="D7FE5733"/>
    <w:rsid w:val="D7FFD75A"/>
    <w:rsid w:val="D7FFF33E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94FD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7A6EBB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EBB9B"/>
    <w:rsid w:val="EFE125F4"/>
    <w:rsid w:val="EFE44604"/>
    <w:rsid w:val="EFE74AB9"/>
    <w:rsid w:val="EFEB5A4D"/>
    <w:rsid w:val="EFEBEBB5"/>
    <w:rsid w:val="EFEF4189"/>
    <w:rsid w:val="EFEF8938"/>
    <w:rsid w:val="EFEFE171"/>
    <w:rsid w:val="EFF59482"/>
    <w:rsid w:val="EFF6DC24"/>
    <w:rsid w:val="EFF7C4F4"/>
    <w:rsid w:val="EFFB15F2"/>
    <w:rsid w:val="EFFD5DDD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B9723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F9212"/>
    <w:rsid w:val="FB7FED1F"/>
    <w:rsid w:val="FB8F7271"/>
    <w:rsid w:val="FB9FEFA7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32F39"/>
    <w:rsid w:val="FDF5548F"/>
    <w:rsid w:val="FDFB603E"/>
    <w:rsid w:val="FDFB8784"/>
    <w:rsid w:val="FDFD1406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2021-12-04T02:49:00Z</dcterms:created>
  <dc:creator>apple</dc:creator>
  <cp:lastModifiedBy>WPS_1571543050</cp:lastModifiedBy>
  <dcterms:modified xsi:type="dcterms:W3CDTF">2023-10-26T15:29:03Z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9AD12C0D0B01453AA041F24802C3A6FD</vt:lpwstr>
  </property>
</Properties>
</file>