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10.27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牛奶、核桃仁、饼干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501.JPGIMG_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501.JPGIMG_45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502.JPGIMG_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502.JPGIMG_45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503.JPGIMG_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503.JPGIMG_45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/>
        </w:rPr>
        <w:t>分类计数是指根据不同的标记把一组物体进行分类，然后数出每一类物体的数量，并用数字进行记录。</w:t>
      </w:r>
      <w:r>
        <w:rPr>
          <w:rFonts w:hint="eastAsia"/>
          <w:spacing w:val="8"/>
        </w:rPr>
        <w:t>需要孩子在观察的基础上对组合物体进行分解，按照图形标记进行分类计数。其中孩子迅速分解图形、运用正确的观察方法以及正确的计数是主要的能力体现。</w:t>
      </w:r>
    </w:p>
    <w:p>
      <w:pPr>
        <w:snapToGrid w:val="0"/>
        <w:spacing w:line="360" w:lineRule="exact"/>
        <w:ind w:firstLine="452" w:firstLineChars="200"/>
        <w:jc w:val="left"/>
        <w:rPr>
          <w:rFonts w:ascii="宋体" w:hAnsi="宋体" w:eastAsia="宋体" w:cs="宋体"/>
          <w:b/>
          <w:bCs/>
          <w:kern w:val="0"/>
          <w:sz w:val="24"/>
          <w:u w:val="single"/>
        </w:rPr>
      </w:pPr>
      <w:r>
        <w:rPr>
          <w:rFonts w:hint="eastAsia"/>
          <w:color w:val="auto"/>
          <w:spacing w:val="8"/>
        </w:rPr>
        <w:t>我班孩子具有图形计数的经验，但在情节性图案中运用一定的观察方法准确地计数存在不足，部分孩子</w:t>
      </w:r>
      <w:r>
        <w:rPr>
          <w:rFonts w:hint="eastAsia"/>
          <w:color w:val="auto"/>
          <w:spacing w:val="8"/>
          <w:lang w:eastAsia="zh-CN"/>
        </w:rPr>
        <w:t>对未接触过的标记概念模糊，</w:t>
      </w:r>
      <w:r>
        <w:rPr>
          <w:rFonts w:hint="eastAsia"/>
          <w:color w:val="auto"/>
          <w:spacing w:val="8"/>
        </w:rPr>
        <w:t>常会出现漏数、错数的现象。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508.JPGIMG_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508.JPGIMG_45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509.JPGIMG_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509.JPGIMG_45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510.JPGIMG_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510.JPGIMG_45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511.JPGIMG_4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511.JPGIMG_45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512.JPGIMG_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512.JPGIMG_45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4498.JPGIMG_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4498.JPGIMG_44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4499.JPGIMG_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4499.JPGIMG_44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4500.JPGIMG_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4500.JPGIMG_45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葡萄干蒸饭、油面筋塞肉、毛白菜炒香干、荠菜鱼丸汤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彭钰韩，蒋荣朔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裴家骏、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张徐恺，李天佑，陈沐清，邱宇淏，朱睿，林伯筱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了，为你们点赞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2.家长可以利用周末时间与幼儿一起制作秋天的作品，下周可以带到幼儿园。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8774D46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235313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3FF20EC9"/>
    <w:rsid w:val="40B55B22"/>
    <w:rsid w:val="41833D9F"/>
    <w:rsid w:val="41E20A36"/>
    <w:rsid w:val="42455A15"/>
    <w:rsid w:val="42876D82"/>
    <w:rsid w:val="42E139A5"/>
    <w:rsid w:val="43C56A41"/>
    <w:rsid w:val="475F5804"/>
    <w:rsid w:val="480C5BE5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90E16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2023-10-27T05:09:51Z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