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共生同创，激活德育发展新动能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常州市新北区龙虎塘第二实验小学</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学年</w:t>
      </w:r>
      <w:r>
        <w:rPr>
          <w:rFonts w:hint="eastAsia" w:ascii="宋体" w:hAnsi="宋体" w:eastAsia="宋体" w:cs="宋体"/>
          <w:b/>
          <w:bCs/>
          <w:sz w:val="24"/>
          <w:szCs w:val="24"/>
          <w:lang w:val="en-US" w:eastAsia="zh-CN"/>
        </w:rPr>
        <w:t>第一</w:t>
      </w:r>
      <w:r>
        <w:rPr>
          <w:rFonts w:hint="eastAsia" w:ascii="宋体" w:hAnsi="宋体" w:eastAsia="宋体" w:cs="宋体"/>
          <w:b/>
          <w:bCs/>
          <w:sz w:val="24"/>
          <w:szCs w:val="24"/>
        </w:rPr>
        <w:t>学期</w:t>
      </w:r>
      <w:r>
        <w:rPr>
          <w:rFonts w:hint="eastAsia" w:ascii="宋体" w:hAnsi="宋体" w:eastAsia="宋体" w:cs="宋体"/>
          <w:b/>
          <w:bCs/>
          <w:sz w:val="24"/>
          <w:szCs w:val="24"/>
          <w:lang w:val="en-US" w:eastAsia="zh-CN"/>
        </w:rPr>
        <w:t>学生</w:t>
      </w:r>
      <w:r>
        <w:rPr>
          <w:rFonts w:hint="eastAsia" w:ascii="宋体" w:hAnsi="宋体" w:eastAsia="宋体" w:cs="宋体"/>
          <w:b/>
          <w:bCs/>
          <w:sz w:val="24"/>
          <w:szCs w:val="24"/>
        </w:rPr>
        <w:t>工作计划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一、发展背景</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（一）时代教育背景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的二十大报告对新时代新征程教育事业作出战略谋划，要切实增强建设教育强国的责任感使命感和紧迫感，深刻认识全面建成社会主义现代化强国对加快建设教育强国的内在要求，有力回答“强国建设、教育何为”这一时代课题。时代要求我们</w:t>
      </w:r>
      <w:r>
        <w:rPr>
          <w:rFonts w:hint="eastAsia" w:ascii="宋体" w:hAnsi="宋体" w:eastAsia="宋体" w:cs="宋体"/>
          <w:sz w:val="24"/>
          <w:szCs w:val="24"/>
        </w:rPr>
        <w:t>坚持不懈用习近平新时代中国特色社会主义思想铸魂育人，全面贯彻落实党的二十大精神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用使命担当与创新实践去谱写教育高质量发展的新篇章。本学年，我校德育工作将根据《中小学德育工作指南》的要求，参考《深化新时代教育评价改革总体方案》、《全面加强和改进新时代学生心理健康工作专项行动计划（2023—2025年）》、《关于健全学校家庭社会协同育人机制的意见》及《江苏省中小学幼儿园家长学校工作指导意见》等文件精神，在德育课程精品化、德育活动系统化、德育管理民主化、德育队伍专业化等方面做出努力。</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（二）学校发展背景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3329"/>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p>
        </w:tc>
        <w:tc>
          <w:tcPr>
            <w:tcW w:w="332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优势</w:t>
            </w:r>
          </w:p>
        </w:tc>
        <w:tc>
          <w:tcPr>
            <w:tcW w:w="43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潜势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课程建设</w:t>
            </w:r>
          </w:p>
        </w:tc>
        <w:tc>
          <w:tcPr>
            <w:tcW w:w="332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形成了一批有特色课程，并在传承中不断创生。年级特色课程持续推进，班本课程与课后服务、“少儿玩伴”相整合，陆续生成。</w:t>
            </w:r>
          </w:p>
        </w:tc>
        <w:tc>
          <w:tcPr>
            <w:tcW w:w="43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在课程实施方面，学生立场仍需进一步落地，导师队伍需要吸纳更多非班主任教师及社会人士加入，校外课程资源需要进一步维护与开发，跨学科学习研究、学科整合的实施路径需要加强。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学生培养</w:t>
            </w:r>
          </w:p>
        </w:tc>
        <w:tc>
          <w:tcPr>
            <w:tcW w:w="332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1.三级目标培养体系已经建立，并逐步渗透在日常教育教学评价中。</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2.班级岗位、校级岗位建设初步成型，给学生提供发展平台。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3.有少部分特色班级、班级特色涌现：省市区校级英雄中队、五7班小徐虎修理部等。</w:t>
            </w:r>
          </w:p>
        </w:tc>
        <w:tc>
          <w:tcPr>
            <w:tcW w:w="43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1.融通家校社的多元评价机制及载体，需要各部门各学科合作商讨，需要学校提供数字技术支持。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2.班级、年级、校级学生组织建设需更加丰富，满足学生成长需求。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3.“一班一品”特色仍需从环境到活动全方位继续打造。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队伍建设</w:t>
            </w:r>
          </w:p>
        </w:tc>
        <w:tc>
          <w:tcPr>
            <w:tcW w:w="332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1.涌现一批市区级优秀班主任、德育先进工作者，名班主任队伍不断壮大：市特级1名，市高级1名，市骨干2名。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2.日常教研活动有序高效开展，形成机制。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3.班级、校级家委会工作有序。依托家长会扎实推进多主体参与的家长课程。</w:t>
            </w:r>
          </w:p>
        </w:tc>
        <w:tc>
          <w:tcPr>
            <w:tcW w:w="43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1.部分班主任专业基本功有待于进一步提升，专业发展和成长意识有待于进一步唤醒、激发。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2.教研在培养人、锻炼人的效能有待于进一步提升，需要在活动设计上引入更多班主任的主体参与。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3.需增进家长课程、家长学校、与家委会组织建设的进一步融合，同时丰富家长课程的内容与实施平台。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平台打造</w:t>
            </w:r>
          </w:p>
        </w:tc>
        <w:tc>
          <w:tcPr>
            <w:tcW w:w="332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国旗童声、弘雅小播客形成传播红色革命文化的品牌。</w:t>
            </w:r>
          </w:p>
        </w:tc>
        <w:tc>
          <w:tcPr>
            <w:tcW w:w="43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已有平台在学生主体参与最大化方面需继续努力，需要开辟科技探究、社区治理等方面新平台。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项目研究</w:t>
            </w:r>
          </w:p>
        </w:tc>
        <w:tc>
          <w:tcPr>
            <w:tcW w:w="332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一个省级课题、三个区级课题已顺利结题，市级品格提升项目即将进入结项阶段。新项目“诗国常州”启动，推进有序。</w:t>
            </w:r>
          </w:p>
        </w:tc>
        <w:tc>
          <w:tcPr>
            <w:tcW w:w="43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1.梳理已有区级课题，继续申报市级课题，课题组成员的研究积极性、主动性需进一步激发。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2.需要专家进一步的引领与指导。</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二、发展目标</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1.通过教研机制、管理方式的改进，提升以班主任为核心的导师团育人水平，建设“有情怀、乐学习、善研究”</w:t>
      </w:r>
      <w:r>
        <w:rPr>
          <w:rFonts w:hint="eastAsia" w:ascii="宋体" w:hAnsi="宋体" w:eastAsia="宋体" w:cs="宋体"/>
          <w:b/>
          <w:bCs/>
          <w:sz w:val="24"/>
          <w:szCs w:val="24"/>
          <w:lang w:val="en-US" w:eastAsia="zh-CN"/>
        </w:rPr>
        <w:t>德育团队文化。</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2.通过学生组织的完善、德育课程的开发和评价机制的完善，打造特色班级，建设多维德育场，促进</w:t>
      </w:r>
      <w:r>
        <w:rPr>
          <w:rFonts w:hint="eastAsia" w:ascii="宋体" w:hAnsi="宋体" w:eastAsia="宋体" w:cs="宋体"/>
          <w:b/>
          <w:bCs/>
          <w:sz w:val="24"/>
          <w:szCs w:val="24"/>
          <w:lang w:val="en-US" w:eastAsia="zh-CN"/>
        </w:rPr>
        <w:t>学生“弘雅”品格培育目标的落地化</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3.以家长课程开发与实施为中心，以完善家委会组织建设为抓手，深入推进</w:t>
      </w:r>
      <w:r>
        <w:rPr>
          <w:rFonts w:hint="eastAsia" w:ascii="宋体" w:hAnsi="宋体" w:eastAsia="宋体" w:cs="宋体"/>
          <w:b/>
          <w:bCs/>
          <w:sz w:val="24"/>
          <w:szCs w:val="24"/>
          <w:lang w:val="en-US" w:eastAsia="zh-CN"/>
        </w:rPr>
        <w:t>家长学校的建设</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三、发展措施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（一）学生发展</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1.引导自治：完善“3+N”学生组织</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德育内容覆盖面广，主要涵盖理想信念教育、社会主义核心价值观教育、中华优秀传统文化教育、生态文明教育和心理健康教育五大领域。学生作为被动接受教育的主体，教育效果往往不理想，不论是行规养成，还是能力提升，都会陷入被动发展的局面。为进一步激发学生参与自我管理、班级管理乃至学校治理的积极性和主动性，让学生在真实的民主参与和交往互动中提升自我发展内驱力和领导力，我们将通过完善“3+N”类学生组织，引导学生参与班级和学校治理，即少先队大队部统领下的中队文明礼仪团、校心理教师领衔下的“心晴社”、班主任领衔下的班级小干部团这三类学生组织和若干个其他基于学生、学校或社区发展需要设立的学生自我治理组织。让学生的声音真正被听见，让学生与教师、家长、社会人士等更多主体的互动成为可能，进而提升校园生活品质。</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2.互动增值：落实“4+2”学生评价方法体系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向新时代的德育评价体系，需要进一步形成多样性、开放性的评价方法体系，逐步构建互动式评价、增值性评价、线上线下一体化、综合积分评价等多元评价方法，从而全面评价和衡量学生道德发展状况和水平。本学期，我们将继续完善面向每位学生的十二级“弘雅美少年”奖章评价制度。各班班主任将与任何教师合作，在原有评价方法基础上，落实“4+2”学生评价方法体系，主要体现在以下三方面：</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（1）在评价主体方面体现互动性。</w:t>
      </w:r>
      <w:r>
        <w:rPr>
          <w:rFonts w:hint="eastAsia" w:ascii="宋体" w:hAnsi="宋体" w:eastAsia="宋体" w:cs="宋体"/>
          <w:sz w:val="24"/>
          <w:szCs w:val="24"/>
          <w:lang w:val="en-US" w:eastAsia="zh-CN"/>
        </w:rPr>
        <w:t>充分发挥学生、教师、家长和社会人士四类主体的参与作用，同时以学校为媒介，不断加强这</w:t>
      </w:r>
      <w:r>
        <w:rPr>
          <w:rFonts w:hint="eastAsia" w:ascii="宋体" w:hAnsi="宋体" w:eastAsia="宋体" w:cs="宋体"/>
          <w:b/>
          <w:bCs/>
          <w:sz w:val="24"/>
          <w:szCs w:val="24"/>
          <w:lang w:val="en-US" w:eastAsia="zh-CN"/>
        </w:rPr>
        <w:t>四类</w:t>
      </w:r>
      <w:r>
        <w:rPr>
          <w:rFonts w:hint="eastAsia" w:ascii="宋体" w:hAnsi="宋体" w:eastAsia="宋体" w:cs="宋体"/>
          <w:sz w:val="24"/>
          <w:szCs w:val="24"/>
          <w:lang w:val="en-US" w:eastAsia="zh-CN"/>
        </w:rPr>
        <w:t>评价主体之间的协同性、合作性；</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（2）在评价视角方面体现增值性。</w:t>
      </w:r>
      <w:r>
        <w:rPr>
          <w:rFonts w:hint="eastAsia" w:ascii="宋体" w:hAnsi="宋体" w:eastAsia="宋体" w:cs="宋体"/>
          <w:sz w:val="24"/>
          <w:szCs w:val="24"/>
          <w:lang w:val="en-US" w:eastAsia="zh-CN"/>
        </w:rPr>
        <w:t>班主任与任课教师协同，共同观察并记录学生获得进步的过程，让评价指向促进学生发展。尤其是对特需关爱学生，需要老师们整合“大家访”情况，做好学生增值性成长记录。</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（3）在评价方式方面，采用线上、线下两种方式混融。</w:t>
      </w:r>
      <w:r>
        <w:rPr>
          <w:rFonts w:hint="eastAsia" w:ascii="宋体" w:hAnsi="宋体" w:eastAsia="宋体" w:cs="宋体"/>
          <w:sz w:val="24"/>
          <w:szCs w:val="24"/>
          <w:lang w:val="en-US" w:eastAsia="zh-CN"/>
        </w:rPr>
        <w:t>利用晨会和班会等做好班级每日评价和每月评价，借助班级优化大师APP、班级网站、班级QQ群等记录、上传学生的校内成长素材资源，做好学生成长记录，同时协同家长支持，记录学生在家庭、社会实践活动中的成长记录，做好质性评价。</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（二）课程建设</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1.推进常规课程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结合原有课程的实践反思，进一步完善年级常规课程的序列设计和长程推进，如特色学生成长课程，节气课程，安全课程。引导学生在参与面及深度参与方面下功夫，以学生的高质量参与为抓手，促进常规课程落地。【具体年级课程安排见表1、表2】</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2.梳理经典课程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现有学生弘雅品格二级指标之下的学生形象描述【见表3】，学发中心牵头，以年级组为单位，骨干班主任申报，采用组际合作的方式，梳理近四年来已经实施的成功德育课程案例，汇编形成《弘雅少年成长课程》，让前期的德育课程成果能够继续传承，并指导班主任后期实践。（具体操作另见方案）</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3.打造特色课程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整合家校社企政多方资源，打造校内外多维德育场，继续开发</w:t>
      </w:r>
      <w:r>
        <w:rPr>
          <w:rFonts w:hint="eastAsia" w:ascii="宋体" w:hAnsi="宋体" w:eastAsia="宋体" w:cs="宋体"/>
          <w:sz w:val="24"/>
          <w:szCs w:val="24"/>
          <w:lang w:eastAsia="zh-CN"/>
        </w:rPr>
        <w:t>“</w:t>
      </w:r>
      <w:r>
        <w:rPr>
          <w:rFonts w:hint="eastAsia" w:ascii="宋体" w:hAnsi="宋体" w:eastAsia="宋体" w:cs="宋体"/>
          <w:sz w:val="24"/>
          <w:szCs w:val="24"/>
        </w:rPr>
        <w:t>少儿玩伴</w:t>
      </w:r>
      <w:r>
        <w:rPr>
          <w:rFonts w:hint="eastAsia" w:ascii="宋体" w:hAnsi="宋体" w:eastAsia="宋体" w:cs="宋体"/>
          <w:sz w:val="24"/>
          <w:szCs w:val="24"/>
          <w:lang w:eastAsia="zh-CN"/>
        </w:rPr>
        <w:t>”</w:t>
      </w:r>
      <w:r>
        <w:rPr>
          <w:rFonts w:hint="eastAsia" w:ascii="宋体" w:hAnsi="宋体" w:eastAsia="宋体" w:cs="宋体"/>
          <w:sz w:val="24"/>
          <w:szCs w:val="24"/>
        </w:rPr>
        <w:t>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探秘光能”、“共建儿童友好社区”这两个主题课程上下功夫。“探秘光能”即加强与学校周边企业天合光能的深度合作，寻求场地、人力、物力等更多课程资源支持，服务于学生的校本课程实施、校外研学和生涯规划等活动开展。“共建儿童友好社区”将继续以盘龙社区为基点，争取更多学生、家长和老师的卷入，在儿童友好议事会的策划组织下，将学校实践活动的场域拓展到社区，丰富社区已有的志愿服务活动的内容，创新活动形式。</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（三）队伍建设</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1.三级联动，赋能专业成长</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班主任参加各级名师工作室提供支持。以市、区、校三级名师工作室、班主任青蓝结对工程为平台，为班主任专业成长搭建平台，加强各级工作室的合作与交流，充分发挥传帮带作用，赋能班主任梯队建设，提升队伍的专业育人力。</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2.优化教研，激发专业自觉</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整日常教研内容，优化教研环节，调动更多班主任教师的主题参与积极性，培养班主任“学习在现场，实践在班级”的专业发展意识。每月末一次的研究日活动除各年级特色课程课堂研究外，将心理健康教育培训也纳入其中，提升班主任对自身、对学生的心理调适能力。每月中旬的项目组活动采用年级组主持领衔的方式，每次确定一个主题，提前分享有关主题学习资源在班主任群供大家学习，再利用研究日一节课时间进行沙龙研讨，侧重以一线的实践经验结合教育理论再学习，提升班主任的学生研究力、家校社合作力、组织协调力和学科融通力等急需提升的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【德育研究日具体安排见表4】</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3.学校主导，提升家教力</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（1）完善组织，建设家委会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在岗位设置方面，增加年级家委会会长。在原有班级、校级家委会的基础上，加强年级家委会的组织建设，促进年级家委会成员之间的合作与交流，提高年级层面家校合作效能，赋能年级组建设。其次，开展校级家委会岗位设置与招聘工作，补充校级宣传部长、服务保障部长、资源开发部长、副部长及成员等岗位，通过共同讨论协商的方式明确家委会各岗位职责及运行机制，让更多有教育情怀和能力的家长参与到学校治理项目中来。同时，学校校长室、副校长室及三大中心将合作，联合家委会组织的力量，进一步共建家长学校，让我校的家长学校形成学校统领、家社协同的可持续发展态势。</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（2）多维融通，实施家长课程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融通线下和线上平台，扎实推进家长课程。我们将发挥种子家长的作用，让家长成为家长课程的开发者和参与主体。首先，由校级家委会副会长精选优质家教资源，每周五中午线上推荐至校级家委会群，进而转推给全校家长学习。第二，每月用学校公众号平台推送一则我校家长的优秀家教案例或故事，分享给全校家长。第三，各年级每学期两次线下课堂。一次为面向全体家长的必修课，借助家长会推进；另一次为选修课，聚焦本年级家庭教育普遍而又典型问题开展针对性指导，为选修课，家长自主报名参加课程，还可以报名成为课程导师。每次线下家长课程的的组织实施由学校牵头，家委会协助组织，承担一定任务，有时还会与社区合作，联合社区的家长课程共同推进。此外，在家长课程推进过程中，我们除了邀请市区专家担任导师顾问，还将邀请钱校、徐校及家庭教育课题组成员担任导师，逐步建立属于我校的家庭教育指导师团队，提升我校的家庭教育指导水平。</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【家长会及家长课程安排见表5】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结语</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我校德育工作将以课程建设为核心、以队伍提质为抓手，在开发校内外多维德育场活动中，进一步发挥学校在家校社协同育人中的主导地位，将教师、学生、家长和社会人士团结在一起，共生同创，改进班级、学校和家庭、社区生活生态，激发“三全”育人新动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【学期节点事件见表6】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color w:val="C00000"/>
          <w:lang w:val="en-US" w:eastAsia="zh-CN"/>
        </w:rPr>
      </w:pPr>
      <w:r>
        <w:rPr>
          <w:rFonts w:hint="eastAsia"/>
          <w:b/>
          <w:bCs/>
          <w:color w:val="C00000"/>
          <w:lang w:val="en-US" w:eastAsia="zh-CN"/>
        </w:rPr>
        <w:t>附各类表格：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r>
        <w:rPr>
          <w:rFonts w:hint="eastAsia"/>
          <w:b/>
          <w:bCs/>
          <w:lang w:val="en-US" w:eastAsia="zh-CN"/>
        </w:rPr>
        <w:t>表1：</w:t>
      </w:r>
      <w:r>
        <w:rPr>
          <w:rFonts w:hint="eastAsia"/>
          <w:b/>
          <w:bCs/>
        </w:rPr>
        <w:t>年级特色</w:t>
      </w:r>
      <w:r>
        <w:rPr>
          <w:rFonts w:hint="eastAsia"/>
          <w:b/>
          <w:bCs/>
          <w:lang w:val="en-US" w:eastAsia="zh-CN"/>
        </w:rPr>
        <w:t>学生成长课程</w:t>
      </w:r>
      <w:r>
        <w:rPr>
          <w:rFonts w:hint="eastAsia"/>
          <w:b/>
          <w:bCs/>
        </w:rPr>
        <w:t>安排</w:t>
      </w:r>
      <w:r>
        <w:rPr>
          <w:rFonts w:hint="eastAsia"/>
          <w:b/>
          <w:bCs/>
          <w:lang w:val="en-US" w:eastAsia="zh-CN"/>
        </w:rPr>
        <w:t>表</w:t>
      </w:r>
    </w:p>
    <w:tbl>
      <w:tblPr>
        <w:tblStyle w:val="4"/>
        <w:tblpPr w:leftFromText="180" w:rightFromText="180" w:vertAnchor="text" w:horzAnchor="page" w:tblpX="3092" w:tblpY="19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0"/>
        <w:gridCol w:w="1200"/>
        <w:gridCol w:w="1425"/>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r>
              <w:rPr>
                <w:rFonts w:hint="eastAsia"/>
                <w:b/>
                <w:bCs/>
              </w:rPr>
              <w:t>年级</w:t>
            </w:r>
          </w:p>
        </w:tc>
        <w:tc>
          <w:tcPr>
            <w:tcW w:w="12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eastAsia="zh-CN"/>
              </w:rPr>
            </w:pPr>
            <w:r>
              <w:rPr>
                <w:rFonts w:hint="eastAsia"/>
                <w:b/>
                <w:bCs/>
                <w:lang w:val="en-US" w:eastAsia="zh-CN"/>
              </w:rPr>
              <w:t>育人目标</w:t>
            </w:r>
          </w:p>
        </w:tc>
        <w:tc>
          <w:tcPr>
            <w:tcW w:w="14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r>
              <w:rPr>
                <w:rFonts w:hint="eastAsia"/>
                <w:b/>
                <w:bCs/>
              </w:rPr>
              <w:t>视角</w:t>
            </w:r>
          </w:p>
        </w:tc>
        <w:tc>
          <w:tcPr>
            <w:tcW w:w="21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r>
              <w:rPr>
                <w:rFonts w:hint="eastAsia"/>
                <w:b/>
                <w:bCs/>
              </w:rPr>
              <w:t>活动主题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一</w:t>
            </w:r>
          </w:p>
        </w:tc>
        <w:tc>
          <w:tcPr>
            <w:tcW w:w="1200"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文雅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智慧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坚韧</w:t>
            </w:r>
          </w:p>
        </w:tc>
        <w:tc>
          <w:tcPr>
            <w:tcW w:w="14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rPr>
              <w:t>入学适应</w:t>
            </w:r>
          </w:p>
        </w:tc>
        <w:tc>
          <w:tcPr>
            <w:tcW w:w="21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我是神气小学生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二</w:t>
            </w:r>
          </w:p>
        </w:tc>
        <w:tc>
          <w:tcPr>
            <w:tcW w:w="120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tc>
        <w:tc>
          <w:tcPr>
            <w:tcW w:w="14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rPr>
              <w:t>岗位建设</w:t>
            </w:r>
          </w:p>
        </w:tc>
        <w:tc>
          <w:tcPr>
            <w:tcW w:w="21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我是岗位小能手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三</w:t>
            </w:r>
          </w:p>
        </w:tc>
        <w:tc>
          <w:tcPr>
            <w:tcW w:w="120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tc>
        <w:tc>
          <w:tcPr>
            <w:tcW w:w="14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rPr>
              <w:t>自理自立</w:t>
            </w:r>
          </w:p>
        </w:tc>
        <w:tc>
          <w:tcPr>
            <w:tcW w:w="21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我是生活小主人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四</w:t>
            </w:r>
          </w:p>
        </w:tc>
        <w:tc>
          <w:tcPr>
            <w:tcW w:w="120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tc>
        <w:tc>
          <w:tcPr>
            <w:tcW w:w="14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rPr>
              <w:t>学科</w:t>
            </w:r>
            <w:r>
              <w:rPr>
                <w:rFonts w:hint="eastAsia"/>
                <w:lang w:val="en-US" w:eastAsia="zh-CN"/>
              </w:rPr>
              <w:t>融通</w:t>
            </w:r>
          </w:p>
        </w:tc>
        <w:tc>
          <w:tcPr>
            <w:tcW w:w="21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我是</w:t>
            </w:r>
            <w:r>
              <w:rPr>
                <w:rFonts w:hint="eastAsia"/>
                <w:lang w:val="en-US" w:eastAsia="zh-CN"/>
              </w:rPr>
              <w:t>科学</w:t>
            </w:r>
            <w:r>
              <w:rPr>
                <w:rFonts w:hint="eastAsia"/>
              </w:rPr>
              <w:t>探究者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五</w:t>
            </w:r>
          </w:p>
        </w:tc>
        <w:tc>
          <w:tcPr>
            <w:tcW w:w="120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tc>
        <w:tc>
          <w:tcPr>
            <w:tcW w:w="14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青春适应</w:t>
            </w:r>
          </w:p>
        </w:tc>
        <w:tc>
          <w:tcPr>
            <w:tcW w:w="21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我是自我探究者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六</w:t>
            </w:r>
          </w:p>
        </w:tc>
        <w:tc>
          <w:tcPr>
            <w:tcW w:w="120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tc>
        <w:tc>
          <w:tcPr>
            <w:tcW w:w="14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val="en-US" w:eastAsia="zh-CN"/>
              </w:rPr>
              <w:t>生涯规划</w:t>
            </w:r>
          </w:p>
        </w:tc>
        <w:tc>
          <w:tcPr>
            <w:tcW w:w="21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我是</w:t>
            </w:r>
            <w:r>
              <w:rPr>
                <w:rFonts w:hint="eastAsia"/>
                <w:lang w:val="en-US" w:eastAsia="zh-CN"/>
              </w:rPr>
              <w:t>未来好</w:t>
            </w:r>
            <w:r>
              <w:rPr>
                <w:rFonts w:hint="eastAsia"/>
              </w:rPr>
              <w:t>公民</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jc w:val="center"/>
        <w:rPr>
          <w:b/>
          <w:bCs/>
        </w:rPr>
      </w:pPr>
      <w:r>
        <w:rPr>
          <w:rFonts w:hint="eastAsia"/>
          <w:b/>
          <w:bCs/>
          <w:lang w:val="en-US" w:eastAsia="zh-CN"/>
        </w:rPr>
        <w:t>表2：年</w:t>
      </w:r>
      <w:r>
        <w:rPr>
          <w:rFonts w:hint="eastAsia"/>
          <w:b/>
          <w:bCs/>
        </w:rPr>
        <w:t>级节气研究</w:t>
      </w:r>
      <w:r>
        <w:rPr>
          <w:rFonts w:hint="eastAsia"/>
          <w:b/>
          <w:bCs/>
          <w:lang w:val="en-US" w:eastAsia="zh-CN"/>
        </w:rPr>
        <w:t>课程</w:t>
      </w:r>
      <w:r>
        <w:rPr>
          <w:rFonts w:hint="eastAsia"/>
          <w:b/>
          <w:bCs/>
        </w:rPr>
        <w:t>安排表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750"/>
        <w:gridCol w:w="825"/>
        <w:gridCol w:w="795"/>
        <w:gridCol w:w="780"/>
        <w:gridCol w:w="975"/>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shd w:val="clear" w:color="auto" w:fill="FFFFFF"/>
          </w:tcPr>
          <w:p>
            <w:pPr>
              <w:rPr>
                <w:b/>
                <w:bCs/>
              </w:rPr>
            </w:pPr>
            <w:r>
              <w:rPr>
                <w:rFonts w:hint="eastAsia"/>
                <w:b/>
                <w:bCs/>
              </w:rPr>
              <w:t>年级</w:t>
            </w:r>
          </w:p>
        </w:tc>
        <w:tc>
          <w:tcPr>
            <w:tcW w:w="750" w:type="dxa"/>
          </w:tcPr>
          <w:p>
            <w:pPr>
              <w:rPr>
                <w:b/>
                <w:bCs/>
              </w:rPr>
            </w:pPr>
            <w:r>
              <w:rPr>
                <w:rFonts w:hint="eastAsia"/>
                <w:b/>
                <w:bCs/>
              </w:rPr>
              <w:t>一</w:t>
            </w:r>
          </w:p>
        </w:tc>
        <w:tc>
          <w:tcPr>
            <w:tcW w:w="825" w:type="dxa"/>
          </w:tcPr>
          <w:p>
            <w:pPr>
              <w:rPr>
                <w:b/>
                <w:bCs/>
              </w:rPr>
            </w:pPr>
            <w:r>
              <w:rPr>
                <w:rFonts w:hint="eastAsia"/>
                <w:b/>
                <w:bCs/>
              </w:rPr>
              <w:t>二</w:t>
            </w:r>
          </w:p>
        </w:tc>
        <w:tc>
          <w:tcPr>
            <w:tcW w:w="795" w:type="dxa"/>
          </w:tcPr>
          <w:p>
            <w:pPr>
              <w:rPr>
                <w:b/>
                <w:bCs/>
              </w:rPr>
            </w:pPr>
            <w:r>
              <w:rPr>
                <w:rFonts w:hint="eastAsia"/>
                <w:b/>
                <w:bCs/>
              </w:rPr>
              <w:t>三</w:t>
            </w:r>
          </w:p>
        </w:tc>
        <w:tc>
          <w:tcPr>
            <w:tcW w:w="780" w:type="dxa"/>
          </w:tcPr>
          <w:p>
            <w:pPr>
              <w:rPr>
                <w:b/>
                <w:bCs/>
              </w:rPr>
            </w:pPr>
            <w:r>
              <w:rPr>
                <w:rFonts w:hint="eastAsia"/>
                <w:b/>
                <w:bCs/>
              </w:rPr>
              <w:t>四</w:t>
            </w:r>
          </w:p>
        </w:tc>
        <w:tc>
          <w:tcPr>
            <w:tcW w:w="975" w:type="dxa"/>
          </w:tcPr>
          <w:p>
            <w:pPr>
              <w:rPr>
                <w:b/>
                <w:bCs/>
              </w:rPr>
            </w:pPr>
            <w:r>
              <w:rPr>
                <w:rFonts w:hint="eastAsia"/>
                <w:b/>
                <w:bCs/>
              </w:rPr>
              <w:t>五</w:t>
            </w:r>
          </w:p>
        </w:tc>
        <w:tc>
          <w:tcPr>
            <w:tcW w:w="930" w:type="dxa"/>
          </w:tcPr>
          <w:p>
            <w:pPr>
              <w:rPr>
                <w:b/>
                <w:bCs/>
              </w:rPr>
            </w:pPr>
            <w:r>
              <w:rPr>
                <w:rFonts w:hint="eastAsia"/>
                <w:b/>
                <w:bCs/>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shd w:val="clear" w:color="auto" w:fill="FFFFFF"/>
          </w:tcPr>
          <w:p>
            <w:pPr>
              <w:rPr>
                <w:b/>
                <w:bCs/>
              </w:rPr>
            </w:pPr>
            <w:r>
              <w:rPr>
                <w:rFonts w:hint="eastAsia"/>
                <w:b/>
                <w:bCs/>
              </w:rPr>
              <w:t>春</w:t>
            </w:r>
          </w:p>
        </w:tc>
        <w:tc>
          <w:tcPr>
            <w:tcW w:w="750" w:type="dxa"/>
          </w:tcPr>
          <w:p>
            <w:r>
              <w:rPr>
                <w:rFonts w:hint="eastAsia"/>
              </w:rPr>
              <w:t>立春</w:t>
            </w:r>
          </w:p>
        </w:tc>
        <w:tc>
          <w:tcPr>
            <w:tcW w:w="825" w:type="dxa"/>
          </w:tcPr>
          <w:p>
            <w:r>
              <w:rPr>
                <w:rFonts w:hint="eastAsia"/>
              </w:rPr>
              <w:t>雨水</w:t>
            </w:r>
          </w:p>
        </w:tc>
        <w:tc>
          <w:tcPr>
            <w:tcW w:w="795" w:type="dxa"/>
          </w:tcPr>
          <w:p>
            <w:r>
              <w:rPr>
                <w:rFonts w:hint="eastAsia"/>
              </w:rPr>
              <w:t>惊蛰</w:t>
            </w:r>
          </w:p>
        </w:tc>
        <w:tc>
          <w:tcPr>
            <w:tcW w:w="780" w:type="dxa"/>
          </w:tcPr>
          <w:p>
            <w:r>
              <w:rPr>
                <w:rFonts w:hint="eastAsia"/>
              </w:rPr>
              <w:t>春分</w:t>
            </w:r>
          </w:p>
        </w:tc>
        <w:tc>
          <w:tcPr>
            <w:tcW w:w="975" w:type="dxa"/>
          </w:tcPr>
          <w:p>
            <w:r>
              <w:rPr>
                <w:rFonts w:hint="eastAsia"/>
              </w:rPr>
              <w:t>清明</w:t>
            </w:r>
          </w:p>
        </w:tc>
        <w:tc>
          <w:tcPr>
            <w:tcW w:w="930" w:type="dxa"/>
          </w:tcPr>
          <w:p>
            <w:r>
              <w:rPr>
                <w:rFonts w:hint="eastAsia"/>
              </w:rPr>
              <w:t>谷雨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shd w:val="clear" w:color="auto" w:fill="FFFFFF"/>
          </w:tcPr>
          <w:p>
            <w:pPr>
              <w:rPr>
                <w:b/>
                <w:bCs/>
              </w:rPr>
            </w:pPr>
            <w:r>
              <w:rPr>
                <w:rFonts w:hint="eastAsia"/>
                <w:b/>
                <w:bCs/>
              </w:rPr>
              <w:t>夏</w:t>
            </w:r>
          </w:p>
        </w:tc>
        <w:tc>
          <w:tcPr>
            <w:tcW w:w="750" w:type="dxa"/>
          </w:tcPr>
          <w:p>
            <w:r>
              <w:rPr>
                <w:rFonts w:hint="eastAsia"/>
              </w:rPr>
              <w:t>立夏</w:t>
            </w:r>
          </w:p>
        </w:tc>
        <w:tc>
          <w:tcPr>
            <w:tcW w:w="825" w:type="dxa"/>
          </w:tcPr>
          <w:p>
            <w:r>
              <w:rPr>
                <w:rFonts w:hint="eastAsia"/>
              </w:rPr>
              <w:t>小满</w:t>
            </w:r>
          </w:p>
        </w:tc>
        <w:tc>
          <w:tcPr>
            <w:tcW w:w="795" w:type="dxa"/>
          </w:tcPr>
          <w:p>
            <w:r>
              <w:rPr>
                <w:rFonts w:hint="eastAsia"/>
              </w:rPr>
              <w:t>芒种</w:t>
            </w:r>
          </w:p>
        </w:tc>
        <w:tc>
          <w:tcPr>
            <w:tcW w:w="780" w:type="dxa"/>
          </w:tcPr>
          <w:p>
            <w:r>
              <w:rPr>
                <w:rFonts w:hint="eastAsia"/>
              </w:rPr>
              <w:t>夏至</w:t>
            </w:r>
          </w:p>
        </w:tc>
        <w:tc>
          <w:tcPr>
            <w:tcW w:w="975" w:type="dxa"/>
          </w:tcPr>
          <w:p>
            <w:r>
              <w:rPr>
                <w:rFonts w:hint="eastAsia"/>
              </w:rPr>
              <w:t>大暑</w:t>
            </w:r>
          </w:p>
        </w:tc>
        <w:tc>
          <w:tcPr>
            <w:tcW w:w="930" w:type="dxa"/>
          </w:tcPr>
          <w:p>
            <w:r>
              <w:rPr>
                <w:rFonts w:hint="eastAsia"/>
              </w:rPr>
              <w:t>小暑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shd w:val="clear" w:color="auto" w:fill="FFFFFF"/>
          </w:tcPr>
          <w:p>
            <w:pPr>
              <w:rPr>
                <w:b/>
                <w:bCs/>
              </w:rPr>
            </w:pPr>
            <w:r>
              <w:rPr>
                <w:rFonts w:hint="eastAsia"/>
                <w:b/>
                <w:bCs/>
              </w:rPr>
              <w:t>秋</w:t>
            </w:r>
          </w:p>
        </w:tc>
        <w:tc>
          <w:tcPr>
            <w:tcW w:w="750" w:type="dxa"/>
          </w:tcPr>
          <w:p>
            <w:r>
              <w:rPr>
                <w:rFonts w:hint="eastAsia"/>
              </w:rPr>
              <w:t>立秋</w:t>
            </w:r>
          </w:p>
        </w:tc>
        <w:tc>
          <w:tcPr>
            <w:tcW w:w="825" w:type="dxa"/>
          </w:tcPr>
          <w:p>
            <w:r>
              <w:rPr>
                <w:rFonts w:hint="eastAsia"/>
              </w:rPr>
              <w:t>处暑</w:t>
            </w:r>
          </w:p>
        </w:tc>
        <w:tc>
          <w:tcPr>
            <w:tcW w:w="795" w:type="dxa"/>
          </w:tcPr>
          <w:p>
            <w:r>
              <w:rPr>
                <w:rFonts w:hint="eastAsia"/>
              </w:rPr>
              <w:t>白露</w:t>
            </w:r>
          </w:p>
        </w:tc>
        <w:tc>
          <w:tcPr>
            <w:tcW w:w="780" w:type="dxa"/>
          </w:tcPr>
          <w:p>
            <w:r>
              <w:rPr>
                <w:rFonts w:hint="eastAsia"/>
              </w:rPr>
              <w:t>秋分</w:t>
            </w:r>
          </w:p>
        </w:tc>
        <w:tc>
          <w:tcPr>
            <w:tcW w:w="975" w:type="dxa"/>
          </w:tcPr>
          <w:p>
            <w:r>
              <w:rPr>
                <w:rFonts w:hint="eastAsia"/>
              </w:rPr>
              <w:t>寒露</w:t>
            </w:r>
          </w:p>
        </w:tc>
        <w:tc>
          <w:tcPr>
            <w:tcW w:w="930" w:type="dxa"/>
          </w:tcPr>
          <w:p>
            <w:r>
              <w:rPr>
                <w:rFonts w:hint="eastAsia"/>
              </w:rPr>
              <w:t>霜降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shd w:val="clear" w:color="auto" w:fill="FFFFFF"/>
          </w:tcPr>
          <w:p>
            <w:pPr>
              <w:rPr>
                <w:b/>
                <w:bCs/>
              </w:rPr>
            </w:pPr>
            <w:r>
              <w:rPr>
                <w:rFonts w:hint="eastAsia"/>
                <w:b/>
                <w:bCs/>
              </w:rPr>
              <w:t>冬</w:t>
            </w:r>
          </w:p>
        </w:tc>
        <w:tc>
          <w:tcPr>
            <w:tcW w:w="750" w:type="dxa"/>
          </w:tcPr>
          <w:p>
            <w:r>
              <w:rPr>
                <w:rFonts w:hint="eastAsia"/>
              </w:rPr>
              <w:t>立冬</w:t>
            </w:r>
          </w:p>
        </w:tc>
        <w:tc>
          <w:tcPr>
            <w:tcW w:w="825" w:type="dxa"/>
          </w:tcPr>
          <w:p>
            <w:r>
              <w:rPr>
                <w:rFonts w:hint="eastAsia"/>
              </w:rPr>
              <w:t>小雪</w:t>
            </w:r>
          </w:p>
        </w:tc>
        <w:tc>
          <w:tcPr>
            <w:tcW w:w="795" w:type="dxa"/>
          </w:tcPr>
          <w:p>
            <w:r>
              <w:rPr>
                <w:rFonts w:hint="eastAsia"/>
              </w:rPr>
              <w:t>大雪</w:t>
            </w:r>
          </w:p>
        </w:tc>
        <w:tc>
          <w:tcPr>
            <w:tcW w:w="780" w:type="dxa"/>
          </w:tcPr>
          <w:p>
            <w:r>
              <w:rPr>
                <w:rFonts w:hint="eastAsia"/>
              </w:rPr>
              <w:t>冬至</w:t>
            </w:r>
          </w:p>
        </w:tc>
        <w:tc>
          <w:tcPr>
            <w:tcW w:w="975" w:type="dxa"/>
          </w:tcPr>
          <w:p>
            <w:r>
              <w:rPr>
                <w:rFonts w:hint="eastAsia"/>
              </w:rPr>
              <w:t>小寒</w:t>
            </w:r>
          </w:p>
        </w:tc>
        <w:tc>
          <w:tcPr>
            <w:tcW w:w="930" w:type="dxa"/>
          </w:tcPr>
          <w:p>
            <w:r>
              <w:rPr>
                <w:rFonts w:hint="eastAsia"/>
              </w:rPr>
              <w:t>大寒</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rPr>
      </w:pPr>
      <w:r>
        <w:rPr>
          <w:rFonts w:hint="eastAsia"/>
          <w:b/>
          <w:bCs/>
        </w:rPr>
        <w:t>表</w:t>
      </w:r>
      <w:r>
        <w:rPr>
          <w:rFonts w:hint="eastAsia"/>
          <w:b/>
          <w:bCs/>
          <w:lang w:val="en-US" w:eastAsia="zh-CN"/>
        </w:rPr>
        <w:t>3</w:t>
      </w:r>
      <w:r>
        <w:rPr>
          <w:rFonts w:hint="eastAsia"/>
          <w:b/>
          <w:bCs/>
        </w:rPr>
        <w:t>：学生弘雅品格培育目标细化表</w:t>
      </w:r>
    </w:p>
    <w:tbl>
      <w:tblPr>
        <w:tblStyle w:val="4"/>
        <w:tblW w:w="969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923"/>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一级指标</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rPr>
            </w:pPr>
            <w:r>
              <w:rPr>
                <w:rFonts w:hint="eastAsia"/>
                <w:b/>
                <w:bCs/>
              </w:rPr>
              <w:t>二级</w:t>
            </w:r>
          </w:p>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指标</w:t>
            </w:r>
          </w:p>
        </w:tc>
        <w:tc>
          <w:tcPr>
            <w:tcW w:w="8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弘雅学生形象描述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文雅</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有理想</w:t>
            </w:r>
          </w:p>
        </w:tc>
        <w:tc>
          <w:tcPr>
            <w:tcW w:w="80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pPr>
            <w:r>
              <w:t>1.</w:t>
            </w:r>
            <w:r>
              <w:rPr>
                <w:rFonts w:hint="eastAsia"/>
              </w:rPr>
              <w:t>爱党爱国爱人民爱社会主义，听党话、跟党走，立志为实现中华民族伟大复兴的中国梦而努力奋斗。</w:t>
            </w:r>
          </w:p>
          <w:p>
            <w:pPr>
              <w:keepNext w:val="0"/>
              <w:keepLines w:val="0"/>
              <w:pageBreakBefore w:val="0"/>
              <w:widowControl w:val="0"/>
              <w:kinsoku/>
              <w:wordWrap/>
              <w:overflowPunct/>
              <w:topLinePunct w:val="0"/>
              <w:autoSpaceDE/>
              <w:autoSpaceDN/>
              <w:bidi w:val="0"/>
              <w:adjustRightInd/>
              <w:snapToGrid/>
              <w:spacing w:line="240" w:lineRule="auto"/>
              <w:textAlignment w:val="auto"/>
            </w:pPr>
            <w:r>
              <w:t>2.</w:t>
            </w:r>
            <w:r>
              <w:rPr>
                <w:rFonts w:hint="eastAsia"/>
              </w:rPr>
              <w:t>积极参加升国旗仪式并唱国歌</w:t>
            </w:r>
            <w:r>
              <w:rPr>
                <w:rFonts w:hint="eastAsia"/>
                <w:lang w:eastAsia="zh-CN"/>
              </w:rPr>
              <w:t>，</w:t>
            </w:r>
            <w:r>
              <w:rPr>
                <w:rFonts w:hint="eastAsia"/>
              </w:rPr>
              <w:t>积极参加重要节日、纪念日主题教育活动和少先队活动。</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w:t>
            </w:r>
            <w:r>
              <w:rPr>
                <w:rFonts w:hint="eastAsia"/>
              </w:rPr>
              <w:t>热爱并努力学习中华优秀传统文化、革命文化和社会主义先进文化，传承红色基因，增强“四个自信”</w:t>
            </w:r>
            <w:r>
              <w:rPr>
                <w:rFonts w:hint="eastAsia"/>
                <w:lang w:eastAsia="zh-CN"/>
              </w:rPr>
              <w:t>，</w:t>
            </w:r>
            <w:r>
              <w:rPr>
                <w:rFonts w:hint="eastAsia"/>
              </w:rPr>
              <w:t>积极学习英雄模范和先进典型人物。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p>
        </w:tc>
        <w:tc>
          <w:tcPr>
            <w:tcW w:w="9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重品行</w:t>
            </w:r>
          </w:p>
        </w:tc>
        <w:tc>
          <w:tcPr>
            <w:tcW w:w="80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w:t>
            </w:r>
            <w:r>
              <w:rPr>
                <w:rFonts w:hint="eastAsia"/>
              </w:rPr>
              <w:t>注重仪表、举止文明</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2.诚实守信、知错就改，朴素节俭、不相互攀比。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w:t>
            </w:r>
            <w:r>
              <w:rPr>
                <w:rFonts w:hint="eastAsia"/>
              </w:rPr>
              <w:t>孝敬父母，尊重师长、同学和他人，礼貌待人，与人和谐相处。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4.具有</w:t>
            </w:r>
            <w:r>
              <w:rPr>
                <w:rFonts w:hint="eastAsia"/>
              </w:rPr>
              <w:t>规则意识，遵守校规校纪，遵守法律法规、社会公德和公共秩序。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5.</w:t>
            </w:r>
            <w:r>
              <w:rPr>
                <w:rFonts w:hint="eastAsia"/>
              </w:rPr>
              <w:t>爱护公共财物，保护公共环境，热爱大自然；节粮节水节电，低碳环保生活</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高品位</w:t>
            </w:r>
          </w:p>
        </w:tc>
        <w:tc>
          <w:tcPr>
            <w:tcW w:w="8041"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w:t>
            </w:r>
            <w:r>
              <w:rPr>
                <w:rFonts w:hint="eastAsia"/>
              </w:rPr>
              <w:t>经常欣赏文学艺术作品、观看文艺演出、参观艺术展览等。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w:t>
            </w:r>
            <w:r>
              <w:rPr>
                <w:rFonts w:hint="eastAsia"/>
              </w:rPr>
              <w:t>积极参加学校、社区</w:t>
            </w:r>
            <w:r>
              <w:rPr>
                <w:rFonts w:hint="eastAsia"/>
                <w:lang w:val="en-US" w:eastAsia="zh-CN"/>
              </w:rPr>
              <w:t>等</w:t>
            </w:r>
            <w:r>
              <w:rPr>
                <w:rFonts w:hint="eastAsia"/>
              </w:rPr>
              <w:t>组织的文化艺术等各种美育活动。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3.掌握一定艺术技能，</w:t>
            </w:r>
            <w:r>
              <w:rPr>
                <w:rFonts w:hint="eastAsia"/>
              </w:rPr>
              <w:t>具备健康向上的审美趣味、审美格调，能够在学习和生活中发现美、感受美、欣赏美、表达美。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智慧</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善学习</w:t>
            </w:r>
          </w:p>
        </w:tc>
        <w:tc>
          <w:tcPr>
            <w:tcW w:w="80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w:t>
            </w:r>
            <w:r>
              <w:rPr>
                <w:rFonts w:hint="eastAsia"/>
              </w:rPr>
              <w:t>理解学科基本思想和思维方法，掌握学科基本知识、基本技能，达到国家规定的义务教育课程学业质量标准要求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rPr>
              <w:t>养成</w:t>
            </w:r>
            <w:r>
              <w:rPr>
                <w:rFonts w:hint="eastAsia"/>
                <w:lang w:val="en-US" w:eastAsia="zh-CN"/>
              </w:rPr>
              <w:t>每天</w:t>
            </w:r>
            <w:r>
              <w:rPr>
                <w:rFonts w:hint="eastAsia"/>
              </w:rPr>
              <w:t>阅读</w:t>
            </w:r>
            <w:r>
              <w:rPr>
                <w:rFonts w:hint="eastAsia"/>
                <w:lang w:val="en-US" w:eastAsia="zh-CN"/>
              </w:rPr>
              <w:t>的</w:t>
            </w:r>
            <w:r>
              <w:rPr>
                <w:rFonts w:hint="eastAsia"/>
              </w:rPr>
              <w:t>习惯，具备一定阅读量和阅读理解能力</w:t>
            </w:r>
            <w:r>
              <w:rPr>
                <w:rFonts w:hint="eastAsia"/>
                <w:lang w:eastAsia="zh-CN"/>
              </w:rPr>
              <w:t>，</w:t>
            </w:r>
            <w:r>
              <w:rPr>
                <w:rFonts w:hint="eastAsia"/>
                <w:lang w:val="en-US" w:eastAsia="zh-CN"/>
              </w:rPr>
              <w:t>拓展学习时空，拥有健康的兴趣爱好。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w:t>
            </w:r>
            <w:r>
              <w:rPr>
                <w:rFonts w:hint="eastAsia"/>
              </w:rPr>
              <w:t>保持积极学习态度，具有学习自信心和自主学习意识，善于合作学习，努力完成学习任务。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4.</w:t>
            </w:r>
            <w:r>
              <w:rPr>
                <w:rFonts w:hint="eastAsia"/>
              </w:rPr>
              <w:t>掌握有效学习方法，主动预习，认真听讲，积极思考，踊跃提问，及时复习，认真完成作业。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lang w:val="en-US" w:eastAsia="zh-CN"/>
              </w:rPr>
              <w:t>勇探究</w:t>
            </w:r>
          </w:p>
        </w:tc>
        <w:tc>
          <w:tcPr>
            <w:tcW w:w="80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w:t>
            </w:r>
            <w:r>
              <w:rPr>
                <w:rFonts w:hint="eastAsia"/>
              </w:rPr>
              <w:t>.能不畏困难，有坚持不懈的探索精神。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w:t>
            </w:r>
            <w:r>
              <w:rPr>
                <w:rFonts w:hint="eastAsia"/>
              </w:rPr>
              <w:t>善于发现和提出问题，有解决问题的兴趣和热情</w:t>
            </w:r>
            <w:r>
              <w:rPr>
                <w:rFonts w:hint="eastAsia"/>
                <w:lang w:eastAsia="zh-CN"/>
              </w:rPr>
              <w:t>，</w:t>
            </w:r>
            <w:r>
              <w:rPr>
                <w:rFonts w:hint="eastAsia"/>
              </w:rPr>
              <w:t>能大胆尝试，积极寻求有效的问题解决方法等。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w:t>
            </w:r>
            <w:r>
              <w:rPr>
                <w:rFonts w:hint="eastAsia"/>
              </w:rPr>
              <w:t>能依据特定情境和具体条件，选择制订合理的解决方案。具有在复杂环境中行动的能力。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p>
        </w:tc>
        <w:tc>
          <w:tcPr>
            <w:tcW w:w="9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rPr>
            </w:pPr>
            <w:r>
              <w:rPr>
                <w:rFonts w:hint="eastAsia"/>
                <w:b/>
                <w:bCs/>
                <w:lang w:val="en-US" w:eastAsia="zh-CN"/>
              </w:rPr>
              <w:t>乐</w:t>
            </w:r>
            <w:r>
              <w:rPr>
                <w:rFonts w:hint="eastAsia"/>
                <w:b/>
                <w:bCs/>
              </w:rPr>
              <w:t>创新</w:t>
            </w:r>
          </w:p>
        </w:tc>
        <w:tc>
          <w:tcPr>
            <w:tcW w:w="80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w:t>
            </w:r>
            <w:r>
              <w:rPr>
                <w:rFonts w:hint="eastAsia"/>
              </w:rPr>
              <w:t>积极参加学校兴趣小组社团活动，有小制作、小发明、小创造等科学兴趣特长。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w:t>
            </w:r>
            <w:r>
              <w:rPr>
                <w:rFonts w:hint="eastAsia"/>
              </w:rPr>
              <w:t>.</w:t>
            </w:r>
            <w:r>
              <w:rPr>
                <w:rFonts w:hint="eastAsia"/>
                <w:lang w:val="en-US" w:eastAsia="zh-CN"/>
              </w:rPr>
              <w:t>有</w:t>
            </w:r>
            <w:r>
              <w:rPr>
                <w:rFonts w:hint="eastAsia"/>
              </w:rPr>
              <w:t>好奇心、想象力和求知欲，有信息收集整合、综合分析运用能力，有自主探究、独立思考、发现问题、解决问题的意识与能力。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坚韧</w:t>
            </w:r>
          </w:p>
        </w:tc>
        <w:tc>
          <w:tcPr>
            <w:tcW w:w="9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强身心</w:t>
            </w:r>
          </w:p>
        </w:tc>
        <w:tc>
          <w:tcPr>
            <w:tcW w:w="80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w:t>
            </w:r>
            <w:r>
              <w:rPr>
                <w:rFonts w:hint="eastAsia"/>
              </w:rPr>
              <w:t>体质健康监测达标，掌握1—2项体育运动技能，有效控制近视、肥胖、脊柱姿态不良等。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w:t>
            </w:r>
            <w:r>
              <w:rPr>
                <w:rFonts w:hint="eastAsia"/>
              </w:rPr>
              <w:t>保持自尊自信、自立自强，乐观向上、阳光健康心态，合理表达、控制调节自我情绪；能够正确看待挫折，具备应对学习压力、生活困难和寻求帮助的积极心理素质和能力。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r>
              <w:rPr>
                <w:rFonts w:hint="eastAsia"/>
                <w:b/>
                <w:bCs/>
              </w:rPr>
              <w:t>爱劳动</w:t>
            </w:r>
          </w:p>
        </w:tc>
        <w:tc>
          <w:tcPr>
            <w:tcW w:w="80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1.自己的事情自己做，具有尊重劳动、热爱劳动的观念，吃苦耐劳，尊重劳动者，珍惜劳动成果。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2.积极参加家务劳动、校内劳动和校外劳动，具有一定的生活能力和劳动技能。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w:t>
            </w:r>
            <w:r>
              <w:rPr>
                <w:rFonts w:hint="eastAsia"/>
              </w:rPr>
              <w:t>积极参与社会调查、研学实践、</w:t>
            </w:r>
            <w:r>
              <w:rPr>
                <w:rFonts w:hint="eastAsia"/>
                <w:lang w:val="en-US" w:eastAsia="zh-CN"/>
              </w:rPr>
              <w:t>职业体验、</w:t>
            </w:r>
            <w:r>
              <w:rPr>
                <w:rFonts w:hint="eastAsia"/>
              </w:rPr>
              <w:t>志愿服务</w:t>
            </w:r>
            <w:r>
              <w:rPr>
                <w:rFonts w:hint="eastAsia"/>
                <w:lang w:eastAsia="zh-CN"/>
              </w:rPr>
              <w:t>、</w:t>
            </w:r>
            <w:r>
              <w:rPr>
                <w:rFonts w:hint="eastAsia"/>
              </w:rPr>
              <w:t>公益活动</w:t>
            </w:r>
            <w:r>
              <w:rPr>
                <w:rFonts w:hint="eastAsia"/>
                <w:lang w:val="en-US" w:eastAsia="zh-CN"/>
              </w:rPr>
              <w:t>等劳动实践</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bCs/>
              </w:rPr>
            </w:pP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rPr>
            </w:pPr>
            <w:r>
              <w:rPr>
                <w:rFonts w:hint="eastAsia"/>
                <w:b/>
                <w:bCs/>
                <w:lang w:val="en-US" w:eastAsia="zh-CN"/>
              </w:rPr>
              <w:t>会</w:t>
            </w:r>
            <w:r>
              <w:rPr>
                <w:rFonts w:hint="eastAsia"/>
                <w:b/>
                <w:bCs/>
              </w:rPr>
              <w:t>生活</w:t>
            </w:r>
          </w:p>
        </w:tc>
        <w:tc>
          <w:tcPr>
            <w:tcW w:w="8041"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w:t>
            </w:r>
            <w:r>
              <w:rPr>
                <w:rFonts w:hint="eastAsia"/>
              </w:rPr>
              <w:t>营养健康饮食，讲究卫生，按时作息，保证充足睡眠，养成坐、立、行、读、写正确姿势；积极参加体育活动，坚持每天锻炼身体至少1小时，坚持做广播体操、眼保健操。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w:t>
            </w:r>
            <w:r>
              <w:rPr>
                <w:rFonts w:hint="eastAsia"/>
              </w:rPr>
              <w:t>.树立珍爱生命、安全第一意识，掌握安全、卫生防疫等基本常识，注重日常预防和自我保护，具备避险和紧急情况应对能力。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w:t>
            </w:r>
            <w:r>
              <w:rPr>
                <w:rFonts w:hint="eastAsia"/>
              </w:rPr>
              <w:t>.</w:t>
            </w:r>
            <w:r>
              <w:rPr>
                <w:rFonts w:hint="eastAsia"/>
                <w:lang w:val="en-US" w:eastAsia="zh-CN"/>
              </w:rPr>
              <w:t>合理</w:t>
            </w:r>
            <w:r>
              <w:rPr>
                <w:rFonts w:hint="eastAsia"/>
              </w:rPr>
              <w:t>使用手机，</w:t>
            </w:r>
            <w:r>
              <w:rPr>
                <w:rFonts w:hint="eastAsia"/>
                <w:lang w:val="en-US" w:eastAsia="zh-CN"/>
              </w:rPr>
              <w:t>理性面对</w:t>
            </w:r>
            <w:r>
              <w:rPr>
                <w:rFonts w:hint="eastAsia"/>
              </w:rPr>
              <w:t>网络游戏。</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表4：德育研究日活动安排表</w:t>
      </w:r>
    </w:p>
    <w:tbl>
      <w:tblPr>
        <w:tblStyle w:val="4"/>
        <w:tblpPr w:leftFromText="180" w:rightFromText="180" w:vertAnchor="text" w:horzAnchor="page" w:tblpX="1376" w:tblpY="223"/>
        <w:tblOverlap w:val="never"/>
        <w:tblW w:w="9540" w:type="dxa"/>
        <w:tblCellSpacing w:w="0" w:type="dxa"/>
        <w:tblInd w:w="0" w:type="dxa"/>
        <w:tblLayout w:type="fixed"/>
        <w:tblCellMar>
          <w:top w:w="0" w:type="dxa"/>
          <w:left w:w="0" w:type="dxa"/>
          <w:bottom w:w="0" w:type="dxa"/>
          <w:right w:w="0" w:type="dxa"/>
        </w:tblCellMar>
      </w:tblPr>
      <w:tblGrid>
        <w:gridCol w:w="855"/>
        <w:gridCol w:w="3810"/>
        <w:gridCol w:w="1200"/>
        <w:gridCol w:w="1830"/>
        <w:gridCol w:w="1845"/>
      </w:tblGrid>
      <w:tr>
        <w:tblPrEx>
          <w:tblCellMar>
            <w:top w:w="0" w:type="dxa"/>
            <w:left w:w="0" w:type="dxa"/>
            <w:bottom w:w="0" w:type="dxa"/>
            <w:right w:w="0" w:type="dxa"/>
          </w:tblCellMar>
        </w:tblPrEx>
        <w:trPr>
          <w:trHeight w:val="20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时间</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主题</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形式</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负责团队</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报道与公众号</w:t>
            </w:r>
          </w:p>
        </w:tc>
      </w:tr>
      <w:tr>
        <w:tblPrEx>
          <w:tblCellMar>
            <w:top w:w="0" w:type="dxa"/>
            <w:left w:w="0" w:type="dxa"/>
            <w:bottom w:w="0" w:type="dxa"/>
            <w:right w:w="0" w:type="dxa"/>
          </w:tblCellMar>
        </w:tblPrEx>
        <w:trPr>
          <w:trHeight w:val="462"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9.7</w:t>
            </w:r>
          </w:p>
        </w:tc>
        <w:tc>
          <w:tcPr>
            <w:tcW w:w="381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年级组工作计划交流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心理健康教育计划交流</w:t>
            </w:r>
          </w:p>
        </w:tc>
        <w:tc>
          <w:tcPr>
            <w:tcW w:w="12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分享交流</w:t>
            </w:r>
          </w:p>
        </w:tc>
        <w:tc>
          <w:tcPr>
            <w:tcW w:w="183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学生发展中心</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各年级组</w:t>
            </w:r>
          </w:p>
        </w:tc>
        <w:tc>
          <w:tcPr>
            <w:tcW w:w="184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五</w:t>
            </w:r>
            <w:r>
              <w:rPr>
                <w:rFonts w:hint="eastAsia"/>
              </w:rPr>
              <w:t>年级</w:t>
            </w:r>
          </w:p>
        </w:tc>
      </w:tr>
      <w:tr>
        <w:tblPrEx>
          <w:tblCellMar>
            <w:top w:w="0" w:type="dxa"/>
            <w:left w:w="0" w:type="dxa"/>
            <w:bottom w:w="0" w:type="dxa"/>
            <w:right w:w="0" w:type="dxa"/>
          </w:tblCellMar>
        </w:tblPrEx>
        <w:trPr>
          <w:trHeight w:val="495"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9.21</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项目组活动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各年级德育课程梳理与编撰推进会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（一学年4个主题活动）</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交流研讨</w:t>
            </w:r>
          </w:p>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学生发展中心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年级组长及骨干班主任成长团</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r>
      <w:tr>
        <w:tblPrEx>
          <w:tblCellMar>
            <w:top w:w="0" w:type="dxa"/>
            <w:left w:w="0" w:type="dxa"/>
            <w:bottom w:w="0" w:type="dxa"/>
            <w:right w:w="0" w:type="dxa"/>
          </w:tblCellMar>
        </w:tblPrEx>
        <w:trPr>
          <w:trHeight w:val="76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9.28</w:t>
            </w:r>
          </w:p>
        </w:tc>
        <w:tc>
          <w:tcPr>
            <w:tcW w:w="381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校级专题研究（一）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1.</w:t>
            </w:r>
            <w:r>
              <w:rPr>
                <w:rFonts w:hint="eastAsia"/>
              </w:rPr>
              <w:t>班队课堂研究</w:t>
            </w:r>
            <w:r>
              <w:rPr>
                <w:rFonts w:hint="eastAsia"/>
                <w:lang w:eastAsia="zh-CN"/>
              </w:rPr>
              <w:t>（</w:t>
            </w:r>
            <w:r>
              <w:rPr>
                <w:rFonts w:hint="eastAsia"/>
                <w:lang w:val="en-US" w:eastAsia="zh-CN"/>
              </w:rPr>
              <w:t>心理健康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2.心理健康培训微课（1）</w:t>
            </w:r>
          </w:p>
        </w:tc>
        <w:tc>
          <w:tcPr>
            <w:tcW w:w="12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活动研讨</w:t>
            </w:r>
          </w:p>
        </w:tc>
        <w:tc>
          <w:tcPr>
            <w:tcW w:w="183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周信妤</w:t>
            </w:r>
            <w:r>
              <w:rPr>
                <w:rFonts w:hint="eastAsia"/>
              </w:rPr>
              <w:t>（1节）</w:t>
            </w:r>
          </w:p>
        </w:tc>
        <w:tc>
          <w:tcPr>
            <w:tcW w:w="184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六年级</w:t>
            </w:r>
          </w:p>
        </w:tc>
      </w:tr>
      <w:tr>
        <w:tblPrEx>
          <w:tblCellMar>
            <w:top w:w="0" w:type="dxa"/>
            <w:left w:w="0" w:type="dxa"/>
            <w:bottom w:w="0" w:type="dxa"/>
            <w:right w:w="0" w:type="dxa"/>
          </w:tblCellMar>
        </w:tblPrEx>
        <w:trPr>
          <w:trHeight w:val="615"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10</w:t>
            </w:r>
            <w:r>
              <w:rPr>
                <w:rFonts w:hint="eastAsia"/>
              </w:rPr>
              <w:t>.1</w:t>
            </w:r>
            <w:r>
              <w:rPr>
                <w:rFonts w:hint="eastAsia"/>
                <w:lang w:val="en-US" w:eastAsia="zh-CN"/>
              </w:rPr>
              <w:t>9</w:t>
            </w:r>
          </w:p>
        </w:tc>
        <w:tc>
          <w:tcPr>
            <w:tcW w:w="381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项目组活动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班主任专业能力提升沙龙（1）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学生研究力</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六年级（主持）</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六年级</w:t>
            </w:r>
          </w:p>
        </w:tc>
      </w:tr>
      <w:tr>
        <w:tblPrEx>
          <w:tblCellMar>
            <w:top w:w="0" w:type="dxa"/>
            <w:left w:w="0" w:type="dxa"/>
            <w:bottom w:w="0" w:type="dxa"/>
            <w:right w:w="0" w:type="dxa"/>
          </w:tblCellMar>
        </w:tblPrEx>
        <w:trPr>
          <w:trHeight w:val="76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w:t>
            </w:r>
            <w:r>
              <w:rPr>
                <w:rFonts w:hint="eastAsia"/>
              </w:rPr>
              <w:t>.</w:t>
            </w:r>
            <w:r>
              <w:rPr>
                <w:rFonts w:hint="eastAsia"/>
                <w:lang w:val="en-US" w:eastAsia="zh-CN"/>
              </w:rPr>
              <w:t>26</w:t>
            </w:r>
          </w:p>
        </w:tc>
        <w:tc>
          <w:tcPr>
            <w:tcW w:w="381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校级专题研究（二）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1.</w:t>
            </w:r>
            <w:r>
              <w:rPr>
                <w:rFonts w:hint="eastAsia"/>
              </w:rPr>
              <w:t>班队课堂研究</w:t>
            </w:r>
            <w:r>
              <w:rPr>
                <w:rFonts w:hint="eastAsia"/>
                <w:lang w:eastAsia="zh-CN"/>
              </w:rPr>
              <w:t>（</w:t>
            </w:r>
            <w:r>
              <w:rPr>
                <w:rFonts w:hint="eastAsia"/>
                <w:lang w:val="en-US" w:eastAsia="zh-CN"/>
              </w:rPr>
              <w:t>自然探究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2.心理健康培训微课（2）</w:t>
            </w:r>
          </w:p>
        </w:tc>
        <w:tc>
          <w:tcPr>
            <w:tcW w:w="12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活动研讨</w:t>
            </w:r>
          </w:p>
        </w:tc>
        <w:tc>
          <w:tcPr>
            <w:tcW w:w="183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四</w:t>
            </w:r>
            <w:r>
              <w:rPr>
                <w:rFonts w:hint="eastAsia"/>
              </w:rPr>
              <w:t>年级（1节）</w:t>
            </w:r>
          </w:p>
        </w:tc>
        <w:tc>
          <w:tcPr>
            <w:tcW w:w="184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四</w:t>
            </w:r>
            <w:r>
              <w:rPr>
                <w:rFonts w:hint="eastAsia"/>
              </w:rPr>
              <w:t>年级</w:t>
            </w:r>
          </w:p>
        </w:tc>
      </w:tr>
      <w:tr>
        <w:tblPrEx>
          <w:tblCellMar>
            <w:top w:w="0" w:type="dxa"/>
            <w:left w:w="0" w:type="dxa"/>
            <w:bottom w:w="0" w:type="dxa"/>
            <w:right w:w="0" w:type="dxa"/>
          </w:tblCellMar>
        </w:tblPrEx>
        <w:trPr>
          <w:trHeight w:val="50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rPr>
            </w:pPr>
            <w:r>
              <w:rPr>
                <w:rFonts w:hint="eastAsia"/>
                <w:lang w:val="en-US" w:eastAsia="zh-CN"/>
              </w:rPr>
              <w:t>11.9</w:t>
            </w:r>
          </w:p>
        </w:tc>
        <w:tc>
          <w:tcPr>
            <w:tcW w:w="381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项目组活动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班主任专业能力提升沙龙（2）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家校社合作力</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五年级（主持）</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五年级</w:t>
            </w:r>
          </w:p>
        </w:tc>
      </w:tr>
      <w:tr>
        <w:tblPrEx>
          <w:tblCellMar>
            <w:top w:w="0" w:type="dxa"/>
            <w:left w:w="0" w:type="dxa"/>
            <w:bottom w:w="0" w:type="dxa"/>
            <w:right w:w="0" w:type="dxa"/>
          </w:tblCellMar>
        </w:tblPrEx>
        <w:trPr>
          <w:trHeight w:val="76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11</w:t>
            </w:r>
            <w:r>
              <w:rPr>
                <w:rFonts w:hint="eastAsia"/>
              </w:rPr>
              <w:t>.2</w:t>
            </w:r>
            <w:r>
              <w:rPr>
                <w:rFonts w:hint="eastAsia"/>
                <w:lang w:val="en-US" w:eastAsia="zh-CN"/>
              </w:rPr>
              <w:t>3</w:t>
            </w:r>
          </w:p>
        </w:tc>
        <w:tc>
          <w:tcPr>
            <w:tcW w:w="381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校级专题研究（三）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1.</w:t>
            </w:r>
            <w:r>
              <w:rPr>
                <w:rFonts w:hint="eastAsia"/>
              </w:rPr>
              <w:t>班队课堂研究</w:t>
            </w:r>
            <w:r>
              <w:rPr>
                <w:rFonts w:hint="eastAsia"/>
                <w:lang w:eastAsia="zh-CN"/>
              </w:rPr>
              <w:t>（</w:t>
            </w:r>
            <w:r>
              <w:rPr>
                <w:rFonts w:hint="eastAsia"/>
                <w:lang w:val="en-US" w:eastAsia="zh-CN"/>
              </w:rPr>
              <w:t>岗位建设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2.心理健康培训微课（3）</w:t>
            </w:r>
          </w:p>
        </w:tc>
        <w:tc>
          <w:tcPr>
            <w:tcW w:w="12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活动研讨</w:t>
            </w:r>
          </w:p>
        </w:tc>
        <w:tc>
          <w:tcPr>
            <w:tcW w:w="183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w:t>
            </w:r>
            <w:r>
              <w:rPr>
                <w:rFonts w:hint="eastAsia"/>
                <w:lang w:val="en-US" w:eastAsia="zh-CN"/>
              </w:rPr>
              <w:t>二</w:t>
            </w:r>
            <w:r>
              <w:rPr>
                <w:rFonts w:hint="eastAsia"/>
              </w:rPr>
              <w:t>年级（1节）</w:t>
            </w:r>
          </w:p>
        </w:tc>
        <w:tc>
          <w:tcPr>
            <w:tcW w:w="184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二年级</w:t>
            </w:r>
          </w:p>
        </w:tc>
      </w:tr>
      <w:tr>
        <w:tblPrEx>
          <w:tblCellMar>
            <w:top w:w="0" w:type="dxa"/>
            <w:left w:w="0" w:type="dxa"/>
            <w:bottom w:w="0" w:type="dxa"/>
            <w:right w:w="0" w:type="dxa"/>
          </w:tblCellMar>
        </w:tblPrEx>
        <w:trPr>
          <w:trHeight w:val="32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12</w:t>
            </w:r>
            <w:r>
              <w:rPr>
                <w:rFonts w:hint="eastAsia"/>
              </w:rPr>
              <w:t>.1</w:t>
            </w:r>
            <w:r>
              <w:rPr>
                <w:rFonts w:hint="eastAsia"/>
                <w:lang w:val="en-US" w:eastAsia="zh-CN"/>
              </w:rPr>
              <w:t>4</w:t>
            </w:r>
          </w:p>
        </w:tc>
        <w:tc>
          <w:tcPr>
            <w:tcW w:w="381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项目组活动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班主任专业能力提升沙龙（3）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组织协调力</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四年级（主持）</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四年级</w:t>
            </w:r>
          </w:p>
        </w:tc>
      </w:tr>
      <w:tr>
        <w:tblPrEx>
          <w:tblCellMar>
            <w:top w:w="0" w:type="dxa"/>
            <w:left w:w="0" w:type="dxa"/>
            <w:bottom w:w="0" w:type="dxa"/>
            <w:right w:w="0" w:type="dxa"/>
          </w:tblCellMar>
        </w:tblPrEx>
        <w:trPr>
          <w:trHeight w:val="94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12</w:t>
            </w:r>
            <w:r>
              <w:rPr>
                <w:rFonts w:hint="eastAsia"/>
              </w:rPr>
              <w:t>.</w:t>
            </w:r>
            <w:r>
              <w:rPr>
                <w:rFonts w:hint="eastAsia"/>
                <w:lang w:val="en-US" w:eastAsia="zh-CN"/>
              </w:rPr>
              <w:t>28</w:t>
            </w:r>
          </w:p>
        </w:tc>
        <w:tc>
          <w:tcPr>
            <w:tcW w:w="381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校级专题研究（四）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1.</w:t>
            </w:r>
            <w:r>
              <w:rPr>
                <w:rFonts w:hint="eastAsia"/>
              </w:rPr>
              <w:t>班队课堂研究</w:t>
            </w:r>
            <w:r>
              <w:rPr>
                <w:rFonts w:hint="eastAsia"/>
                <w:lang w:eastAsia="zh-CN"/>
              </w:rPr>
              <w:t>（</w:t>
            </w:r>
            <w:r>
              <w:rPr>
                <w:rFonts w:hint="eastAsia"/>
                <w:lang w:val="en-US" w:eastAsia="zh-CN"/>
              </w:rPr>
              <w:t>劳动教育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2.心理健康培训微课（4）</w:t>
            </w:r>
          </w:p>
        </w:tc>
        <w:tc>
          <w:tcPr>
            <w:tcW w:w="12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活动研讨</w:t>
            </w:r>
          </w:p>
        </w:tc>
        <w:tc>
          <w:tcPr>
            <w:tcW w:w="183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w:t>
            </w:r>
            <w:r>
              <w:rPr>
                <w:rFonts w:hint="eastAsia"/>
                <w:lang w:val="en-US" w:eastAsia="zh-CN"/>
              </w:rPr>
              <w:t>三</w:t>
            </w:r>
            <w:r>
              <w:rPr>
                <w:rFonts w:hint="eastAsia"/>
              </w:rPr>
              <w:t>年级（1节）</w:t>
            </w:r>
          </w:p>
        </w:tc>
        <w:tc>
          <w:tcPr>
            <w:tcW w:w="184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三</w:t>
            </w:r>
            <w:r>
              <w:rPr>
                <w:rFonts w:hint="eastAsia"/>
              </w:rPr>
              <w:t>年级</w:t>
            </w:r>
          </w:p>
        </w:tc>
      </w:tr>
      <w:tr>
        <w:tblPrEx>
          <w:tblCellMar>
            <w:top w:w="0" w:type="dxa"/>
            <w:left w:w="0" w:type="dxa"/>
            <w:bottom w:w="0" w:type="dxa"/>
            <w:right w:w="0" w:type="dxa"/>
          </w:tblCellMar>
        </w:tblPrEx>
        <w:trPr>
          <w:trHeight w:val="174"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w:t>
            </w:r>
            <w:r>
              <w:rPr>
                <w:rFonts w:hint="eastAsia"/>
              </w:rPr>
              <w:t>.</w:t>
            </w:r>
            <w:r>
              <w:rPr>
                <w:rFonts w:hint="eastAsia"/>
                <w:lang w:val="en-US" w:eastAsia="zh-CN"/>
              </w:rPr>
              <w:t>4</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项目组活动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班主任专业能力提升沙龙（4）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学科融通力</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三年级（主持）</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三年级</w:t>
            </w:r>
          </w:p>
        </w:tc>
      </w:tr>
      <w:tr>
        <w:tblPrEx>
          <w:tblCellMar>
            <w:top w:w="0" w:type="dxa"/>
            <w:left w:w="0" w:type="dxa"/>
            <w:bottom w:w="0" w:type="dxa"/>
            <w:right w:w="0" w:type="dxa"/>
          </w:tblCellMar>
        </w:tblPrEx>
        <w:trPr>
          <w:trHeight w:val="760" w:hRule="atLeast"/>
          <w:tblCellSpacing w:w="0" w:type="dxa"/>
        </w:trPr>
        <w:tc>
          <w:tcPr>
            <w:tcW w:w="85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w:t>
            </w:r>
            <w:r>
              <w:rPr>
                <w:rFonts w:hint="eastAsia"/>
              </w:rPr>
              <w:t>.</w:t>
            </w:r>
            <w:r>
              <w:rPr>
                <w:rFonts w:hint="eastAsia"/>
                <w:lang w:val="en-US" w:eastAsia="zh-CN"/>
              </w:rPr>
              <w:t>18</w:t>
            </w:r>
          </w:p>
        </w:tc>
        <w:tc>
          <w:tcPr>
            <w:tcW w:w="381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年级组总结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心理健康教育总结</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成果展示</w:t>
            </w:r>
          </w:p>
        </w:tc>
        <w:tc>
          <w:tcPr>
            <w:tcW w:w="1830"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各年级组长</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全体班主任</w:t>
            </w:r>
          </w:p>
        </w:tc>
        <w:tc>
          <w:tcPr>
            <w:tcW w:w="1845" w:type="dxa"/>
            <w:tcBorders>
              <w:top w:val="single" w:color="000000" w:sz="6" w:space="0"/>
              <w:left w:val="single" w:color="000000" w:sz="6" w:space="0"/>
              <w:bottom w:val="single" w:color="000000" w:sz="6" w:space="0"/>
              <w:right w:val="single" w:color="000000" w:sz="6" w:space="0"/>
            </w:tcBorders>
            <w:shd w:val="clear" w:color="auto" w:fill="E4D8AA"/>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一</w:t>
            </w:r>
            <w:r>
              <w:rPr>
                <w:rFonts w:hint="eastAsia"/>
              </w:rPr>
              <w:t>年级</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r>
        <w:rPr>
          <w:rFonts w:hint="eastAsia"/>
          <w:b/>
          <w:bCs/>
          <w:lang w:val="en-US" w:eastAsia="zh-CN"/>
        </w:rPr>
        <w:t>表5：家长会及家长课程安排表</w:t>
      </w:r>
    </w:p>
    <w:tbl>
      <w:tblPr>
        <w:tblStyle w:val="4"/>
        <w:tblW w:w="9570" w:type="dxa"/>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4"/>
        <w:gridCol w:w="4771"/>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平台</w:t>
            </w: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主题内容</w:t>
            </w:r>
          </w:p>
        </w:tc>
        <w:tc>
          <w:tcPr>
            <w:tcW w:w="32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color w:val="C00000"/>
                <w:lang w:val="en-US" w:eastAsia="zh-CN"/>
              </w:rPr>
              <w:t>每周一次</w:t>
            </w: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家庭教育优质资源推送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（各类平台）</w:t>
            </w:r>
          </w:p>
        </w:tc>
        <w:tc>
          <w:tcPr>
            <w:tcW w:w="32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汤博轩妈妈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C00000"/>
                <w:lang w:val="en-US" w:eastAsia="zh-CN"/>
              </w:rPr>
            </w:pPr>
            <w:r>
              <w:rPr>
                <w:rFonts w:hint="eastAsia"/>
                <w:b/>
                <w:bCs/>
                <w:color w:val="C00000"/>
                <w:lang w:val="en-US" w:eastAsia="zh-CN"/>
              </w:rPr>
              <w:t>每月一次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线上微课</w:t>
            </w: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优秀家庭教育故事分享</w:t>
            </w:r>
          </w:p>
        </w:tc>
        <w:tc>
          <w:tcPr>
            <w:tcW w:w="32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万婧、有关班主任及家长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544"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C00000"/>
                <w:lang w:val="en-US" w:eastAsia="zh-CN"/>
              </w:rPr>
            </w:pPr>
            <w:r>
              <w:rPr>
                <w:rFonts w:hint="eastAsia"/>
                <w:b/>
                <w:bCs/>
                <w:color w:val="C00000"/>
                <w:lang w:val="en-US" w:eastAsia="zh-CN"/>
              </w:rPr>
              <w:t>每学期两次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线下课堂</w:t>
            </w: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【一年级】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帮助孩子愉快地适应小学生活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《家庭教育促进法》通识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培养孩子专注力</w:t>
            </w:r>
          </w:p>
        </w:tc>
        <w:tc>
          <w:tcPr>
            <w:tcW w:w="3255"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林燕群、各年级组长、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校级家委会长及成员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544"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【二年级】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培养孩子良好的个性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亲子阅读 ，让陪伴更高效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亲子好时光，运动促健康</w:t>
            </w:r>
          </w:p>
        </w:tc>
        <w:tc>
          <w:tcPr>
            <w:tcW w:w="325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544"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【三年级】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帮助孩子顺利走进中年级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亲子慧沟通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培养孩子具有自主学习的素质</w:t>
            </w:r>
          </w:p>
        </w:tc>
        <w:tc>
          <w:tcPr>
            <w:tcW w:w="325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544"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【四年级】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如何引导孩子进行高品质阅读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培养孩子责任感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家庭是提升孩子情商的沃土       </w:t>
            </w:r>
          </w:p>
        </w:tc>
        <w:tc>
          <w:tcPr>
            <w:tcW w:w="325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544"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【五年级】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引导孩子科学、健康地度过青春前期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引导孩子学会自主学习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鼓励孩子在社会实践中成就健全人格</w:t>
            </w:r>
          </w:p>
        </w:tc>
        <w:tc>
          <w:tcPr>
            <w:tcW w:w="325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544"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【六年级】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做好“小初过渡”，助力初中生活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亲子慧沟通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引导孩子进行生涯规划</w:t>
            </w:r>
          </w:p>
        </w:tc>
        <w:tc>
          <w:tcPr>
            <w:tcW w:w="3255"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570"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b/>
                <w:bCs/>
                <w:lang w:val="en-US" w:eastAsia="zh-CN"/>
              </w:rPr>
              <w:t>建议：</w:t>
            </w:r>
            <w:r>
              <w:rPr>
                <w:rFonts w:hint="eastAsia"/>
                <w:lang w:val="en-US" w:eastAsia="zh-CN"/>
              </w:rPr>
              <w:t>9-10月开完家长会，具体时间</w:t>
            </w:r>
            <w:r>
              <w:rPr>
                <w:rFonts w:hint="eastAsia"/>
              </w:rPr>
              <w:t>结合各年级组具体需求而定</w:t>
            </w:r>
            <w:r>
              <w:rPr>
                <w:rFonts w:hint="eastAsia"/>
                <w:lang w:eastAsia="zh-CN"/>
              </w:rPr>
              <w:t>，</w:t>
            </w:r>
            <w:r>
              <w:rPr>
                <w:rFonts w:hint="eastAsia"/>
                <w:lang w:val="en-US" w:eastAsia="zh-CN"/>
              </w:rPr>
              <w:t>除家长会全员课程外，选修课程地点可在学校，也可在龙虎塘秋白书苑</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表6：学期节点事件</w:t>
      </w:r>
    </w:p>
    <w:tbl>
      <w:tblPr>
        <w:tblStyle w:val="5"/>
        <w:tblW w:w="0" w:type="auto"/>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时间</w:t>
            </w:r>
          </w:p>
        </w:tc>
        <w:tc>
          <w:tcPr>
            <w:tcW w:w="826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9月</w:t>
            </w:r>
          </w:p>
        </w:tc>
        <w:tc>
          <w:tcPr>
            <w:tcW w:w="826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1.一年级入学礼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w:t>
            </w:r>
            <w:r>
              <w:rPr>
                <w:rFonts w:hint="eastAsia"/>
              </w:rPr>
              <w:t>市级品格提升项目《培育弘雅品格的多维德育场建构》</w:t>
            </w:r>
            <w:r>
              <w:rPr>
                <w:rFonts w:hint="eastAsia"/>
                <w:lang w:val="en-US" w:eastAsia="zh-CN"/>
              </w:rPr>
              <w:t>结项准备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w:t>
            </w:r>
            <w:r>
              <w:rPr>
                <w:rFonts w:hint="eastAsia"/>
              </w:rPr>
              <w:t>“诗国常州”</w:t>
            </w:r>
            <w:r>
              <w:rPr>
                <w:rFonts w:hint="eastAsia"/>
                <w:lang w:val="en-US" w:eastAsia="zh-CN"/>
              </w:rPr>
              <w:t>项目进一步推进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4.张洁执教片区队课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5.市、区优秀少先队辅导员、少先队员评选、大队委改选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6.校级家委会会议暨校级家委岗位招募竞聘（结合家长学校组织完善）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7.区名班主任成长营、工作室成员申报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8.“大家访”工作布置推进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9.新一轮课题申报或升级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10月</w:t>
            </w:r>
          </w:p>
        </w:tc>
        <w:tc>
          <w:tcPr>
            <w:tcW w:w="826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10.区德育示范校验收（暂定）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11.市心理健康特色校申报验收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12.“新基础教育”班队活动承办丨市、区级班队活动积极承办（暂定）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13.天合光能、盘龙社区合作对接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12月</w:t>
            </w:r>
          </w:p>
        </w:tc>
        <w:tc>
          <w:tcPr>
            <w:tcW w:w="826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14.少先队工作年度考核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1月</w:t>
            </w:r>
          </w:p>
        </w:tc>
        <w:tc>
          <w:tcPr>
            <w:tcW w:w="826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15.优秀正、副班主任评选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16.校级家委会工作总结会暨优秀家委评选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17.年级组总结、学生工作总结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18.期末评优新教师培训</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p>
    <w:p>
      <w:pPr>
        <w:jc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表7：2023-2024学年度龙虎塘二实小安全教育内容安排表</w:t>
      </w:r>
    </w:p>
    <w:p>
      <w:pPr>
        <w:rPr>
          <w:rFonts w:hint="eastAsia" w:ascii="楷体" w:hAnsi="楷体" w:eastAsia="楷体" w:cs="楷体"/>
          <w:sz w:val="21"/>
          <w:szCs w:val="21"/>
        </w:rPr>
      </w:pPr>
    </w:p>
    <w:tbl>
      <w:tblPr>
        <w:tblStyle w:val="4"/>
        <w:tblpPr w:leftFromText="180" w:rightFromText="180" w:vertAnchor="text" w:horzAnchor="page" w:tblpX="1269" w:tblpY="-10"/>
        <w:tblOverlap w:val="never"/>
        <w:tblW w:w="9460" w:type="dxa"/>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41"/>
        <w:gridCol w:w="3568"/>
        <w:gridCol w:w="2481"/>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 w:hRule="atLeast"/>
          <w:tblCellSpacing w:w="0" w:type="dxa"/>
        </w:trPr>
        <w:tc>
          <w:tcPr>
            <w:tcW w:w="841"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b/>
                <w:bCs/>
                <w:color w:val="646464"/>
                <w:kern w:val="0"/>
                <w:sz w:val="21"/>
                <w:szCs w:val="21"/>
                <w:lang w:val="en-US" w:eastAsia="zh-CN" w:bidi="ar-SA"/>
              </w:rPr>
              <w:t>月份</w:t>
            </w: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b/>
                <w:bCs/>
                <w:color w:val="646464"/>
                <w:kern w:val="0"/>
                <w:sz w:val="21"/>
                <w:szCs w:val="21"/>
                <w:lang w:val="en-US" w:eastAsia="zh-CN" w:bidi="ar-SA"/>
              </w:rPr>
              <w:t>安全教育内容</w:t>
            </w:r>
          </w:p>
        </w:tc>
        <w:tc>
          <w:tcPr>
            <w:tcW w:w="2481"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b/>
                <w:bCs/>
                <w:color w:val="646464"/>
                <w:kern w:val="0"/>
                <w:sz w:val="21"/>
                <w:szCs w:val="21"/>
                <w:lang w:val="en-US" w:eastAsia="zh-CN" w:bidi="ar-SA"/>
              </w:rPr>
              <w:t>负责部门、年级组</w:t>
            </w:r>
          </w:p>
        </w:tc>
        <w:tc>
          <w:tcPr>
            <w:tcW w:w="2570"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b/>
                <w:bCs/>
                <w:color w:val="646464"/>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trPr>
        <w:tc>
          <w:tcPr>
            <w:tcW w:w="84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kern w:val="0"/>
                <w:sz w:val="21"/>
                <w:szCs w:val="21"/>
                <w:lang w:val="en-US" w:eastAsia="zh-CN" w:bidi="ar-SA"/>
              </w:rPr>
            </w:pPr>
            <w:r>
              <w:rPr>
                <w:rFonts w:hint="eastAsia" w:ascii="楷体" w:hAnsi="楷体" w:eastAsia="楷体" w:cs="楷体"/>
                <w:b/>
                <w:bCs/>
                <w:color w:val="646464"/>
                <w:kern w:val="0"/>
                <w:sz w:val="21"/>
                <w:szCs w:val="21"/>
                <w:lang w:val="en-US" w:eastAsia="zh-CN" w:bidi="ar-SA"/>
              </w:rPr>
              <w:t>八月份</w:t>
            </w: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1、防溺水教育</w:t>
            </w:r>
          </w:p>
        </w:tc>
        <w:tc>
          <w:tcPr>
            <w:tcW w:w="248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服务保障中心、学生发展中心</w:t>
            </w:r>
          </w:p>
        </w:tc>
        <w:tc>
          <w:tcPr>
            <w:tcW w:w="2570"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both"/>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学发中心在期初工作计划中将相关的安全教育内容告知到年级组，由年级组长分配内容至年级组每个班主任，班主任根据主题进行形式多样的安全教育如：晨会课观看安全教育视频，发公众号、学生录制视频，主题班会、家长进课堂、手抄报等，如需进行全年级培训的请提前跟学发中心、服保中心联系，部门联动跟属地相关单位进行对接，严禁年级组每个班简单性的交几张摆拍图片，安全教育工作在日常。请年级组长每月月末将年级组的安全教育相关过程性资料发至服保中心刘超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trPr>
        <w:tc>
          <w:tcPr>
            <w:tcW w:w="84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color w:val="646464"/>
                <w:kern w:val="0"/>
                <w:sz w:val="21"/>
                <w:szCs w:val="21"/>
                <w:lang w:val="en-US" w:eastAsia="zh-CN" w:bidi="ar-SA"/>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color w:val="404040"/>
                <w:kern w:val="0"/>
                <w:sz w:val="21"/>
                <w:szCs w:val="21"/>
                <w:lang w:val="en-US" w:eastAsia="zh-CN" w:bidi="ar-SA"/>
              </w:rPr>
            </w:pPr>
            <w:r>
              <w:rPr>
                <w:rFonts w:hint="eastAsia" w:ascii="楷体" w:hAnsi="楷体" w:eastAsia="楷体" w:cs="楷体"/>
                <w:color w:val="404040"/>
                <w:kern w:val="0"/>
                <w:sz w:val="21"/>
                <w:szCs w:val="21"/>
                <w:lang w:val="en-US" w:eastAsia="zh-CN" w:bidi="ar-SA"/>
              </w:rPr>
              <w:t>2、反诈宣传</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color w:val="404040"/>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color w:val="40404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blCellSpacing w:w="0" w:type="dxa"/>
        </w:trPr>
        <w:tc>
          <w:tcPr>
            <w:tcW w:w="84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kern w:val="0"/>
                <w:sz w:val="21"/>
                <w:szCs w:val="21"/>
                <w:lang w:val="en-US" w:eastAsia="zh-CN" w:bidi="ar-SA"/>
              </w:rPr>
            </w:pPr>
            <w:r>
              <w:rPr>
                <w:rFonts w:hint="eastAsia" w:ascii="楷体" w:hAnsi="楷体" w:eastAsia="楷体" w:cs="楷体"/>
                <w:b/>
                <w:bCs/>
                <w:color w:val="646464"/>
                <w:kern w:val="0"/>
                <w:sz w:val="21"/>
                <w:szCs w:val="21"/>
                <w:lang w:val="en-US" w:eastAsia="zh-CN" w:bidi="ar-SA"/>
              </w:rPr>
              <w:t>九月份</w:t>
            </w: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1、秋季开学安全第一课</w:t>
            </w:r>
          </w:p>
        </w:tc>
        <w:tc>
          <w:tcPr>
            <w:tcW w:w="248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服务保障中心、学生发展中心、四年级组</w:t>
            </w: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2"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b/>
                <w:bCs/>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2、交通安全教育、一带一盔</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b/>
                <w:bCs/>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3、持续落实“1530”安全教育机制，中秋节、国庆节放假前对学生开展30分钟安全教育</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blCellSpacing w:w="0" w:type="dxa"/>
        </w:trPr>
        <w:tc>
          <w:tcPr>
            <w:tcW w:w="84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kern w:val="0"/>
                <w:sz w:val="21"/>
                <w:szCs w:val="21"/>
                <w:lang w:val="en-US" w:eastAsia="zh-CN" w:bidi="ar-SA"/>
              </w:rPr>
            </w:pPr>
            <w:r>
              <w:rPr>
                <w:rFonts w:hint="eastAsia" w:ascii="楷体" w:hAnsi="楷体" w:eastAsia="楷体" w:cs="楷体"/>
                <w:b/>
                <w:bCs/>
                <w:color w:val="646464"/>
                <w:kern w:val="0"/>
                <w:sz w:val="21"/>
                <w:szCs w:val="21"/>
                <w:lang w:val="en-US" w:eastAsia="zh-CN" w:bidi="ar-SA"/>
              </w:rPr>
              <w:t>十月份</w:t>
            </w: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1、食品安全教育</w:t>
            </w:r>
          </w:p>
        </w:tc>
        <w:tc>
          <w:tcPr>
            <w:tcW w:w="248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服务保障中心、学生发展中心、五年级组</w:t>
            </w: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2"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b/>
                <w:bCs/>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2、节水、用水安全教育</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7"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b/>
                <w:bCs/>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3、校园防欺凌教育</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blCellSpacing w:w="0" w:type="dxa"/>
        </w:trPr>
        <w:tc>
          <w:tcPr>
            <w:tcW w:w="84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kern w:val="0"/>
                <w:sz w:val="21"/>
                <w:szCs w:val="21"/>
                <w:lang w:val="en-US" w:eastAsia="zh-CN" w:bidi="ar-SA"/>
              </w:rPr>
            </w:pPr>
            <w:r>
              <w:rPr>
                <w:rFonts w:hint="eastAsia" w:ascii="楷体" w:hAnsi="楷体" w:eastAsia="楷体" w:cs="楷体"/>
                <w:b/>
                <w:bCs/>
                <w:color w:val="646464"/>
                <w:kern w:val="0"/>
                <w:sz w:val="21"/>
                <w:szCs w:val="21"/>
                <w:lang w:val="en-US" w:eastAsia="zh-CN" w:bidi="ar-SA"/>
              </w:rPr>
              <w:t>十一月份</w:t>
            </w: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1、消防安全月教育系列活动</w:t>
            </w:r>
          </w:p>
        </w:tc>
        <w:tc>
          <w:tcPr>
            <w:tcW w:w="248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服务保障中心、学生发展中心、六年级组</w:t>
            </w: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trPr>
        <w:tc>
          <w:tcPr>
            <w:tcW w:w="84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color w:val="646464"/>
                <w:kern w:val="0"/>
                <w:sz w:val="21"/>
                <w:szCs w:val="21"/>
                <w:lang w:val="en-US" w:eastAsia="zh-CN" w:bidi="ar-SA"/>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color w:val="404040"/>
                <w:kern w:val="0"/>
                <w:sz w:val="21"/>
                <w:szCs w:val="21"/>
                <w:lang w:val="en-US" w:eastAsia="zh-CN" w:bidi="ar-SA"/>
              </w:rPr>
            </w:pPr>
            <w:r>
              <w:rPr>
                <w:rFonts w:hint="eastAsia" w:ascii="楷体" w:hAnsi="楷体" w:eastAsia="楷体" w:cs="楷体"/>
                <w:color w:val="404040"/>
                <w:kern w:val="0"/>
                <w:sz w:val="21"/>
                <w:szCs w:val="21"/>
                <w:lang w:val="en-US" w:eastAsia="zh-CN" w:bidi="ar-SA"/>
              </w:rPr>
              <w:t>2、“网络安全”教育活动</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color w:val="404040"/>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blCellSpacing w:w="0" w:type="dxa"/>
        </w:trPr>
        <w:tc>
          <w:tcPr>
            <w:tcW w:w="84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color w:val="646464"/>
                <w:kern w:val="0"/>
                <w:sz w:val="21"/>
                <w:szCs w:val="21"/>
                <w:lang w:val="en-US" w:eastAsia="zh-CN" w:bidi="ar-SA"/>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color w:val="404040"/>
                <w:kern w:val="0"/>
                <w:sz w:val="21"/>
                <w:szCs w:val="21"/>
                <w:lang w:val="en-US" w:eastAsia="zh-CN" w:bidi="ar-SA"/>
              </w:rPr>
            </w:pPr>
            <w:r>
              <w:rPr>
                <w:rFonts w:hint="eastAsia" w:ascii="楷体" w:hAnsi="楷体" w:eastAsia="楷体" w:cs="楷体"/>
                <w:color w:val="404040"/>
                <w:kern w:val="0"/>
                <w:sz w:val="21"/>
                <w:szCs w:val="21"/>
                <w:lang w:val="en-US" w:eastAsia="zh-CN" w:bidi="ar-SA"/>
              </w:rPr>
              <w:t>3、冬季安全教育（防火防滑等）</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color w:val="404040"/>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blCellSpacing w:w="0" w:type="dxa"/>
        </w:trPr>
        <w:tc>
          <w:tcPr>
            <w:tcW w:w="84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kern w:val="0"/>
                <w:sz w:val="21"/>
                <w:szCs w:val="21"/>
                <w:lang w:val="en-US" w:eastAsia="zh-CN" w:bidi="ar-SA"/>
              </w:rPr>
            </w:pPr>
            <w:r>
              <w:rPr>
                <w:rFonts w:hint="eastAsia" w:ascii="楷体" w:hAnsi="楷体" w:eastAsia="楷体" w:cs="楷体"/>
                <w:b/>
                <w:bCs/>
                <w:color w:val="646464"/>
                <w:kern w:val="0"/>
                <w:sz w:val="21"/>
                <w:szCs w:val="21"/>
                <w:lang w:val="en-US" w:eastAsia="zh-CN" w:bidi="ar-SA"/>
              </w:rPr>
              <w:t>十二月份</w:t>
            </w: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1、冬季安全教育（防火、防滑等）</w:t>
            </w:r>
          </w:p>
        </w:tc>
        <w:tc>
          <w:tcPr>
            <w:tcW w:w="248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服务保障中心、学生发展中心、三年级组</w:t>
            </w: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b/>
                <w:bCs/>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2、自救自护安全教育</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b/>
                <w:bCs/>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3、“全国交通安全日”，对学生进行交通安全专题教育</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 w:hRule="atLeast"/>
          <w:tblCellSpacing w:w="0" w:type="dxa"/>
        </w:trPr>
        <w:tc>
          <w:tcPr>
            <w:tcW w:w="84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b/>
                <w:bCs/>
                <w:kern w:val="0"/>
                <w:sz w:val="21"/>
                <w:szCs w:val="21"/>
                <w:lang w:val="en-US" w:eastAsia="zh-CN" w:bidi="ar-SA"/>
              </w:rPr>
            </w:pPr>
            <w:r>
              <w:rPr>
                <w:rFonts w:hint="eastAsia" w:ascii="楷体" w:hAnsi="楷体" w:eastAsia="楷体" w:cs="楷体"/>
                <w:b/>
                <w:bCs/>
                <w:color w:val="646464"/>
                <w:kern w:val="0"/>
                <w:sz w:val="21"/>
                <w:szCs w:val="21"/>
                <w:lang w:val="en-US" w:eastAsia="zh-CN" w:bidi="ar-SA"/>
              </w:rPr>
              <w:t>一月份</w:t>
            </w: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1、保护环境教育</w:t>
            </w:r>
          </w:p>
        </w:tc>
        <w:tc>
          <w:tcPr>
            <w:tcW w:w="2481" w:type="dxa"/>
            <w:vMerge w:val="restart"/>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服务保障中心、学生发展中心、二年级组</w:t>
            </w: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2、用电安全教育</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CellSpacing w:w="0" w:type="dxa"/>
        </w:trPr>
        <w:tc>
          <w:tcPr>
            <w:tcW w:w="841"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c>
          <w:tcPr>
            <w:tcW w:w="3568" w:type="dxa"/>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r>
              <w:rPr>
                <w:rFonts w:hint="eastAsia" w:ascii="楷体" w:hAnsi="楷体" w:eastAsia="楷体" w:cs="楷体"/>
                <w:color w:val="404040"/>
                <w:kern w:val="0"/>
                <w:sz w:val="21"/>
                <w:szCs w:val="21"/>
                <w:lang w:val="en-US" w:eastAsia="zh-CN" w:bidi="ar-SA"/>
              </w:rPr>
              <w:t>3、寒假前安全教育系列活动</w:t>
            </w:r>
          </w:p>
        </w:tc>
        <w:tc>
          <w:tcPr>
            <w:tcW w:w="2481" w:type="dxa"/>
            <w:vMerge w:val="continue"/>
            <w:shd w:val="clear" w:color="auto" w:fill="FFFFFF"/>
            <w:tcMar>
              <w:top w:w="10" w:type="dxa"/>
              <w:left w:w="40" w:type="dxa"/>
              <w:bottom w:w="10" w:type="dxa"/>
              <w:right w:w="40" w:type="dxa"/>
            </w:tcMar>
            <w:vAlign w:val="center"/>
          </w:tcPr>
          <w:p>
            <w:pPr>
              <w:keepNext w:val="0"/>
              <w:keepLines w:val="0"/>
              <w:widowControl/>
              <w:suppressLineNumbers w:val="0"/>
              <w:spacing w:beforeAutospacing="1" w:afterAutospacing="1"/>
              <w:jc w:val="center"/>
              <w:rPr>
                <w:rFonts w:hint="eastAsia" w:ascii="楷体" w:hAnsi="楷体" w:eastAsia="楷体" w:cs="楷体"/>
                <w:kern w:val="0"/>
                <w:sz w:val="21"/>
                <w:szCs w:val="21"/>
                <w:lang w:val="en-US" w:eastAsia="zh-CN" w:bidi="ar-SA"/>
              </w:rPr>
            </w:pPr>
          </w:p>
        </w:tc>
        <w:tc>
          <w:tcPr>
            <w:tcW w:w="2570" w:type="dxa"/>
            <w:vMerge w:val="continue"/>
            <w:shd w:val="clear" w:color="auto" w:fill="FFFFFF"/>
            <w:tcMar>
              <w:top w:w="10" w:type="dxa"/>
              <w:left w:w="40" w:type="dxa"/>
              <w:bottom w:w="10" w:type="dxa"/>
              <w:right w:w="40" w:type="dxa"/>
            </w:tcMar>
            <w:vAlign w:val="center"/>
          </w:tcPr>
          <w:p>
            <w:pPr>
              <w:jc w:val="center"/>
              <w:rPr>
                <w:rFonts w:hint="eastAsia" w:ascii="楷体" w:hAnsi="楷体" w:eastAsia="楷体" w:cs="楷体"/>
                <w:sz w:val="21"/>
                <w:szCs w:val="21"/>
              </w:rPr>
            </w:pPr>
          </w:p>
        </w:tc>
      </w:tr>
    </w:tbl>
    <w:p>
      <w:pPr>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1" w:fontKey="{E47CB87A-888B-4C9F-9696-A37A4A4DF1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NiODM3NTJmMjRjMzgxZGMzZmZjZTIwYmY2YmQifQ=="/>
  </w:docVars>
  <w:rsids>
    <w:rsidRoot w:val="00000000"/>
    <w:rsid w:val="01126245"/>
    <w:rsid w:val="015636E6"/>
    <w:rsid w:val="01910A08"/>
    <w:rsid w:val="01F25E0C"/>
    <w:rsid w:val="04CB5C0E"/>
    <w:rsid w:val="06DB7EEA"/>
    <w:rsid w:val="090471AC"/>
    <w:rsid w:val="0A363C0C"/>
    <w:rsid w:val="0BFF0C7B"/>
    <w:rsid w:val="0F816083"/>
    <w:rsid w:val="11B91BB0"/>
    <w:rsid w:val="12C624DB"/>
    <w:rsid w:val="15F46AB5"/>
    <w:rsid w:val="15FF1F8C"/>
    <w:rsid w:val="19C808E7"/>
    <w:rsid w:val="1EF74148"/>
    <w:rsid w:val="1F6F36CC"/>
    <w:rsid w:val="22231164"/>
    <w:rsid w:val="23922691"/>
    <w:rsid w:val="24FB7DC2"/>
    <w:rsid w:val="2AAD517A"/>
    <w:rsid w:val="2C0C4996"/>
    <w:rsid w:val="2DE50AC6"/>
    <w:rsid w:val="2DE55481"/>
    <w:rsid w:val="2F616D81"/>
    <w:rsid w:val="339A55C2"/>
    <w:rsid w:val="37B704C1"/>
    <w:rsid w:val="38396A29"/>
    <w:rsid w:val="38F540D4"/>
    <w:rsid w:val="3A2E645D"/>
    <w:rsid w:val="3C9B35AD"/>
    <w:rsid w:val="3D127F47"/>
    <w:rsid w:val="3E2024F3"/>
    <w:rsid w:val="401236F9"/>
    <w:rsid w:val="41764D91"/>
    <w:rsid w:val="43066166"/>
    <w:rsid w:val="4380449C"/>
    <w:rsid w:val="464A6B64"/>
    <w:rsid w:val="4743767B"/>
    <w:rsid w:val="49286A92"/>
    <w:rsid w:val="501E6282"/>
    <w:rsid w:val="524F2FDE"/>
    <w:rsid w:val="527032EE"/>
    <w:rsid w:val="548E61CA"/>
    <w:rsid w:val="55DF1995"/>
    <w:rsid w:val="58E14017"/>
    <w:rsid w:val="5B4672E2"/>
    <w:rsid w:val="5C4E7FED"/>
    <w:rsid w:val="5CAB1448"/>
    <w:rsid w:val="63465A05"/>
    <w:rsid w:val="6361558A"/>
    <w:rsid w:val="642C6BC4"/>
    <w:rsid w:val="644A32FB"/>
    <w:rsid w:val="66C35C8B"/>
    <w:rsid w:val="672D4B4D"/>
    <w:rsid w:val="67FB1363"/>
    <w:rsid w:val="68C83A2C"/>
    <w:rsid w:val="6A2829D5"/>
    <w:rsid w:val="6BC51DE3"/>
    <w:rsid w:val="6C8A0DFC"/>
    <w:rsid w:val="6E883FA6"/>
    <w:rsid w:val="704557FD"/>
    <w:rsid w:val="70AA6AC1"/>
    <w:rsid w:val="723B20DC"/>
    <w:rsid w:val="73250B2F"/>
    <w:rsid w:val="7B963D9A"/>
    <w:rsid w:val="7CAE0EED"/>
    <w:rsid w:val="7DBC09D5"/>
    <w:rsid w:val="7F8E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Cambria" w:hAnsi="Cambria" w:cs="Times New Roman"/>
      <w:bCs/>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1337</Words>
  <Characters>1399</Characters>
  <Lines>0</Lines>
  <Paragraphs>0</Paragraphs>
  <TotalTime>9</TotalTime>
  <ScaleCrop>false</ScaleCrop>
  <LinksUpToDate>false</LinksUpToDate>
  <CharactersWithSpaces>1424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2023-07-04T00:49:00Z</dcterms:created>
  <dc:creator>林燕群</dc:creator>
  <cp:lastModifiedBy>磉</cp:lastModifiedBy>
  <dcterms:modified xsi:type="dcterms:W3CDTF">2023-08-19T00:59:00Z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577F5D00FDF34166A294C1F15731B9EF_12</vt:lpwstr>
  </property>
</Properties>
</file>