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1D" w:rsidRPr="000B44F7" w:rsidRDefault="00663C1D" w:rsidP="00663C1D">
      <w:pPr>
        <w:spacing w:line="440" w:lineRule="exact"/>
        <w:jc w:val="center"/>
        <w:rPr>
          <w:rFonts w:ascii="宋体" w:hAnsi="宋体"/>
          <w:b/>
          <w:sz w:val="24"/>
        </w:rPr>
      </w:pPr>
      <w:r w:rsidRPr="000B44F7">
        <w:rPr>
          <w:rFonts w:ascii="宋体" w:hAnsi="宋体" w:hint="eastAsia"/>
          <w:b/>
          <w:spacing w:val="20"/>
          <w:sz w:val="24"/>
        </w:rPr>
        <w:t>《</w:t>
      </w:r>
      <w:r w:rsidRPr="000B44F7">
        <w:rPr>
          <w:rFonts w:ascii="宋体" w:hAnsi="宋体" w:hint="eastAsia"/>
          <w:b/>
          <w:bCs/>
          <w:sz w:val="24"/>
        </w:rPr>
        <w:t>在“问题解决”中培养农村高中学生“知识获取能力”的策略研究</w:t>
      </w:r>
      <w:r w:rsidRPr="000B44F7">
        <w:rPr>
          <w:rFonts w:ascii="宋体" w:hAnsi="宋体" w:hint="eastAsia"/>
          <w:b/>
          <w:spacing w:val="20"/>
          <w:sz w:val="24"/>
        </w:rPr>
        <w:t>》</w:t>
      </w:r>
    </w:p>
    <w:p w:rsidR="00663C1D" w:rsidRDefault="00663C1D" w:rsidP="008836E5">
      <w:pPr>
        <w:spacing w:line="440" w:lineRule="exact"/>
        <w:ind w:right="560" w:firstLineChars="1200" w:firstLine="3373"/>
        <w:rPr>
          <w:rFonts w:hAnsi="宋体"/>
          <w:b/>
          <w:sz w:val="28"/>
          <w:szCs w:val="28"/>
        </w:rPr>
      </w:pPr>
      <w:r w:rsidRPr="008836E5">
        <w:rPr>
          <w:rFonts w:hAnsi="宋体"/>
          <w:b/>
          <w:sz w:val="28"/>
          <w:szCs w:val="28"/>
        </w:rPr>
        <w:t>（开题报告）</w:t>
      </w:r>
    </w:p>
    <w:p w:rsidR="008836E5" w:rsidRPr="008836E5" w:rsidRDefault="008836E5" w:rsidP="008836E5">
      <w:pPr>
        <w:spacing w:line="440" w:lineRule="exact"/>
        <w:ind w:right="560" w:firstLineChars="1000" w:firstLine="2811"/>
        <w:rPr>
          <w:b/>
          <w:sz w:val="28"/>
          <w:szCs w:val="28"/>
        </w:rPr>
      </w:pPr>
      <w:r>
        <w:rPr>
          <w:rFonts w:hAnsi="宋体" w:hint="eastAsia"/>
          <w:b/>
          <w:sz w:val="28"/>
          <w:szCs w:val="28"/>
        </w:rPr>
        <w:t>常州市武进区礼嘉中学</w:t>
      </w:r>
    </w:p>
    <w:p w:rsidR="009A55FF" w:rsidRPr="008836E5" w:rsidRDefault="00663C1D" w:rsidP="008836E5">
      <w:pPr>
        <w:spacing w:line="460" w:lineRule="exact"/>
        <w:ind w:firstLineChars="200" w:firstLine="480"/>
        <w:rPr>
          <w:rFonts w:asciiTheme="minorEastAsia" w:eastAsiaTheme="minorEastAsia" w:hAnsiTheme="minorEastAsia" w:cs="宋体"/>
          <w:bCs/>
          <w:color w:val="000000"/>
          <w:kern w:val="0"/>
          <w:sz w:val="24"/>
        </w:rPr>
      </w:pPr>
      <w:r w:rsidRPr="008836E5">
        <w:rPr>
          <w:rFonts w:asciiTheme="minorEastAsia" w:eastAsiaTheme="minorEastAsia" w:hAnsiTheme="minorEastAsia"/>
          <w:sz w:val="24"/>
        </w:rPr>
        <w:t>本课题于</w:t>
      </w:r>
      <w:r w:rsidRPr="008836E5">
        <w:rPr>
          <w:rFonts w:asciiTheme="minorEastAsia" w:eastAsiaTheme="minorEastAsia" w:hAnsiTheme="minorEastAsia" w:hint="eastAsia"/>
          <w:sz w:val="24"/>
        </w:rPr>
        <w:t>2021</w:t>
      </w:r>
      <w:r w:rsidRPr="008836E5">
        <w:rPr>
          <w:rFonts w:asciiTheme="minorEastAsia" w:eastAsiaTheme="minorEastAsia" w:hAnsiTheme="minorEastAsia"/>
          <w:sz w:val="24"/>
        </w:rPr>
        <w:t>年</w:t>
      </w:r>
      <w:r w:rsidRPr="008836E5">
        <w:rPr>
          <w:rFonts w:asciiTheme="minorEastAsia" w:eastAsiaTheme="minorEastAsia" w:hAnsiTheme="minorEastAsia" w:hint="eastAsia"/>
          <w:sz w:val="24"/>
        </w:rPr>
        <w:t>9</w:t>
      </w:r>
      <w:r w:rsidRPr="008836E5">
        <w:rPr>
          <w:rFonts w:asciiTheme="minorEastAsia" w:eastAsiaTheme="minorEastAsia" w:hAnsiTheme="minorEastAsia"/>
          <w:sz w:val="24"/>
        </w:rPr>
        <w:t>月设计</w:t>
      </w:r>
      <w:r w:rsidRPr="008836E5">
        <w:rPr>
          <w:rFonts w:asciiTheme="minorEastAsia" w:eastAsiaTheme="minorEastAsia" w:hAnsiTheme="minorEastAsia" w:hint="eastAsia"/>
          <w:sz w:val="24"/>
        </w:rPr>
        <w:t>方案</w:t>
      </w:r>
      <w:r w:rsidRPr="008836E5">
        <w:rPr>
          <w:rFonts w:asciiTheme="minorEastAsia" w:eastAsiaTheme="minorEastAsia" w:hAnsiTheme="minorEastAsia"/>
          <w:sz w:val="24"/>
        </w:rPr>
        <w:t>，并着手建立研究组织、学习理论文献等研究准备工作。</w:t>
      </w:r>
      <w:r w:rsidRPr="008836E5">
        <w:rPr>
          <w:rFonts w:asciiTheme="minorEastAsia" w:eastAsiaTheme="minorEastAsia" w:hAnsiTheme="minorEastAsia" w:hint="eastAsia"/>
          <w:sz w:val="24"/>
        </w:rPr>
        <w:t>2022</w:t>
      </w:r>
      <w:r w:rsidRPr="008836E5">
        <w:rPr>
          <w:rFonts w:asciiTheme="minorEastAsia" w:eastAsiaTheme="minorEastAsia" w:hAnsiTheme="minorEastAsia"/>
          <w:sz w:val="24"/>
        </w:rPr>
        <w:t>年</w:t>
      </w:r>
      <w:r w:rsidRPr="008836E5">
        <w:rPr>
          <w:rFonts w:asciiTheme="minorEastAsia" w:eastAsiaTheme="minorEastAsia" w:hAnsiTheme="minorEastAsia" w:hint="eastAsia"/>
          <w:sz w:val="24"/>
        </w:rPr>
        <w:t>1</w:t>
      </w:r>
      <w:r w:rsidRPr="008836E5">
        <w:rPr>
          <w:rFonts w:asciiTheme="minorEastAsia" w:eastAsiaTheme="minorEastAsia" w:hAnsiTheme="minorEastAsia"/>
          <w:sz w:val="24"/>
        </w:rPr>
        <w:t>月被批准</w:t>
      </w:r>
      <w:r w:rsidR="009A55FF" w:rsidRPr="008836E5">
        <w:rPr>
          <w:rFonts w:asciiTheme="minorEastAsia" w:eastAsiaTheme="minorEastAsia" w:hAnsiTheme="minorEastAsia" w:hint="eastAsia"/>
          <w:sz w:val="24"/>
        </w:rPr>
        <w:t>立项</w:t>
      </w:r>
      <w:r w:rsidRPr="008836E5">
        <w:rPr>
          <w:rFonts w:asciiTheme="minorEastAsia" w:eastAsiaTheme="minorEastAsia" w:hAnsiTheme="minorEastAsia"/>
          <w:sz w:val="24"/>
        </w:rPr>
        <w:t>为</w:t>
      </w:r>
      <w:r w:rsidR="009A55FF" w:rsidRPr="008836E5">
        <w:rPr>
          <w:rFonts w:asciiTheme="minorEastAsia" w:eastAsiaTheme="minorEastAsia" w:hAnsiTheme="minorEastAsia" w:cs="宋体" w:hint="eastAsia"/>
          <w:bCs/>
          <w:color w:val="000000"/>
          <w:kern w:val="0"/>
          <w:sz w:val="24"/>
        </w:rPr>
        <w:t>江苏省教育科学“十四五”规划课题。</w:t>
      </w:r>
    </w:p>
    <w:p w:rsidR="00663C1D" w:rsidRPr="008836E5" w:rsidRDefault="000B44F7"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一、对课题的理解与认识</w:t>
      </w:r>
    </w:p>
    <w:p w:rsidR="00232AB9" w:rsidRPr="008836E5" w:rsidRDefault="000B44F7" w:rsidP="008836E5">
      <w:pPr>
        <w:spacing w:line="460" w:lineRule="exact"/>
        <w:ind w:firstLineChars="200" w:firstLine="480"/>
        <w:rPr>
          <w:rFonts w:asciiTheme="minorEastAsia" w:eastAsiaTheme="minorEastAsia" w:hAnsiTheme="minorEastAsia"/>
          <w:b/>
          <w:sz w:val="24"/>
        </w:rPr>
      </w:pPr>
      <w:r w:rsidRPr="008836E5">
        <w:rPr>
          <w:rFonts w:asciiTheme="minorEastAsia" w:eastAsiaTheme="minorEastAsia" w:hAnsiTheme="minorEastAsia" w:hint="eastAsia"/>
          <w:sz w:val="24"/>
        </w:rPr>
        <w:t xml:space="preserve"> </w:t>
      </w:r>
      <w:r w:rsidRPr="008836E5">
        <w:rPr>
          <w:rFonts w:asciiTheme="minorEastAsia" w:eastAsiaTheme="minorEastAsia" w:hAnsiTheme="minorEastAsia" w:hint="eastAsia"/>
          <w:b/>
          <w:sz w:val="24"/>
        </w:rPr>
        <w:t>（一）课题的缘起</w:t>
      </w:r>
    </w:p>
    <w:p w:rsidR="000B44F7" w:rsidRPr="008836E5" w:rsidRDefault="00E72859"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我校是一所具有七十</w:t>
      </w:r>
      <w:r w:rsidR="000B44F7" w:rsidRPr="008836E5">
        <w:rPr>
          <w:rFonts w:asciiTheme="minorEastAsia" w:eastAsiaTheme="minorEastAsia" w:hAnsiTheme="minorEastAsia" w:hint="eastAsia"/>
          <w:sz w:val="24"/>
        </w:rPr>
        <w:t>年办学历史的农村高中，近年来，本地区外来务工人员剧增，我校生源结构发生了根本的变化，外来务工子弟占8</w:t>
      </w:r>
      <w:r w:rsidR="000B44F7" w:rsidRPr="008836E5">
        <w:rPr>
          <w:rFonts w:asciiTheme="minorEastAsia" w:eastAsiaTheme="minorEastAsia" w:hAnsiTheme="minorEastAsia"/>
          <w:sz w:val="24"/>
        </w:rPr>
        <w:t>0%</w:t>
      </w:r>
      <w:r w:rsidR="000B44F7" w:rsidRPr="008836E5">
        <w:rPr>
          <w:rFonts w:asciiTheme="minorEastAsia" w:eastAsiaTheme="minorEastAsia" w:hAnsiTheme="minorEastAsia" w:hint="eastAsia"/>
          <w:sz w:val="24"/>
        </w:rPr>
        <w:t>以上，这些学生的文化背景各异，心理素质脆弱，行为习惯和学习成绩良莠不齐，知识获取能力弱，</w:t>
      </w:r>
      <w:r w:rsidRPr="008836E5">
        <w:rPr>
          <w:rFonts w:asciiTheme="minorEastAsia" w:eastAsiaTheme="minorEastAsia" w:hAnsiTheme="minorEastAsia" w:hint="eastAsia"/>
          <w:sz w:val="24"/>
        </w:rPr>
        <w:t>解决问题的能力更是缺失，</w:t>
      </w:r>
      <w:r w:rsidR="000B44F7" w:rsidRPr="008836E5">
        <w:rPr>
          <w:rFonts w:asciiTheme="minorEastAsia" w:eastAsiaTheme="minorEastAsia" w:hAnsiTheme="minorEastAsia" w:hint="eastAsia"/>
          <w:sz w:val="24"/>
        </w:rPr>
        <w:t>这是农村高中普遍面临亟待解决的现实问题。</w:t>
      </w:r>
    </w:p>
    <w:p w:rsidR="000B44F7" w:rsidRPr="008836E5" w:rsidRDefault="000B44F7"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本课题研究主要针对农村高中学生，结合高中各学科课程实施，以我校学生为样本，开展实践研究，在“问题解决”中培养学生知识获取的各方面能力，以促进学生核心素养的提升。</w:t>
      </w:r>
    </w:p>
    <w:p w:rsidR="00B05969" w:rsidRPr="008836E5" w:rsidRDefault="00B05969"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（二）核心概念的界定</w:t>
      </w:r>
    </w:p>
    <w:p w:rsidR="00B05969" w:rsidRPr="008836E5" w:rsidRDefault="00B05969"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1.问题解决：问题解决就是由一定情境引起的，按照一定的目标，应用各种认知活动、技能等，经过一系列思维操作，使问题得以解决的过程，是消除目前状态与所想达成目标状态之间差异的过程，涵盖理解问题、描述问题、展示问题、解决问题、反思解决方案、交流解决方案等过程。问题解决本质上是一种思维活动，是解决各种问题的基本方式。</w:t>
      </w:r>
    </w:p>
    <w:p w:rsidR="00B05969" w:rsidRPr="008836E5" w:rsidRDefault="00B05969"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2.知识获取能力：知识获取能力是指学习者在面对与学科相关的生活实践或学习探索问题情境时，客观描述世界、科学解释世界的过程中表现出的稳定的个性心理特征，是个体认识世界、学会学习所必须具备的关键能力。主要包括语言解码能力、符号理解能力、阅读理解能力、信息搜索与整理能力等多项学习者必备的能力，是中国高考评价体系中三大关键能力（群）之一（以认识世界为核心的知识获取能力群、以解决实际问题为核心的实践操作能力群、涵盖了各种关键思维能力的思维认知能力群）。</w:t>
      </w:r>
    </w:p>
    <w:p w:rsidR="00FE343B" w:rsidRPr="008836E5" w:rsidRDefault="00FE343B"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w:t>
      </w:r>
      <w:r w:rsidR="00B05969" w:rsidRPr="008836E5">
        <w:rPr>
          <w:rFonts w:asciiTheme="minorEastAsia" w:eastAsiaTheme="minorEastAsia" w:hAnsiTheme="minorEastAsia" w:hint="eastAsia"/>
          <w:b/>
          <w:sz w:val="24"/>
        </w:rPr>
        <w:t>三</w:t>
      </w:r>
      <w:r w:rsidRPr="008836E5">
        <w:rPr>
          <w:rFonts w:asciiTheme="minorEastAsia" w:eastAsiaTheme="minorEastAsia" w:hAnsiTheme="minorEastAsia" w:hint="eastAsia"/>
          <w:b/>
          <w:sz w:val="24"/>
        </w:rPr>
        <w:t>）国内外同一研究领域的研究现状</w:t>
      </w:r>
    </w:p>
    <w:p w:rsidR="00FE343B" w:rsidRPr="008836E5" w:rsidRDefault="00FE343B"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问题解决是思维的一般形式，也是培养学生知识获取能力的主要途径。国外心理学家和教育学家从理论研究到实验研究，从行为主义到信息加工范式，从最</w:t>
      </w:r>
      <w:r w:rsidRPr="008836E5">
        <w:rPr>
          <w:rFonts w:asciiTheme="minorEastAsia" w:eastAsiaTheme="minorEastAsia" w:hAnsiTheme="minorEastAsia" w:hint="eastAsia"/>
          <w:sz w:val="24"/>
        </w:rPr>
        <w:lastRenderedPageBreak/>
        <w:t>初的主要关注“纯粹”的信息层次的加工，到逐渐重视知识在问题解决中的作用，以及对问题解决的涵义、过程以及问题解决的教学模式与策略等，进行了广泛的研究，并取得了丰硕成果，并形成了共识。</w:t>
      </w:r>
    </w:p>
    <w:p w:rsidR="00DF3D03" w:rsidRPr="008836E5" w:rsidRDefault="007D4D7A" w:rsidP="008836E5">
      <w:pPr>
        <w:pStyle w:val="a7"/>
        <w:numPr>
          <w:ilvl w:val="0"/>
          <w:numId w:val="2"/>
        </w:numPr>
        <w:spacing w:line="460" w:lineRule="exact"/>
        <w:ind w:firstLineChars="0"/>
        <w:rPr>
          <w:rFonts w:asciiTheme="minorEastAsia" w:eastAsiaTheme="minorEastAsia" w:hAnsiTheme="minorEastAsia"/>
          <w:b/>
          <w:sz w:val="24"/>
        </w:rPr>
      </w:pPr>
      <w:r w:rsidRPr="008836E5">
        <w:rPr>
          <w:rFonts w:asciiTheme="minorEastAsia" w:eastAsiaTheme="minorEastAsia" w:hAnsiTheme="minorEastAsia" w:hint="eastAsia"/>
          <w:b/>
          <w:sz w:val="24"/>
        </w:rPr>
        <w:t>对于问题解决</w:t>
      </w:r>
      <w:r w:rsidR="00DF3D03" w:rsidRPr="008836E5">
        <w:rPr>
          <w:rFonts w:asciiTheme="minorEastAsia" w:eastAsiaTheme="minorEastAsia" w:hAnsiTheme="minorEastAsia" w:hint="eastAsia"/>
          <w:b/>
          <w:sz w:val="24"/>
        </w:rPr>
        <w:t>过程的研究现状</w:t>
      </w:r>
    </w:p>
    <w:p w:rsidR="007D4D7A" w:rsidRPr="008836E5" w:rsidRDefault="00DF3D03"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最早是从心理学行为主义流派的研究开始，</w:t>
      </w:r>
      <w:r w:rsidR="007D4D7A" w:rsidRPr="008836E5">
        <w:rPr>
          <w:rFonts w:asciiTheme="minorEastAsia" w:eastAsiaTheme="minorEastAsia" w:hAnsiTheme="minorEastAsia" w:hint="eastAsia"/>
          <w:sz w:val="24"/>
        </w:rPr>
        <w:t>行为主义心理学家强调解决问题过程是“尝试错误”而最后成功的过程。杜威(1910 )提出问题解决是一个分步的、多阶段的模式。后来，英国心理学家华莱士(1926)提出“四阶段说”：准备、酝酿、明朗、验证这四个阶段。20世纪60年代后期，随着现代认知心理学的诞生，人们开始把问题解决过程看作是一种高层次的认知活动。</w:t>
      </w:r>
    </w:p>
    <w:p w:rsidR="007D4D7A" w:rsidRPr="008836E5" w:rsidRDefault="00DF3D03"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建构问题解决策略是培养学生获取知识能力的有效途径。</w:t>
      </w:r>
      <w:r w:rsidR="007D4D7A" w:rsidRPr="008836E5">
        <w:rPr>
          <w:rFonts w:asciiTheme="minorEastAsia" w:eastAsiaTheme="minorEastAsia" w:hAnsiTheme="minorEastAsia" w:hint="eastAsia"/>
          <w:sz w:val="24"/>
        </w:rPr>
        <w:t>巴罗斯(1993 )把问题解决教学过程分为五个环节：组织小组，提出问题、解决问题，小组交流，活动汇报，解题后的反思。一般的问题解决教学模式包括以下环节：创设情境，引入问题；分析问题，收集信息；寻找方法，设计方案；评价方法(或验证假设)，得出结论；应用新知，产生迁移。一般的问题解决教学策略包括：创设恰当的问题情境、指导学生正确表征问题、调控学生的问题解决过程、促进学生知识的整合、合理评价学生的问题解决过程等等。</w:t>
      </w:r>
    </w:p>
    <w:p w:rsidR="007D4D7A" w:rsidRPr="008836E5" w:rsidRDefault="007D4D7A"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国内心理学和教育学界认同了国外研究的成果，形成了较为成熟的问题解决的一般过程、教学模式和策略。同时，也进行了大量的实践研究，如朱小虎的“基于PISA的学生问题解决能力研究”，孟祥通的“化学问题解决式课堂教学设计的研究”，俞萍的“数学问题解决认知模式及教学理论研究”，孙群懿的“高中生物问题解决教学策略研究”，袁维新、吴庆麟的“问题解决：涵义、过程与教学模式”，李桢的“问题解决的心理机制及其教学意义”，</w:t>
      </w:r>
      <w:hyperlink r:id="rId7" w:tgtFrame="knet" w:history="1">
        <w:r w:rsidRPr="008836E5">
          <w:rPr>
            <w:rFonts w:asciiTheme="minorEastAsia" w:eastAsiaTheme="minorEastAsia" w:hAnsiTheme="minorEastAsia"/>
            <w:sz w:val="24"/>
          </w:rPr>
          <w:t>姜子云</w:t>
        </w:r>
      </w:hyperlink>
      <w:r w:rsidRPr="008836E5">
        <w:rPr>
          <w:rFonts w:asciiTheme="minorEastAsia" w:eastAsiaTheme="minorEastAsia" w:hAnsiTheme="minorEastAsia" w:hint="eastAsia"/>
          <w:sz w:val="24"/>
        </w:rPr>
        <w:t>、</w:t>
      </w:r>
      <w:r w:rsidRPr="008836E5">
        <w:rPr>
          <w:rFonts w:asciiTheme="minorEastAsia" w:eastAsiaTheme="minorEastAsia" w:hAnsiTheme="minorEastAsia"/>
          <w:sz w:val="24"/>
        </w:rPr>
        <w:t>邓铸</w:t>
      </w:r>
      <w:r w:rsidRPr="008836E5">
        <w:rPr>
          <w:rFonts w:asciiTheme="minorEastAsia" w:eastAsiaTheme="minorEastAsia" w:hAnsiTheme="minorEastAsia" w:hint="eastAsia"/>
          <w:sz w:val="24"/>
        </w:rPr>
        <w:t>的“</w:t>
      </w:r>
      <w:r w:rsidRPr="008836E5">
        <w:rPr>
          <w:rFonts w:asciiTheme="minorEastAsia" w:eastAsiaTheme="minorEastAsia" w:hAnsiTheme="minorEastAsia"/>
          <w:sz w:val="24"/>
        </w:rPr>
        <w:t>问题表征与学科问题解决的研究现状及启示</w:t>
      </w:r>
      <w:r w:rsidRPr="008836E5">
        <w:rPr>
          <w:rFonts w:asciiTheme="minorEastAsia" w:eastAsiaTheme="minorEastAsia" w:hAnsiTheme="minorEastAsia" w:hint="eastAsia"/>
          <w:sz w:val="24"/>
        </w:rPr>
        <w:t>”，</w:t>
      </w:r>
      <w:r w:rsidRPr="008836E5">
        <w:rPr>
          <w:rFonts w:asciiTheme="minorEastAsia" w:eastAsiaTheme="minorEastAsia" w:hAnsiTheme="minorEastAsia"/>
          <w:sz w:val="24"/>
        </w:rPr>
        <w:t>张立国</w:t>
      </w:r>
      <w:r w:rsidRPr="008836E5">
        <w:rPr>
          <w:rFonts w:asciiTheme="minorEastAsia" w:eastAsiaTheme="minorEastAsia" w:hAnsiTheme="minorEastAsia" w:hint="eastAsia"/>
          <w:sz w:val="24"/>
        </w:rPr>
        <w:t>等的“</w:t>
      </w:r>
      <w:r w:rsidRPr="008836E5">
        <w:rPr>
          <w:rFonts w:asciiTheme="minorEastAsia" w:eastAsiaTheme="minorEastAsia" w:hAnsiTheme="minorEastAsia"/>
          <w:sz w:val="24"/>
        </w:rPr>
        <w:t>基于问题解决的深度学习模型</w:t>
      </w:r>
      <w:r w:rsidRPr="008836E5">
        <w:rPr>
          <w:rFonts w:asciiTheme="minorEastAsia" w:eastAsiaTheme="minorEastAsia" w:hAnsiTheme="minorEastAsia" w:hint="eastAsia"/>
          <w:sz w:val="24"/>
        </w:rPr>
        <w:t>”。</w:t>
      </w:r>
      <w:hyperlink r:id="rId8" w:tgtFrame="knet" w:history="1">
        <w:r w:rsidRPr="008836E5">
          <w:rPr>
            <w:rFonts w:asciiTheme="minorEastAsia" w:eastAsiaTheme="minorEastAsia" w:hAnsiTheme="minorEastAsia"/>
            <w:sz w:val="24"/>
          </w:rPr>
          <w:t>邢红军</w:t>
        </w:r>
      </w:hyperlink>
      <w:r w:rsidRPr="008836E5">
        <w:rPr>
          <w:rFonts w:asciiTheme="minorEastAsia" w:eastAsiaTheme="minorEastAsia" w:hAnsiTheme="minorEastAsia" w:hint="eastAsia"/>
          <w:sz w:val="24"/>
        </w:rPr>
        <w:t>等的“</w:t>
      </w:r>
      <w:r w:rsidRPr="008836E5">
        <w:rPr>
          <w:rFonts w:asciiTheme="minorEastAsia" w:eastAsiaTheme="minorEastAsia" w:hAnsiTheme="minorEastAsia"/>
          <w:sz w:val="24"/>
        </w:rPr>
        <w:t>物理问题解决的影响因素研究</w:t>
      </w:r>
      <w:r w:rsidRPr="008836E5">
        <w:rPr>
          <w:rFonts w:asciiTheme="minorEastAsia" w:eastAsiaTheme="minorEastAsia" w:hAnsiTheme="minorEastAsia" w:hint="eastAsia"/>
          <w:sz w:val="24"/>
        </w:rPr>
        <w:t>”，</w:t>
      </w:r>
      <w:r w:rsidRPr="008836E5">
        <w:rPr>
          <w:rFonts w:asciiTheme="minorEastAsia" w:eastAsiaTheme="minorEastAsia" w:hAnsiTheme="minorEastAsia"/>
          <w:sz w:val="24"/>
        </w:rPr>
        <w:t>朱德全</w:t>
      </w:r>
      <w:r w:rsidRPr="008836E5">
        <w:rPr>
          <w:rFonts w:asciiTheme="minorEastAsia" w:eastAsiaTheme="minorEastAsia" w:hAnsiTheme="minorEastAsia" w:hint="eastAsia"/>
          <w:sz w:val="24"/>
        </w:rPr>
        <w:t>的“</w:t>
      </w:r>
      <w:r w:rsidRPr="008836E5">
        <w:rPr>
          <w:rFonts w:asciiTheme="minorEastAsia" w:eastAsiaTheme="minorEastAsia" w:hAnsiTheme="minorEastAsia"/>
          <w:sz w:val="24"/>
        </w:rPr>
        <w:t>数学问题解决教学设计类型与程式</w:t>
      </w:r>
      <w:r w:rsidRPr="008836E5">
        <w:rPr>
          <w:rFonts w:asciiTheme="minorEastAsia" w:eastAsiaTheme="minorEastAsia" w:hAnsiTheme="minorEastAsia" w:hint="eastAsia"/>
          <w:sz w:val="24"/>
        </w:rPr>
        <w:t>”，</w:t>
      </w:r>
      <w:hyperlink r:id="rId9" w:tgtFrame="knet" w:history="1">
        <w:r w:rsidRPr="008836E5">
          <w:rPr>
            <w:rFonts w:asciiTheme="minorEastAsia" w:eastAsiaTheme="minorEastAsia" w:hAnsiTheme="minorEastAsia"/>
            <w:sz w:val="24"/>
          </w:rPr>
          <w:t>任红艳</w:t>
        </w:r>
      </w:hyperlink>
      <w:r w:rsidRPr="008836E5">
        <w:rPr>
          <w:rFonts w:asciiTheme="minorEastAsia" w:eastAsiaTheme="minorEastAsia" w:hAnsiTheme="minorEastAsia" w:hint="eastAsia"/>
          <w:sz w:val="24"/>
        </w:rPr>
        <w:t>、</w:t>
      </w:r>
      <w:r w:rsidRPr="008836E5">
        <w:rPr>
          <w:rFonts w:asciiTheme="minorEastAsia" w:eastAsiaTheme="minorEastAsia" w:hAnsiTheme="minorEastAsia"/>
          <w:sz w:val="24"/>
        </w:rPr>
        <w:t>李广洲</w:t>
      </w:r>
      <w:r w:rsidRPr="008836E5">
        <w:rPr>
          <w:rFonts w:asciiTheme="minorEastAsia" w:eastAsiaTheme="minorEastAsia" w:hAnsiTheme="minorEastAsia" w:hint="eastAsia"/>
          <w:sz w:val="24"/>
        </w:rPr>
        <w:t>的“</w:t>
      </w:r>
      <w:r w:rsidRPr="008836E5">
        <w:rPr>
          <w:rFonts w:asciiTheme="minorEastAsia" w:eastAsiaTheme="minorEastAsia" w:hAnsiTheme="minorEastAsia"/>
          <w:sz w:val="24"/>
        </w:rPr>
        <w:t>理科</w:t>
      </w:r>
      <w:r w:rsidRPr="008836E5">
        <w:rPr>
          <w:rFonts w:asciiTheme="minorEastAsia" w:eastAsiaTheme="minorEastAsia" w:hAnsiTheme="minorEastAsia" w:hint="eastAsia"/>
          <w:sz w:val="24"/>
        </w:rPr>
        <w:t>‘</w:t>
      </w:r>
      <w:r w:rsidRPr="008836E5">
        <w:rPr>
          <w:rFonts w:asciiTheme="minorEastAsia" w:eastAsiaTheme="minorEastAsia" w:hAnsiTheme="minorEastAsia"/>
          <w:sz w:val="24"/>
        </w:rPr>
        <w:t>问题解决</w:t>
      </w:r>
      <w:r w:rsidRPr="008836E5">
        <w:rPr>
          <w:rFonts w:asciiTheme="minorEastAsia" w:eastAsiaTheme="minorEastAsia" w:hAnsiTheme="minorEastAsia" w:hint="eastAsia"/>
          <w:sz w:val="24"/>
        </w:rPr>
        <w:t>’</w:t>
      </w:r>
      <w:r w:rsidRPr="008836E5">
        <w:rPr>
          <w:rFonts w:asciiTheme="minorEastAsia" w:eastAsiaTheme="minorEastAsia" w:hAnsiTheme="minorEastAsia"/>
          <w:sz w:val="24"/>
        </w:rPr>
        <w:t>教学的反思</w:t>
      </w:r>
      <w:r w:rsidRPr="008836E5">
        <w:rPr>
          <w:rFonts w:asciiTheme="minorEastAsia" w:eastAsiaTheme="minorEastAsia" w:hAnsiTheme="minorEastAsia" w:hint="eastAsia"/>
          <w:sz w:val="24"/>
        </w:rPr>
        <w:t>”，</w:t>
      </w:r>
      <w:r w:rsidRPr="008836E5">
        <w:rPr>
          <w:rFonts w:asciiTheme="minorEastAsia" w:eastAsiaTheme="minorEastAsia" w:hAnsiTheme="minorEastAsia"/>
          <w:sz w:val="24"/>
        </w:rPr>
        <w:t>吴吉惠</w:t>
      </w:r>
      <w:r w:rsidRPr="008836E5">
        <w:rPr>
          <w:rFonts w:asciiTheme="minorEastAsia" w:eastAsiaTheme="minorEastAsia" w:hAnsiTheme="minorEastAsia" w:hint="eastAsia"/>
          <w:sz w:val="24"/>
        </w:rPr>
        <w:t>的“</w:t>
      </w:r>
      <w:r w:rsidRPr="008836E5">
        <w:rPr>
          <w:rFonts w:asciiTheme="minorEastAsia" w:eastAsiaTheme="minorEastAsia" w:hAnsiTheme="minorEastAsia"/>
          <w:sz w:val="24"/>
        </w:rPr>
        <w:t>课堂教学中学生问题解决能力的培养</w:t>
      </w:r>
      <w:r w:rsidRPr="008836E5">
        <w:rPr>
          <w:rFonts w:asciiTheme="minorEastAsia" w:eastAsiaTheme="minorEastAsia" w:hAnsiTheme="minorEastAsia" w:hint="eastAsia"/>
          <w:sz w:val="24"/>
        </w:rPr>
        <w:t>”，等等。</w:t>
      </w:r>
    </w:p>
    <w:p w:rsidR="00DF3D03" w:rsidRPr="008836E5" w:rsidRDefault="00DF3D03"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2.对于在问题解决中培养“知识获取能力”的研究现状</w:t>
      </w:r>
    </w:p>
    <w:p w:rsidR="007D4D7A" w:rsidRPr="008836E5" w:rsidRDefault="007D4D7A"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2019年，教育部明确提出要立足全面发展育人目标，构建包括“核心价值、学科素养、关键能力、必备知识”在内的高考考查内容体系。关键能力包括三个关键能力群，即以认识世界为核心的知识获取能力群、以解决实际问题为核心的</w:t>
      </w:r>
      <w:r w:rsidRPr="008836E5">
        <w:rPr>
          <w:rFonts w:asciiTheme="minorEastAsia" w:eastAsiaTheme="minorEastAsia" w:hAnsiTheme="minorEastAsia" w:hint="eastAsia"/>
          <w:sz w:val="24"/>
        </w:rPr>
        <w:lastRenderedPageBreak/>
        <w:t>实践操作能力群，以及涵盖了各种关键思维能力的思维认知能力群。</w:t>
      </w:r>
    </w:p>
    <w:p w:rsidR="007D4D7A" w:rsidRPr="008836E5" w:rsidRDefault="007D4D7A"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其中，知识获取能力包括符号理解能力、阅读理解能力、信息搜索与整理能力等多项学习者必备的能力。</w:t>
      </w:r>
    </w:p>
    <w:p w:rsidR="007D4D7A" w:rsidRPr="008836E5" w:rsidRDefault="007D4D7A"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高丽华老师发现，数学符号理解与认知现状低段学生对于数学符号感知的状况比较理想，学生基本可以体会不同的数学符号在运算过程中所表达的基本含义（《培养数学符号意识 提高数学理解能力》）；卓毅等老师从数学符号语言理解能力的角度出发,探讨小学生符号意识的培养实施途径,并针对小学生数学符号语言理解能力提升提出有效的策略（《小学生数学符号语言理解能力的培养探究》）。符号理解能力的研究在小学，尤其是数学学科较多，其他学科则研究很少，高中阶段的研究则更少。</w:t>
      </w:r>
    </w:p>
    <w:p w:rsidR="007D4D7A" w:rsidRPr="008836E5" w:rsidRDefault="007D4D7A"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阅读理解能力是指通过阅读获取信息的能力，包括：理解阅读材料中重要概念或句子的含义：筛选并整合图表、文字、视频等阅读材料的主要信息及重要细节；分析文章结构，把握文章思路；归纳内容要点，概括中心意思；分析概括作者在文中的观点态度；根据上下文合理推断阅读材料中的隐含信息等能力。通过文献检索发现，阅读理解能力研究论文较多，但主要集中在语文与英语学科。</w:t>
      </w:r>
    </w:p>
    <w:p w:rsidR="007D4D7A" w:rsidRPr="008836E5" w:rsidRDefault="007D4D7A"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在网络时代，有效、高效地获取信息绝对是一项实用、强大的个人能力。信息搜索能力包括观察能力、提问和自查文献信息资料的能力以及利用计算机和电子技术实现对信息的存贮、检索、提取和交流的能力等。要求学生能够快速、准确地判断自己所需信息处于什么位置，可从什么渠道、采用什么方法、手段获取，就能够有的放矢地组织策划自己的信息获取方案，既能提高信息查找的速度，又能保证信息获取的全面、准确性。现行研究主要限于信息技术与心理层面的研究，但在中学学科层面的研究很少。</w:t>
      </w:r>
    </w:p>
    <w:p w:rsidR="007D4D7A" w:rsidRPr="008836E5" w:rsidRDefault="007D4D7A"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信息整理是对检索活动中查找出的一系列相关资料或信息进行分类、排序、归纳、整理的活动过程。面对杂乱无序的信息，要求学生具有信息识别能力，能够正确分析、判断信息的质量及其利用价值，有效排除污染，通过对大量而无序的信息进行精心筛选、整理和深加工，发掘出有价值、可利用的信息。李春龙老师等提出需加强信息检索和整理能力的培养，刘丽蓓等老师对如何培养学生的信息检索整理能力提出一些策略与方法，但研究主要言语信息技术研究，其他学科的研究几乎是空白。</w:t>
      </w:r>
    </w:p>
    <w:p w:rsidR="00DF3D03" w:rsidRPr="008836E5" w:rsidRDefault="007D4D7A"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综上所述，对知识获取能力的研究主要集中在阅读理解能力，对语言解码能</w:t>
      </w:r>
      <w:r w:rsidRPr="008836E5">
        <w:rPr>
          <w:rFonts w:asciiTheme="minorEastAsia" w:eastAsiaTheme="minorEastAsia" w:hAnsiTheme="minorEastAsia" w:hint="eastAsia"/>
          <w:sz w:val="24"/>
        </w:rPr>
        <w:lastRenderedPageBreak/>
        <w:t>力、符号理解能力、信息搜索与整理能力等研究，除心理学与信息技术等学科研究略有研究外，高中各学科教学研究还处于空白状态，具有很大的研究空间。目前对问题解决的涵义、过程以及问题解决的教学模式与策略等进行了广泛的研究，并取得了丰硕成果。但指向“知识获取能力”培养的“问题解决”的研究还较少，结合学科教学的研究则更少，特别是农村高中的样本研究不多，没有针对能力群中的某一种或几种能力具体深入地展开。</w:t>
      </w:r>
    </w:p>
    <w:p w:rsidR="00B05969" w:rsidRPr="008836E5" w:rsidRDefault="0037166C"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（四</w:t>
      </w:r>
      <w:r w:rsidR="00B05969" w:rsidRPr="008836E5">
        <w:rPr>
          <w:rFonts w:asciiTheme="minorEastAsia" w:eastAsiaTheme="minorEastAsia" w:hAnsiTheme="minorEastAsia" w:hint="eastAsia"/>
          <w:b/>
          <w:sz w:val="24"/>
        </w:rPr>
        <w:t>）研究的价值</w:t>
      </w:r>
    </w:p>
    <w:p w:rsidR="00B05969" w:rsidRPr="008836E5" w:rsidRDefault="00B05969"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1.问题解决是中国学生发展核心素养基本要点之一，是学生应具备的、适应终身发展和社会发展需要的必备品格和关键能力；知识获取能力群是中国高考评价体系中三大关键能力群之一。</w:t>
      </w:r>
    </w:p>
    <w:p w:rsidR="00B05969" w:rsidRPr="008836E5" w:rsidRDefault="00B05969"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2.获取“必备知识”的能力远比识记、掌握知识本身重要得多，“问题解决”是聚焦“知识获取能力”、落实中学生学科核心素养培育的实践路径。良好的知识获取能力需要在问题解决中形成，并在问题解决中得到检验和提升。</w:t>
      </w:r>
    </w:p>
    <w:p w:rsidR="00B05969" w:rsidRPr="008836E5" w:rsidRDefault="00B05969"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3.本课题以问题解决为载体，在农村高中各学科课程实施中开展培养学生知识获取能力的实践研究，在具体的培养方法、实施策略和评价体系上进行探索，以帮助学生更好的获取和完善必备知识，提升关键能力，进而追求学生学科核心素养的全面提升。</w:t>
      </w:r>
    </w:p>
    <w:p w:rsidR="0037166C" w:rsidRPr="008836E5" w:rsidRDefault="0037166C"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（五</w:t>
      </w:r>
      <w:r w:rsidR="00B05969" w:rsidRPr="008836E5">
        <w:rPr>
          <w:rFonts w:asciiTheme="minorEastAsia" w:eastAsiaTheme="minorEastAsia" w:hAnsiTheme="minorEastAsia" w:hint="eastAsia"/>
          <w:b/>
          <w:sz w:val="24"/>
        </w:rPr>
        <w:t>）</w:t>
      </w:r>
      <w:r w:rsidRPr="008836E5">
        <w:rPr>
          <w:rFonts w:asciiTheme="minorEastAsia" w:eastAsiaTheme="minorEastAsia" w:hAnsiTheme="minorEastAsia" w:hint="eastAsia"/>
          <w:b/>
          <w:sz w:val="24"/>
        </w:rPr>
        <w:t>可能的创新之处</w:t>
      </w:r>
    </w:p>
    <w:p w:rsidR="0037166C" w:rsidRPr="008836E5" w:rsidRDefault="0037166C"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1.研究对象的创新。以“问题解决”为载体，培养学生的“知识获取能力”。知识的形成和运用在问题解决之中</w:t>
      </w:r>
      <w:r w:rsidRPr="008836E5">
        <w:rPr>
          <w:rFonts w:asciiTheme="minorEastAsia" w:eastAsiaTheme="minorEastAsia" w:hAnsiTheme="minorEastAsia"/>
          <w:sz w:val="24"/>
        </w:rPr>
        <w:t>。</w:t>
      </w:r>
      <w:r w:rsidRPr="008836E5">
        <w:rPr>
          <w:rFonts w:asciiTheme="minorEastAsia" w:eastAsiaTheme="minorEastAsia" w:hAnsiTheme="minorEastAsia" w:hint="eastAsia"/>
          <w:sz w:val="24"/>
        </w:rPr>
        <w:t>课题将“知识获取能力”的培养聚焦在“问题解决”上，落在了知识获取能力的生长点和最有价值之处。</w:t>
      </w:r>
    </w:p>
    <w:p w:rsidR="0037166C" w:rsidRPr="008836E5" w:rsidRDefault="0037166C"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2.研究思路的创新。创造性地从知识获取能力角度研究问题解决，突破问题解决中存在的障碍，以知识获取能力培养为着力点，探寻突破问题解决瓶颈的策略，提高教育教学质量。</w:t>
      </w:r>
    </w:p>
    <w:p w:rsidR="0037166C" w:rsidRPr="008836E5" w:rsidRDefault="0037166C"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3.研究内容的创新。知识获取能力培养将语言解码能力、符号理解能力、阅读理解能力、信息搜索与整理能力等整合研究，突破原有各自为阵的局限性，并通过各学科知识获取能力群研究，发挥能力群的合力优势。</w:t>
      </w:r>
    </w:p>
    <w:p w:rsidR="0037166C" w:rsidRPr="008836E5" w:rsidRDefault="0037166C"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二、研究的目标与内容</w:t>
      </w:r>
    </w:p>
    <w:p w:rsidR="0037166C" w:rsidRPr="008836E5" w:rsidRDefault="0037166C"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（一）研究目标</w:t>
      </w:r>
    </w:p>
    <w:p w:rsidR="0037166C" w:rsidRPr="008836E5" w:rsidRDefault="0037166C" w:rsidP="008836E5">
      <w:pPr>
        <w:spacing w:line="460" w:lineRule="exact"/>
        <w:ind w:firstLine="420"/>
        <w:rPr>
          <w:rFonts w:asciiTheme="minorEastAsia" w:eastAsiaTheme="minorEastAsia" w:hAnsiTheme="minorEastAsia"/>
          <w:sz w:val="24"/>
        </w:rPr>
      </w:pPr>
      <w:r w:rsidRPr="008836E5">
        <w:rPr>
          <w:rFonts w:asciiTheme="minorEastAsia" w:eastAsiaTheme="minorEastAsia" w:hAnsiTheme="minorEastAsia"/>
          <w:sz w:val="24"/>
        </w:rPr>
        <w:t>1.</w:t>
      </w:r>
      <w:r w:rsidRPr="008836E5">
        <w:rPr>
          <w:rFonts w:asciiTheme="minorEastAsia" w:eastAsiaTheme="minorEastAsia" w:hAnsiTheme="minorEastAsia" w:hint="eastAsia"/>
          <w:sz w:val="24"/>
        </w:rPr>
        <w:t xml:space="preserve"> 通过课题研究，了解农村高中学生当前知识获取能力的现状，构建知识</w:t>
      </w:r>
      <w:r w:rsidRPr="008836E5">
        <w:rPr>
          <w:rFonts w:asciiTheme="minorEastAsia" w:eastAsiaTheme="minorEastAsia" w:hAnsiTheme="minorEastAsia" w:hint="eastAsia"/>
          <w:sz w:val="24"/>
        </w:rPr>
        <w:lastRenderedPageBreak/>
        <w:t>获取能力培养的目标体系。</w:t>
      </w:r>
    </w:p>
    <w:p w:rsidR="0037166C" w:rsidRPr="008836E5" w:rsidRDefault="0037166C" w:rsidP="008836E5">
      <w:pPr>
        <w:spacing w:line="460" w:lineRule="exact"/>
        <w:ind w:firstLine="420"/>
        <w:rPr>
          <w:rFonts w:asciiTheme="minorEastAsia" w:eastAsiaTheme="minorEastAsia" w:hAnsiTheme="minorEastAsia"/>
          <w:sz w:val="24"/>
        </w:rPr>
      </w:pPr>
      <w:r w:rsidRPr="008836E5">
        <w:rPr>
          <w:rFonts w:asciiTheme="minorEastAsia" w:eastAsiaTheme="minorEastAsia" w:hAnsiTheme="minorEastAsia" w:hint="eastAsia"/>
          <w:sz w:val="24"/>
        </w:rPr>
        <w:t>2.通过课题研究，提炼在问题解决中培养农村高中学生知识获取能力培养的相关策略，以及各学科的特色策略、典型课型与课例。</w:t>
      </w:r>
    </w:p>
    <w:p w:rsidR="0037166C" w:rsidRPr="008836E5" w:rsidRDefault="0037166C"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3.通过课题研究，构建学生知识获取能力评价体系，促进农村高中学生提高学生理解、分析、解决问题能力，提升问题解决能力与学习力。</w:t>
      </w:r>
    </w:p>
    <w:p w:rsidR="0037166C" w:rsidRPr="008836E5" w:rsidRDefault="0037166C"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4.通过课题研究，促进教师自身知识获取能力和问题解决能力的提升，增强在问题解决中培养学生知识获取能力的意识，优化培养学生知识获取能力培养的教学改革，进而提高教育教学质量。</w:t>
      </w:r>
    </w:p>
    <w:p w:rsidR="0037166C" w:rsidRPr="008836E5" w:rsidRDefault="0037166C"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（二）研究内容</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b/>
        </w:rPr>
      </w:pPr>
      <w:r w:rsidRPr="008836E5">
        <w:rPr>
          <w:rFonts w:asciiTheme="minorEastAsia" w:eastAsiaTheme="minorEastAsia" w:hAnsiTheme="minorEastAsia" w:hint="eastAsia"/>
          <w:b/>
        </w:rPr>
        <w:t>1. 知识获取能力与问题解决的文献研究。</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rPr>
      </w:pPr>
      <w:r w:rsidRPr="008836E5">
        <w:rPr>
          <w:rFonts w:asciiTheme="minorEastAsia" w:eastAsiaTheme="minorEastAsia" w:hAnsiTheme="minorEastAsia" w:hint="eastAsia"/>
        </w:rPr>
        <w:t>通过理论学习与文献研究，吃透问题解决的涵义、过程以及问题解决的教学模式与策略，深刻理解《中国高考评价体系》的精神，明确知识获取能力群中各种能力内涵与相互关系，厘清知识获取能力对农村高中学生的重要性，为开展本课题研究提供理论支持。</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b/>
        </w:rPr>
      </w:pPr>
      <w:r w:rsidRPr="008836E5">
        <w:rPr>
          <w:rFonts w:asciiTheme="minorEastAsia" w:eastAsiaTheme="minorEastAsia" w:hAnsiTheme="minorEastAsia" w:hint="eastAsia"/>
          <w:b/>
        </w:rPr>
        <w:t>2. 农村高中学生知识获取能力的现状调查研究。</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rPr>
      </w:pPr>
      <w:r w:rsidRPr="008836E5">
        <w:rPr>
          <w:rFonts w:asciiTheme="minorEastAsia" w:eastAsiaTheme="minorEastAsia" w:hAnsiTheme="minorEastAsia" w:hint="eastAsia"/>
        </w:rPr>
        <w:t>针对农村高中学生的知识获取能力现状展开观察、调查，分析农村高中学生知识获取能力的特点及存在的问题，分析知识获取能力与问题解决的相关性研究，明确课题研究的研究出发点。</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b/>
        </w:rPr>
      </w:pPr>
      <w:r w:rsidRPr="008836E5">
        <w:rPr>
          <w:rFonts w:asciiTheme="minorEastAsia" w:eastAsiaTheme="minorEastAsia" w:hAnsiTheme="minorEastAsia" w:hint="eastAsia"/>
          <w:b/>
        </w:rPr>
        <w:t>3.在问题解决中培养农村高中学生符号理解能力的策略研究。</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rPr>
      </w:pPr>
      <w:r w:rsidRPr="008836E5">
        <w:rPr>
          <w:rFonts w:asciiTheme="minorEastAsia" w:eastAsiaTheme="minorEastAsia" w:hAnsiTheme="minorEastAsia" w:hint="eastAsia"/>
        </w:rPr>
        <w:t>一是着力符号内涵研究，提升符号理解的深刻性，二是强化课堂教学中符号操作和符号表征能力研究，三是由简单符号到复杂符号的意义整合能力研究，四是加强不同符号类型之间相互关系的研究，提升符号转换能力和符号意义联想能力，五是在具体情境中，感知符号与获取符号准确意义能力的研究。</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b/>
        </w:rPr>
      </w:pPr>
      <w:r w:rsidRPr="008836E5">
        <w:rPr>
          <w:rFonts w:asciiTheme="minorEastAsia" w:eastAsiaTheme="minorEastAsia" w:hAnsiTheme="minorEastAsia" w:hint="eastAsia"/>
          <w:b/>
        </w:rPr>
        <w:t>4.在问题解决中培养农村高中学生阅读理解能力的策略研究。</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rPr>
      </w:pPr>
      <w:r w:rsidRPr="008836E5">
        <w:rPr>
          <w:rFonts w:asciiTheme="minorEastAsia" w:eastAsiaTheme="minorEastAsia" w:hAnsiTheme="minorEastAsia" w:hint="eastAsia"/>
        </w:rPr>
        <w:t>一是利用问题情境创设，培养阅读理解能力策略的研究。二是立足文本特性，传递阅读方法的策略的研究。三是唤醒元认知意识，增强阅读体验，培养阅读理解能力策略的研究。四是问题引导，在焦点与问题探析中解决问题。</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b/>
        </w:rPr>
      </w:pPr>
      <w:r w:rsidRPr="008836E5">
        <w:rPr>
          <w:rFonts w:asciiTheme="minorEastAsia" w:eastAsiaTheme="minorEastAsia" w:hAnsiTheme="minorEastAsia" w:hint="eastAsia"/>
          <w:b/>
        </w:rPr>
        <w:t>5.在问题解决中培养农村高中学生信息整理能力的策略研究。</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shd w:val="clear" w:color="auto" w:fill="FFFFFF"/>
        </w:rPr>
      </w:pPr>
      <w:r w:rsidRPr="008836E5">
        <w:rPr>
          <w:rFonts w:asciiTheme="minorEastAsia" w:eastAsiaTheme="minorEastAsia" w:hAnsiTheme="minorEastAsia" w:hint="eastAsia"/>
          <w:b/>
        </w:rPr>
        <w:t>一是问题表征的策略研究。</w:t>
      </w:r>
      <w:r w:rsidRPr="008836E5">
        <w:rPr>
          <w:rFonts w:asciiTheme="minorEastAsia" w:eastAsiaTheme="minorEastAsia" w:hAnsiTheme="minorEastAsia" w:hint="eastAsia"/>
        </w:rPr>
        <w:t>问题表征（理解）是问题解决的关键。</w:t>
      </w:r>
      <w:r w:rsidRPr="008836E5">
        <w:rPr>
          <w:rFonts w:asciiTheme="minorEastAsia" w:eastAsiaTheme="minorEastAsia" w:hAnsiTheme="minorEastAsia" w:hint="eastAsia"/>
          <w:b/>
        </w:rPr>
        <w:t>二是根据目的提取问题解决相关信息能力的研究。</w:t>
      </w:r>
      <w:r w:rsidRPr="008836E5">
        <w:rPr>
          <w:rFonts w:asciiTheme="minorEastAsia" w:eastAsiaTheme="minorEastAsia" w:hAnsiTheme="minorEastAsia" w:hint="eastAsia"/>
        </w:rPr>
        <w:t>提升信息甄别能力。</w:t>
      </w:r>
      <w:r w:rsidRPr="008836E5">
        <w:rPr>
          <w:rFonts w:asciiTheme="minorEastAsia" w:eastAsiaTheme="minorEastAsia" w:hAnsiTheme="minorEastAsia" w:hint="eastAsia"/>
          <w:b/>
        </w:rPr>
        <w:t>三是图文信息提炼</w:t>
      </w:r>
      <w:r w:rsidRPr="008836E5">
        <w:rPr>
          <w:rFonts w:asciiTheme="minorEastAsia" w:eastAsiaTheme="minorEastAsia" w:hAnsiTheme="minorEastAsia" w:hint="eastAsia"/>
          <w:b/>
        </w:rPr>
        <w:lastRenderedPageBreak/>
        <w:t>与转换能力研究。</w:t>
      </w:r>
      <w:r w:rsidRPr="008836E5">
        <w:rPr>
          <w:rFonts w:asciiTheme="minorEastAsia" w:eastAsiaTheme="minorEastAsia" w:hAnsiTheme="minorEastAsia" w:hint="eastAsia"/>
        </w:rPr>
        <w:t>提升复杂信息处理能力。</w:t>
      </w:r>
      <w:r w:rsidRPr="008836E5">
        <w:rPr>
          <w:rFonts w:asciiTheme="minorEastAsia" w:eastAsiaTheme="minorEastAsia" w:hAnsiTheme="minorEastAsia" w:hint="eastAsia"/>
          <w:b/>
        </w:rPr>
        <w:t>四</w:t>
      </w:r>
      <w:r w:rsidRPr="008836E5">
        <w:rPr>
          <w:rFonts w:asciiTheme="minorEastAsia" w:eastAsiaTheme="minorEastAsia" w:hAnsiTheme="minorEastAsia" w:hint="eastAsia"/>
          <w:b/>
          <w:shd w:val="clear" w:color="auto" w:fill="FFFFFF"/>
        </w:rPr>
        <w:t>是</w:t>
      </w:r>
      <w:r w:rsidRPr="008836E5">
        <w:rPr>
          <w:rFonts w:asciiTheme="minorEastAsia" w:eastAsiaTheme="minorEastAsia" w:hAnsiTheme="minorEastAsia" w:hint="eastAsia"/>
          <w:b/>
        </w:rPr>
        <w:t>思维导图构建</w:t>
      </w:r>
      <w:r w:rsidRPr="008836E5">
        <w:rPr>
          <w:rFonts w:asciiTheme="minorEastAsia" w:eastAsiaTheme="minorEastAsia" w:hAnsiTheme="minorEastAsia" w:hint="eastAsia"/>
          <w:b/>
          <w:shd w:val="clear" w:color="auto" w:fill="FFFFFF"/>
        </w:rPr>
        <w:t>等分类、归纳能力的策略研究。</w:t>
      </w:r>
      <w:r w:rsidRPr="008836E5">
        <w:rPr>
          <w:rFonts w:asciiTheme="minorEastAsia" w:eastAsiaTheme="minorEastAsia" w:hAnsiTheme="minorEastAsia" w:hint="eastAsia"/>
          <w:shd w:val="clear" w:color="auto" w:fill="FFFFFF"/>
        </w:rPr>
        <w:t>提升信息深加工能力。</w:t>
      </w:r>
    </w:p>
    <w:p w:rsidR="0037166C" w:rsidRPr="008836E5" w:rsidRDefault="0037166C" w:rsidP="008836E5">
      <w:pPr>
        <w:pStyle w:val="a8"/>
        <w:spacing w:before="0" w:beforeAutospacing="0" w:after="0" w:afterAutospacing="0" w:line="460" w:lineRule="exact"/>
        <w:ind w:firstLine="480"/>
        <w:rPr>
          <w:rFonts w:asciiTheme="minorEastAsia" w:eastAsiaTheme="minorEastAsia" w:hAnsiTheme="minorEastAsia"/>
          <w:b/>
        </w:rPr>
      </w:pPr>
      <w:r w:rsidRPr="008836E5">
        <w:rPr>
          <w:rFonts w:asciiTheme="minorEastAsia" w:eastAsiaTheme="minorEastAsia" w:hAnsiTheme="minorEastAsia" w:hint="eastAsia"/>
          <w:b/>
        </w:rPr>
        <w:t>6．在问题解决中培养农村高中学生知识获取能力的学习评价研究。</w:t>
      </w:r>
    </w:p>
    <w:p w:rsidR="0037166C" w:rsidRPr="008836E5" w:rsidRDefault="0037166C" w:rsidP="008836E5">
      <w:pPr>
        <w:tabs>
          <w:tab w:val="left" w:pos="540"/>
        </w:tabs>
        <w:spacing w:line="460" w:lineRule="exact"/>
        <w:ind w:firstLine="405"/>
        <w:rPr>
          <w:rFonts w:asciiTheme="minorEastAsia" w:eastAsiaTheme="minorEastAsia" w:hAnsiTheme="minorEastAsia"/>
          <w:sz w:val="24"/>
        </w:rPr>
      </w:pPr>
      <w:r w:rsidRPr="008836E5">
        <w:rPr>
          <w:rFonts w:asciiTheme="minorEastAsia" w:eastAsiaTheme="minorEastAsia" w:hAnsiTheme="minorEastAsia" w:hint="eastAsia"/>
          <w:sz w:val="24"/>
        </w:rPr>
        <w:t>一是通过知识体系构建的合理性、问题表征的准确性、思维的指向性、推理的逻辑性、问题解决方案的完善程度等过程性指标，作为学生知识获取能力水平的过程性评价。二是通过学生问题解决的效果、新知识体系构建的合理性、模型的科学性、学习成绩的提高、以及各类学科竞赛与科技活动中的表现等，作为学生知识获取能力高低的结果性评价。</w:t>
      </w:r>
    </w:p>
    <w:p w:rsidR="00B05969" w:rsidRPr="008836E5" w:rsidRDefault="0037166C"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三、研究过程的规划</w:t>
      </w:r>
    </w:p>
    <w:p w:rsidR="0037166C" w:rsidRPr="008836E5" w:rsidRDefault="0037166C" w:rsidP="008836E5">
      <w:pPr>
        <w:spacing w:line="46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本课题研究有目的、有计划严格按照“调查筛选——课题论证——制订方案——实践研究——交流总结——申请结题”的程序进行。</w:t>
      </w:r>
    </w:p>
    <w:p w:rsidR="0037166C" w:rsidRPr="008836E5" w:rsidRDefault="0037166C" w:rsidP="008836E5">
      <w:pPr>
        <w:spacing w:line="460" w:lineRule="exact"/>
        <w:ind w:rightChars="-51" w:right="-107"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1.</w:t>
      </w:r>
      <w:r w:rsidR="008836E5" w:rsidRPr="008836E5">
        <w:rPr>
          <w:rFonts w:asciiTheme="minorEastAsia" w:eastAsiaTheme="minorEastAsia" w:hAnsiTheme="minorEastAsia" w:hint="eastAsia"/>
          <w:b/>
          <w:sz w:val="24"/>
        </w:rPr>
        <w:t>总体思路</w:t>
      </w:r>
    </w:p>
    <w:p w:rsidR="0037166C" w:rsidRPr="008836E5" w:rsidRDefault="0037166C" w:rsidP="008836E5">
      <w:pPr>
        <w:spacing w:line="46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第一步，对相关文献进行收集与整理，同时，进行问卷调查，了解普通高中在问题解决中培养学生知识获取能力当前的评价现状和理论依据，明晰普通高中基于知识获取能力培养的问题解决的内涵，掌握相关理论和评价方法，基于知识获取能力培养，创新问题设计，提出不同的评价方案并进行充分论证。（课题主持人、曹兰、庄亮、丁晓春）</w:t>
      </w:r>
    </w:p>
    <w:p w:rsidR="0037166C" w:rsidRPr="008836E5" w:rsidRDefault="0037166C" w:rsidP="008836E5">
      <w:pPr>
        <w:spacing w:line="46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第二步，在高中各门学科中选取实践样本。针对样本确定问题表征、符号理解能力、语言解码能力的的内容范畴、阶段范畴、方法范畴和标准范畴，设计评价指标体系并投入实践。（吴柯军、尹惠英、潘少波、戈玉燕、施孝丹）</w:t>
      </w:r>
    </w:p>
    <w:p w:rsidR="0037166C" w:rsidRPr="008836E5" w:rsidRDefault="0037166C" w:rsidP="008836E5">
      <w:pPr>
        <w:spacing w:line="46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第三步，对基于培养学生知识获取能力，改进学生学习评价的研究。对评价的有效性进行检测，评价学生知识获取与问题解决能力的水平以及知识获取能力高低的结果性评价。（尹建文、管泽锋、潘少波）</w:t>
      </w:r>
    </w:p>
    <w:p w:rsidR="0037166C" w:rsidRPr="008836E5" w:rsidRDefault="0037166C" w:rsidP="008836E5">
      <w:pPr>
        <w:spacing w:line="46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第四步，是对研究过程进行总结反思，撰写论文和研究报告等。（课题主持人）</w:t>
      </w:r>
    </w:p>
    <w:p w:rsidR="0037166C" w:rsidRPr="008836E5" w:rsidRDefault="0037166C" w:rsidP="008836E5">
      <w:pPr>
        <w:spacing w:line="460" w:lineRule="exact"/>
        <w:ind w:rightChars="-51" w:right="-107"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2.研究阶段</w:t>
      </w:r>
    </w:p>
    <w:p w:rsidR="0037166C" w:rsidRPr="008836E5" w:rsidRDefault="0037166C" w:rsidP="008836E5">
      <w:pPr>
        <w:spacing w:line="46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①设计论证阶段：时间为2022年1月到</w:t>
      </w:r>
      <w:r w:rsidR="008836E5" w:rsidRPr="008836E5">
        <w:rPr>
          <w:rFonts w:asciiTheme="minorEastAsia" w:eastAsiaTheme="minorEastAsia" w:hAnsiTheme="minorEastAsia" w:hint="eastAsia"/>
          <w:sz w:val="24"/>
        </w:rPr>
        <w:t>2022</w:t>
      </w:r>
      <w:r w:rsidRPr="008836E5">
        <w:rPr>
          <w:rFonts w:asciiTheme="minorEastAsia" w:eastAsiaTheme="minorEastAsia" w:hAnsiTheme="minorEastAsia" w:hint="eastAsia"/>
          <w:sz w:val="24"/>
        </w:rPr>
        <w:t>年</w:t>
      </w:r>
      <w:r w:rsidR="008836E5" w:rsidRPr="008836E5">
        <w:rPr>
          <w:rFonts w:asciiTheme="minorEastAsia" w:eastAsiaTheme="minorEastAsia" w:hAnsiTheme="minorEastAsia" w:hint="eastAsia"/>
          <w:sz w:val="24"/>
        </w:rPr>
        <w:t>8</w:t>
      </w:r>
      <w:r w:rsidRPr="008836E5">
        <w:rPr>
          <w:rFonts w:asciiTheme="minorEastAsia" w:eastAsiaTheme="minorEastAsia" w:hAnsiTheme="minorEastAsia" w:hint="eastAsia"/>
          <w:sz w:val="24"/>
        </w:rPr>
        <w:t>月，首先是进行文献研究，在理论部分需要大量地文献考证，对国内外的基于知识获取能力培养下的问题解决的内涵和特征有更清晰的整体认识。梳理问题解决和知识获取能力群培养之间的关系。通过学生知识获取能力的现状调</w:t>
      </w:r>
      <w:r w:rsidR="008836E5" w:rsidRPr="008836E5">
        <w:rPr>
          <w:rFonts w:asciiTheme="minorEastAsia" w:eastAsiaTheme="minorEastAsia" w:hAnsiTheme="minorEastAsia" w:hint="eastAsia"/>
          <w:sz w:val="24"/>
        </w:rPr>
        <w:t>查研究，反思研究过程中存在的问题，修正研究方法。</w:t>
      </w:r>
    </w:p>
    <w:p w:rsidR="0037166C" w:rsidRPr="008836E5" w:rsidRDefault="0037166C" w:rsidP="008836E5">
      <w:pPr>
        <w:spacing w:line="46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lastRenderedPageBreak/>
        <w:t>②实践探索阶段：时间为</w:t>
      </w:r>
      <w:r w:rsidR="008836E5" w:rsidRPr="008836E5">
        <w:rPr>
          <w:rFonts w:asciiTheme="minorEastAsia" w:eastAsiaTheme="minorEastAsia" w:hAnsiTheme="minorEastAsia" w:hint="eastAsia"/>
          <w:sz w:val="24"/>
        </w:rPr>
        <w:t>2022</w:t>
      </w:r>
      <w:r w:rsidRPr="008836E5">
        <w:rPr>
          <w:rFonts w:asciiTheme="minorEastAsia" w:eastAsiaTheme="minorEastAsia" w:hAnsiTheme="minorEastAsia" w:hint="eastAsia"/>
          <w:sz w:val="24"/>
        </w:rPr>
        <w:t>年9月到2024年6月，基于培养学生知识获取能力，从而达成问题解决的策略研究，以及基于培养学生知识获取能力，改进</w:t>
      </w:r>
      <w:r w:rsidR="008836E5" w:rsidRPr="008836E5">
        <w:rPr>
          <w:rFonts w:asciiTheme="minorEastAsia" w:eastAsiaTheme="minorEastAsia" w:hAnsiTheme="minorEastAsia" w:hint="eastAsia"/>
          <w:sz w:val="24"/>
        </w:rPr>
        <w:t>学生学习评价的研究，反思研究过程中存在的问题。</w:t>
      </w:r>
    </w:p>
    <w:p w:rsidR="0037166C" w:rsidRPr="008836E5" w:rsidRDefault="0037166C" w:rsidP="008836E5">
      <w:pPr>
        <w:spacing w:line="46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③实践修正阶段：时间为2024年6月到2024年9月，实践探索与策略修正，为成果总结和提炼做准备。</w:t>
      </w:r>
    </w:p>
    <w:p w:rsidR="0037166C" w:rsidRPr="008836E5" w:rsidRDefault="0037166C" w:rsidP="008836E5">
      <w:pPr>
        <w:spacing w:line="46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④成果总结结题阶段：时间为2024年9月到2024年12月，成果提炼阶段，总结反思、撰写论文、研究报告和专著。</w:t>
      </w:r>
    </w:p>
    <w:p w:rsidR="007D4D7A" w:rsidRPr="008836E5" w:rsidRDefault="008836E5"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3.研究方法</w:t>
      </w:r>
    </w:p>
    <w:p w:rsidR="008836E5" w:rsidRPr="008836E5" w:rsidRDefault="008836E5" w:rsidP="008836E5">
      <w:pPr>
        <w:spacing w:line="42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①</w:t>
      </w:r>
      <w:r w:rsidRPr="008836E5">
        <w:rPr>
          <w:rFonts w:asciiTheme="minorEastAsia" w:eastAsiaTheme="minorEastAsia" w:hAnsiTheme="minorEastAsia"/>
          <w:sz w:val="24"/>
        </w:rPr>
        <w:t>文献</w:t>
      </w:r>
      <w:r w:rsidRPr="008836E5">
        <w:rPr>
          <w:rFonts w:asciiTheme="minorEastAsia" w:eastAsiaTheme="minorEastAsia" w:hAnsiTheme="minorEastAsia" w:hint="eastAsia"/>
          <w:sz w:val="24"/>
        </w:rPr>
        <w:t>研究法。研究问题解决的涵义、过程以及问题解决的教学模式与策略，以及知识获取能力中各种能力的内涵。</w:t>
      </w:r>
    </w:p>
    <w:p w:rsidR="008836E5" w:rsidRPr="008836E5" w:rsidRDefault="008836E5" w:rsidP="008836E5">
      <w:pPr>
        <w:spacing w:line="42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②调查法。调查高中学生知识获取能力的现状与问题，并作梳理、凝练，形成调查的数据和报告。</w:t>
      </w:r>
    </w:p>
    <w:p w:rsidR="008836E5" w:rsidRPr="008836E5" w:rsidRDefault="008836E5" w:rsidP="008836E5">
      <w:pPr>
        <w:spacing w:line="42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③</w:t>
      </w:r>
      <w:r w:rsidRPr="008836E5">
        <w:rPr>
          <w:rFonts w:asciiTheme="minorEastAsia" w:eastAsiaTheme="minorEastAsia" w:hAnsiTheme="minorEastAsia"/>
          <w:sz w:val="24"/>
        </w:rPr>
        <w:t>行动研究</w:t>
      </w:r>
      <w:r w:rsidRPr="008836E5">
        <w:rPr>
          <w:rFonts w:asciiTheme="minorEastAsia" w:eastAsiaTheme="minorEastAsia" w:hAnsiTheme="minorEastAsia" w:hint="eastAsia"/>
          <w:sz w:val="24"/>
        </w:rPr>
        <w:t>法。对培养学生知识获取能力目标、</w:t>
      </w:r>
      <w:r w:rsidRPr="008836E5">
        <w:rPr>
          <w:rFonts w:asciiTheme="minorEastAsia" w:eastAsiaTheme="minorEastAsia" w:hAnsiTheme="minorEastAsia" w:hint="eastAsia"/>
          <w:bCs/>
          <w:sz w:val="24"/>
        </w:rPr>
        <w:t>促进学生</w:t>
      </w:r>
      <w:r w:rsidRPr="008836E5">
        <w:rPr>
          <w:rFonts w:asciiTheme="minorEastAsia" w:eastAsiaTheme="minorEastAsia" w:hAnsiTheme="minorEastAsia" w:hint="eastAsia"/>
          <w:sz w:val="24"/>
        </w:rPr>
        <w:t>知识获取能力培养</w:t>
      </w:r>
      <w:r w:rsidRPr="008836E5">
        <w:rPr>
          <w:rFonts w:asciiTheme="minorEastAsia" w:eastAsiaTheme="minorEastAsia" w:hAnsiTheme="minorEastAsia" w:hint="eastAsia"/>
          <w:bCs/>
          <w:sz w:val="24"/>
        </w:rPr>
        <w:t>的策略</w:t>
      </w:r>
      <w:r w:rsidRPr="008836E5">
        <w:rPr>
          <w:rFonts w:asciiTheme="minorEastAsia" w:eastAsiaTheme="minorEastAsia" w:hAnsiTheme="minorEastAsia" w:hint="eastAsia"/>
          <w:sz w:val="24"/>
        </w:rPr>
        <w:t>研究。</w:t>
      </w:r>
      <w:r w:rsidRPr="008836E5">
        <w:rPr>
          <w:rFonts w:asciiTheme="minorEastAsia" w:eastAsiaTheme="minorEastAsia" w:hAnsiTheme="minorEastAsia"/>
          <w:sz w:val="24"/>
        </w:rPr>
        <w:t>研究主要以</w:t>
      </w:r>
      <w:r w:rsidRPr="008836E5">
        <w:rPr>
          <w:rFonts w:asciiTheme="minorEastAsia" w:eastAsiaTheme="minorEastAsia" w:hAnsiTheme="minorEastAsia" w:hint="eastAsia"/>
          <w:sz w:val="24"/>
        </w:rPr>
        <w:t>案例为载体的行动研究</w:t>
      </w:r>
      <w:r w:rsidRPr="008836E5">
        <w:rPr>
          <w:rFonts w:asciiTheme="minorEastAsia" w:eastAsiaTheme="minorEastAsia" w:hAnsiTheme="minorEastAsia"/>
          <w:sz w:val="24"/>
        </w:rPr>
        <w:t>为核心，强化在</w:t>
      </w:r>
      <w:r w:rsidRPr="008836E5">
        <w:rPr>
          <w:rFonts w:asciiTheme="minorEastAsia" w:eastAsiaTheme="minorEastAsia" w:hAnsiTheme="minorEastAsia" w:hint="eastAsia"/>
          <w:sz w:val="24"/>
        </w:rPr>
        <w:t>问题解决的</w:t>
      </w:r>
      <w:r w:rsidRPr="008836E5">
        <w:rPr>
          <w:rFonts w:asciiTheme="minorEastAsia" w:eastAsiaTheme="minorEastAsia" w:hAnsiTheme="minorEastAsia"/>
          <w:sz w:val="24"/>
        </w:rPr>
        <w:t>实践中</w:t>
      </w:r>
      <w:r w:rsidRPr="008836E5">
        <w:rPr>
          <w:rFonts w:asciiTheme="minorEastAsia" w:eastAsiaTheme="minorEastAsia" w:hAnsiTheme="minorEastAsia" w:hint="eastAsia"/>
          <w:sz w:val="24"/>
        </w:rPr>
        <w:t>完善</w:t>
      </w:r>
      <w:r w:rsidRPr="008836E5">
        <w:rPr>
          <w:rFonts w:asciiTheme="minorEastAsia" w:eastAsiaTheme="minorEastAsia" w:hAnsiTheme="minorEastAsia"/>
          <w:sz w:val="24"/>
        </w:rPr>
        <w:t>与深化</w:t>
      </w:r>
      <w:r w:rsidRPr="008836E5">
        <w:rPr>
          <w:rFonts w:asciiTheme="minorEastAsia" w:eastAsiaTheme="minorEastAsia" w:hAnsiTheme="minorEastAsia" w:hint="eastAsia"/>
          <w:sz w:val="24"/>
        </w:rPr>
        <w:t>，提炼教学策略。</w:t>
      </w:r>
    </w:p>
    <w:p w:rsidR="008836E5" w:rsidRPr="008836E5" w:rsidRDefault="008836E5" w:rsidP="008836E5">
      <w:pPr>
        <w:spacing w:line="42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④课堂观察法。凭借有关辅助工具，从课堂情境中收集资料，对学生“知识获取能力”的实施和评价作定性和定量的分析，达成“问题解决”的具体策略。</w:t>
      </w:r>
    </w:p>
    <w:p w:rsidR="008836E5" w:rsidRPr="008836E5" w:rsidRDefault="008836E5" w:rsidP="008836E5">
      <w:pPr>
        <w:spacing w:line="420" w:lineRule="exact"/>
        <w:ind w:rightChars="-51" w:right="-107"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⑤案例（课例）研究法。通过获取实践案例（课例），选取指向培养“知识获取能力”的典型教学实践课例，分析对“问题解决”教学模式的具体应用和评价。</w:t>
      </w:r>
    </w:p>
    <w:p w:rsidR="007D4D7A" w:rsidRPr="008836E5" w:rsidRDefault="008836E5"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四、研究的任务与分工</w:t>
      </w:r>
    </w:p>
    <w:tbl>
      <w:tblPr>
        <w:tblStyle w:val="a9"/>
        <w:tblW w:w="0" w:type="auto"/>
        <w:tblLook w:val="04A0"/>
      </w:tblPr>
      <w:tblGrid>
        <w:gridCol w:w="1526"/>
        <w:gridCol w:w="2734"/>
        <w:gridCol w:w="2131"/>
        <w:gridCol w:w="2131"/>
      </w:tblGrid>
      <w:tr w:rsidR="008836E5" w:rsidRPr="008836E5" w:rsidTr="008836E5">
        <w:tc>
          <w:tcPr>
            <w:tcW w:w="1526" w:type="dxa"/>
          </w:tcPr>
          <w:p w:rsidR="008836E5" w:rsidRPr="008836E5" w:rsidRDefault="008836E5" w:rsidP="008836E5">
            <w:pPr>
              <w:spacing w:line="460" w:lineRule="exact"/>
              <w:rPr>
                <w:rFonts w:asciiTheme="minorEastAsia" w:eastAsiaTheme="minorEastAsia" w:hAnsiTheme="minorEastAsia"/>
                <w:b/>
                <w:sz w:val="24"/>
              </w:rPr>
            </w:pPr>
            <w:r w:rsidRPr="008836E5">
              <w:rPr>
                <w:rFonts w:asciiTheme="minorEastAsia" w:eastAsiaTheme="minorEastAsia" w:hAnsiTheme="minorEastAsia" w:hint="eastAsia"/>
                <w:b/>
                <w:sz w:val="24"/>
              </w:rPr>
              <w:t xml:space="preserve">  姓名</w:t>
            </w:r>
          </w:p>
        </w:tc>
        <w:tc>
          <w:tcPr>
            <w:tcW w:w="2734" w:type="dxa"/>
          </w:tcPr>
          <w:p w:rsidR="008836E5" w:rsidRPr="008836E5" w:rsidRDefault="008836E5" w:rsidP="008836E5">
            <w:pPr>
              <w:spacing w:line="460" w:lineRule="exact"/>
              <w:rPr>
                <w:rFonts w:asciiTheme="minorEastAsia" w:eastAsiaTheme="minorEastAsia" w:hAnsiTheme="minorEastAsia"/>
                <w:b/>
                <w:sz w:val="24"/>
              </w:rPr>
            </w:pPr>
            <w:r w:rsidRPr="008836E5">
              <w:rPr>
                <w:rFonts w:asciiTheme="minorEastAsia" w:eastAsiaTheme="minorEastAsia" w:hAnsiTheme="minorEastAsia" w:hint="eastAsia"/>
                <w:b/>
                <w:sz w:val="24"/>
              </w:rPr>
              <w:t xml:space="preserve">     分工</w:t>
            </w:r>
          </w:p>
        </w:tc>
        <w:tc>
          <w:tcPr>
            <w:tcW w:w="2131" w:type="dxa"/>
          </w:tcPr>
          <w:p w:rsidR="008836E5" w:rsidRPr="008836E5" w:rsidRDefault="008836E5" w:rsidP="008836E5">
            <w:pPr>
              <w:spacing w:line="460" w:lineRule="exact"/>
              <w:rPr>
                <w:rFonts w:asciiTheme="minorEastAsia" w:eastAsiaTheme="minorEastAsia" w:hAnsiTheme="minorEastAsia"/>
                <w:b/>
                <w:sz w:val="24"/>
              </w:rPr>
            </w:pPr>
            <w:r w:rsidRPr="008836E5">
              <w:rPr>
                <w:rFonts w:asciiTheme="minorEastAsia" w:eastAsiaTheme="minorEastAsia" w:hAnsiTheme="minorEastAsia" w:hint="eastAsia"/>
                <w:b/>
                <w:sz w:val="24"/>
              </w:rPr>
              <w:t xml:space="preserve">   具体任务</w:t>
            </w:r>
          </w:p>
        </w:tc>
        <w:tc>
          <w:tcPr>
            <w:tcW w:w="2131" w:type="dxa"/>
          </w:tcPr>
          <w:p w:rsidR="008836E5" w:rsidRPr="008836E5" w:rsidRDefault="008836E5" w:rsidP="008836E5">
            <w:pPr>
              <w:spacing w:line="460" w:lineRule="exact"/>
              <w:rPr>
                <w:rFonts w:asciiTheme="minorEastAsia" w:eastAsiaTheme="minorEastAsia" w:hAnsiTheme="minorEastAsia"/>
                <w:b/>
                <w:sz w:val="24"/>
              </w:rPr>
            </w:pPr>
            <w:r w:rsidRPr="008836E5">
              <w:rPr>
                <w:rFonts w:asciiTheme="minorEastAsia" w:eastAsiaTheme="minorEastAsia" w:hAnsiTheme="minorEastAsia" w:hint="eastAsia"/>
                <w:b/>
                <w:sz w:val="24"/>
              </w:rPr>
              <w:t xml:space="preserve">   完成时间</w:t>
            </w:r>
          </w:p>
        </w:tc>
      </w:tr>
      <w:tr w:rsidR="008836E5" w:rsidRPr="008836E5" w:rsidTr="008836E5">
        <w:tc>
          <w:tcPr>
            <w:tcW w:w="1526" w:type="dxa"/>
          </w:tcPr>
          <w:p w:rsidR="008836E5" w:rsidRPr="008836E5" w:rsidRDefault="008836E5" w:rsidP="008836E5">
            <w:pPr>
              <w:spacing w:line="300" w:lineRule="auto"/>
              <w:ind w:firstLineChars="150" w:firstLine="360"/>
              <w:rPr>
                <w:rFonts w:asciiTheme="minorEastAsia" w:eastAsiaTheme="minorEastAsia" w:hAnsiTheme="minorEastAsia"/>
                <w:sz w:val="24"/>
              </w:rPr>
            </w:pPr>
            <w:r w:rsidRPr="008836E5">
              <w:rPr>
                <w:rFonts w:asciiTheme="minorEastAsia" w:eastAsiaTheme="minorEastAsia" w:hAnsiTheme="minorEastAsia" w:hint="eastAsia"/>
                <w:sz w:val="24"/>
              </w:rPr>
              <w:t>蒋红卫</w:t>
            </w:r>
          </w:p>
        </w:tc>
        <w:tc>
          <w:tcPr>
            <w:tcW w:w="2734" w:type="dxa"/>
          </w:tcPr>
          <w:p w:rsidR="008836E5" w:rsidRPr="008836E5" w:rsidRDefault="008836E5" w:rsidP="00CB1551">
            <w:pPr>
              <w:spacing w:line="460" w:lineRule="exact"/>
              <w:jc w:val="center"/>
              <w:outlineLvl w:val="0"/>
              <w:rPr>
                <w:rFonts w:asciiTheme="minorEastAsia" w:eastAsiaTheme="minorEastAsia" w:hAnsiTheme="minorEastAsia"/>
                <w:sz w:val="24"/>
              </w:rPr>
            </w:pPr>
            <w:r w:rsidRPr="008836E5">
              <w:rPr>
                <w:rFonts w:asciiTheme="minorEastAsia" w:eastAsiaTheme="minorEastAsia" w:hAnsiTheme="minorEastAsia" w:hint="eastAsia"/>
                <w:sz w:val="24"/>
              </w:rPr>
              <w:t>理论研究、组织策划</w:t>
            </w:r>
          </w:p>
        </w:tc>
        <w:tc>
          <w:tcPr>
            <w:tcW w:w="2131" w:type="dxa"/>
          </w:tcPr>
          <w:p w:rsidR="008836E5" w:rsidRPr="008836E5" w:rsidRDefault="008836E5" w:rsidP="008836E5">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设计、中期、结题</w:t>
            </w:r>
          </w:p>
        </w:tc>
        <w:tc>
          <w:tcPr>
            <w:tcW w:w="2131" w:type="dxa"/>
          </w:tcPr>
          <w:p w:rsidR="008836E5" w:rsidRPr="008836E5" w:rsidRDefault="008836E5" w:rsidP="008836E5">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 xml:space="preserve"> 2024年12月</w:t>
            </w:r>
          </w:p>
        </w:tc>
      </w:tr>
      <w:tr w:rsidR="008836E5" w:rsidRPr="008836E5" w:rsidTr="008836E5">
        <w:tc>
          <w:tcPr>
            <w:tcW w:w="1526" w:type="dxa"/>
          </w:tcPr>
          <w:p w:rsidR="008836E5" w:rsidRPr="008836E5" w:rsidRDefault="0075512A" w:rsidP="008836E5">
            <w:pPr>
              <w:spacing w:line="30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潘少波</w:t>
            </w:r>
          </w:p>
        </w:tc>
        <w:tc>
          <w:tcPr>
            <w:tcW w:w="2734" w:type="dxa"/>
          </w:tcPr>
          <w:p w:rsidR="008836E5" w:rsidRPr="008836E5" w:rsidRDefault="008836E5" w:rsidP="00CB1551">
            <w:pPr>
              <w:spacing w:line="460" w:lineRule="exact"/>
              <w:jc w:val="center"/>
              <w:outlineLvl w:val="0"/>
              <w:rPr>
                <w:rFonts w:asciiTheme="minorEastAsia" w:eastAsiaTheme="minorEastAsia" w:hAnsiTheme="minorEastAsia"/>
                <w:sz w:val="24"/>
              </w:rPr>
            </w:pPr>
            <w:r w:rsidRPr="008836E5">
              <w:rPr>
                <w:rFonts w:asciiTheme="minorEastAsia" w:eastAsiaTheme="minorEastAsia" w:hAnsiTheme="minorEastAsia" w:hint="eastAsia"/>
                <w:sz w:val="24"/>
              </w:rPr>
              <w:t>理论研究、实践策划</w:t>
            </w:r>
          </w:p>
        </w:tc>
        <w:tc>
          <w:tcPr>
            <w:tcW w:w="2131" w:type="dxa"/>
          </w:tcPr>
          <w:p w:rsidR="008836E5" w:rsidRPr="008836E5" w:rsidRDefault="008836E5" w:rsidP="008836E5">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设计、中期、结题</w:t>
            </w:r>
          </w:p>
        </w:tc>
        <w:tc>
          <w:tcPr>
            <w:tcW w:w="2131" w:type="dxa"/>
          </w:tcPr>
          <w:p w:rsidR="008836E5" w:rsidRPr="008836E5" w:rsidRDefault="008836E5" w:rsidP="008836E5">
            <w:pPr>
              <w:spacing w:line="460" w:lineRule="exact"/>
              <w:ind w:firstLineChars="50" w:firstLine="120"/>
              <w:rPr>
                <w:rFonts w:asciiTheme="minorEastAsia" w:eastAsiaTheme="minorEastAsia" w:hAnsiTheme="minorEastAsia"/>
                <w:sz w:val="24"/>
              </w:rPr>
            </w:pPr>
            <w:r w:rsidRPr="008836E5">
              <w:rPr>
                <w:rFonts w:asciiTheme="minorEastAsia" w:eastAsiaTheme="minorEastAsia" w:hAnsiTheme="minorEastAsia" w:hint="eastAsia"/>
                <w:sz w:val="24"/>
              </w:rPr>
              <w:t>2024年12月</w:t>
            </w:r>
          </w:p>
        </w:tc>
      </w:tr>
      <w:tr w:rsidR="008836E5" w:rsidRPr="008836E5" w:rsidTr="008836E5">
        <w:tc>
          <w:tcPr>
            <w:tcW w:w="1526" w:type="dxa"/>
            <w:vAlign w:val="center"/>
          </w:tcPr>
          <w:p w:rsidR="008836E5" w:rsidRPr="008836E5" w:rsidRDefault="0075512A" w:rsidP="00CB155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怀宁</w:t>
            </w:r>
          </w:p>
        </w:tc>
        <w:tc>
          <w:tcPr>
            <w:tcW w:w="2734" w:type="dxa"/>
            <w:vAlign w:val="center"/>
          </w:tcPr>
          <w:p w:rsidR="008836E5" w:rsidRPr="008836E5" w:rsidRDefault="00EF07EC" w:rsidP="00CB1551">
            <w:pPr>
              <w:jc w:val="center"/>
              <w:rPr>
                <w:rFonts w:asciiTheme="minorEastAsia" w:eastAsiaTheme="minorEastAsia" w:hAnsiTheme="minorEastAsia"/>
                <w:sz w:val="24"/>
              </w:rPr>
            </w:pPr>
            <w:r>
              <w:rPr>
                <w:rFonts w:asciiTheme="minorEastAsia" w:eastAsiaTheme="minorEastAsia" w:hAnsiTheme="minorEastAsia" w:hint="eastAsia"/>
                <w:sz w:val="24"/>
              </w:rPr>
              <w:t>实践研究</w:t>
            </w:r>
          </w:p>
        </w:tc>
        <w:tc>
          <w:tcPr>
            <w:tcW w:w="2131" w:type="dxa"/>
          </w:tcPr>
          <w:p w:rsidR="008836E5" w:rsidRPr="008836E5" w:rsidRDefault="00EF07EC" w:rsidP="008836E5">
            <w:pPr>
              <w:spacing w:line="460" w:lineRule="exact"/>
              <w:rPr>
                <w:rFonts w:asciiTheme="minorEastAsia" w:eastAsiaTheme="minorEastAsia" w:hAnsiTheme="minorEastAsia"/>
                <w:sz w:val="24"/>
              </w:rPr>
            </w:pPr>
            <w:r>
              <w:rPr>
                <w:rFonts w:asciiTheme="minorEastAsia" w:eastAsiaTheme="minorEastAsia" w:hAnsiTheme="minorEastAsia" w:hint="eastAsia"/>
                <w:sz w:val="24"/>
              </w:rPr>
              <w:t>设计评价指标体系、教学实践</w:t>
            </w:r>
          </w:p>
        </w:tc>
        <w:tc>
          <w:tcPr>
            <w:tcW w:w="2131" w:type="dxa"/>
          </w:tcPr>
          <w:p w:rsidR="008836E5" w:rsidRPr="008836E5" w:rsidRDefault="008836E5" w:rsidP="008836E5">
            <w:pPr>
              <w:spacing w:line="460" w:lineRule="exact"/>
              <w:ind w:firstLineChars="50" w:firstLine="120"/>
              <w:rPr>
                <w:rFonts w:asciiTheme="minorEastAsia" w:eastAsiaTheme="minorEastAsia" w:hAnsiTheme="minorEastAsia"/>
                <w:sz w:val="24"/>
              </w:rPr>
            </w:pPr>
            <w:r w:rsidRPr="008836E5">
              <w:rPr>
                <w:rFonts w:asciiTheme="minorEastAsia" w:eastAsiaTheme="minorEastAsia" w:hAnsiTheme="minorEastAsia" w:hint="eastAsia"/>
                <w:sz w:val="24"/>
              </w:rPr>
              <w:t>2024年9月</w:t>
            </w:r>
          </w:p>
        </w:tc>
      </w:tr>
      <w:tr w:rsidR="008836E5" w:rsidRPr="008836E5" w:rsidTr="008836E5">
        <w:tc>
          <w:tcPr>
            <w:tcW w:w="1526" w:type="dxa"/>
            <w:vAlign w:val="center"/>
          </w:tcPr>
          <w:p w:rsidR="008836E5" w:rsidRPr="008836E5" w:rsidRDefault="0075512A" w:rsidP="00CB155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管泽锋</w:t>
            </w:r>
          </w:p>
        </w:tc>
        <w:tc>
          <w:tcPr>
            <w:tcW w:w="2734" w:type="dxa"/>
            <w:vAlign w:val="center"/>
          </w:tcPr>
          <w:p w:rsidR="008836E5" w:rsidRPr="008836E5" w:rsidRDefault="00EF07EC" w:rsidP="00CB1551">
            <w:pPr>
              <w:jc w:val="center"/>
              <w:rPr>
                <w:rFonts w:asciiTheme="minorEastAsia" w:eastAsiaTheme="minorEastAsia" w:hAnsiTheme="minorEastAsia"/>
                <w:sz w:val="24"/>
              </w:rPr>
            </w:pPr>
            <w:r>
              <w:rPr>
                <w:rFonts w:asciiTheme="minorEastAsia" w:eastAsiaTheme="minorEastAsia" w:hAnsiTheme="minorEastAsia" w:hint="eastAsia"/>
                <w:sz w:val="24"/>
              </w:rPr>
              <w:t>理论指导</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评价检测和研究</w:t>
            </w:r>
          </w:p>
        </w:tc>
        <w:tc>
          <w:tcPr>
            <w:tcW w:w="2131" w:type="dxa"/>
          </w:tcPr>
          <w:p w:rsidR="008836E5" w:rsidRPr="008836E5" w:rsidRDefault="008836E5" w:rsidP="00CB1551">
            <w:pPr>
              <w:spacing w:line="460" w:lineRule="exact"/>
              <w:ind w:firstLineChars="50" w:firstLine="120"/>
              <w:rPr>
                <w:rFonts w:asciiTheme="minorEastAsia" w:eastAsiaTheme="minorEastAsia" w:hAnsiTheme="minorEastAsia"/>
                <w:sz w:val="24"/>
              </w:rPr>
            </w:pPr>
            <w:r w:rsidRPr="008836E5">
              <w:rPr>
                <w:rFonts w:asciiTheme="minorEastAsia" w:eastAsiaTheme="minorEastAsia" w:hAnsiTheme="minorEastAsia" w:hint="eastAsia"/>
                <w:sz w:val="24"/>
              </w:rPr>
              <w:t>2024年9月</w:t>
            </w:r>
          </w:p>
        </w:tc>
      </w:tr>
      <w:tr w:rsidR="008836E5" w:rsidRPr="008836E5" w:rsidTr="008836E5">
        <w:tc>
          <w:tcPr>
            <w:tcW w:w="1526" w:type="dxa"/>
            <w:vAlign w:val="center"/>
          </w:tcPr>
          <w:p w:rsidR="008836E5" w:rsidRPr="008836E5" w:rsidRDefault="008836E5" w:rsidP="00CB1551">
            <w:pPr>
              <w:spacing w:line="300" w:lineRule="auto"/>
              <w:jc w:val="center"/>
              <w:rPr>
                <w:rFonts w:asciiTheme="minorEastAsia" w:eastAsiaTheme="minorEastAsia" w:hAnsiTheme="minorEastAsia"/>
                <w:sz w:val="24"/>
              </w:rPr>
            </w:pPr>
            <w:r w:rsidRPr="008836E5">
              <w:rPr>
                <w:rFonts w:asciiTheme="minorEastAsia" w:eastAsiaTheme="minorEastAsia" w:hAnsiTheme="minorEastAsia" w:hint="eastAsia"/>
                <w:sz w:val="24"/>
              </w:rPr>
              <w:t>吴柯军</w:t>
            </w:r>
          </w:p>
        </w:tc>
        <w:tc>
          <w:tcPr>
            <w:tcW w:w="2734" w:type="dxa"/>
            <w:vAlign w:val="center"/>
          </w:tcPr>
          <w:p w:rsidR="008836E5" w:rsidRPr="008836E5" w:rsidRDefault="008836E5" w:rsidP="00CB1551">
            <w:pPr>
              <w:jc w:val="center"/>
              <w:rPr>
                <w:rFonts w:asciiTheme="minorEastAsia" w:eastAsiaTheme="minorEastAsia" w:hAnsiTheme="minorEastAsia"/>
                <w:sz w:val="24"/>
              </w:rPr>
            </w:pPr>
            <w:r w:rsidRPr="008836E5">
              <w:rPr>
                <w:rFonts w:asciiTheme="minorEastAsia" w:eastAsiaTheme="minorEastAsia" w:hAnsiTheme="minorEastAsia" w:hint="eastAsia"/>
                <w:sz w:val="24"/>
              </w:rPr>
              <w:t>实践研究</w:t>
            </w:r>
          </w:p>
        </w:tc>
        <w:tc>
          <w:tcPr>
            <w:tcW w:w="2131" w:type="dxa"/>
          </w:tcPr>
          <w:p w:rsidR="008836E5" w:rsidRPr="008836E5" w:rsidRDefault="008836E5" w:rsidP="008836E5">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设计评价指标体系、教学实践</w:t>
            </w:r>
          </w:p>
        </w:tc>
        <w:tc>
          <w:tcPr>
            <w:tcW w:w="2131" w:type="dxa"/>
          </w:tcPr>
          <w:p w:rsidR="008836E5" w:rsidRPr="008836E5" w:rsidRDefault="008836E5" w:rsidP="008836E5">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2024年9月</w:t>
            </w:r>
          </w:p>
        </w:tc>
      </w:tr>
      <w:tr w:rsidR="008836E5" w:rsidRPr="008836E5" w:rsidTr="008836E5">
        <w:tc>
          <w:tcPr>
            <w:tcW w:w="1526" w:type="dxa"/>
            <w:vAlign w:val="center"/>
          </w:tcPr>
          <w:p w:rsidR="008836E5" w:rsidRPr="008836E5" w:rsidRDefault="0075512A" w:rsidP="00CB155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祝秋莹</w:t>
            </w:r>
          </w:p>
        </w:tc>
        <w:tc>
          <w:tcPr>
            <w:tcW w:w="2734" w:type="dxa"/>
            <w:vAlign w:val="center"/>
          </w:tcPr>
          <w:p w:rsidR="008836E5" w:rsidRPr="008836E5" w:rsidRDefault="008836E5" w:rsidP="00CB1551">
            <w:pPr>
              <w:jc w:val="center"/>
              <w:rPr>
                <w:rFonts w:asciiTheme="minorEastAsia" w:eastAsiaTheme="minorEastAsia" w:hAnsiTheme="minorEastAsia"/>
                <w:sz w:val="24"/>
              </w:rPr>
            </w:pPr>
            <w:r w:rsidRPr="008836E5">
              <w:rPr>
                <w:rFonts w:asciiTheme="minorEastAsia" w:eastAsiaTheme="minorEastAsia" w:hAnsiTheme="minorEastAsia" w:hint="eastAsia"/>
                <w:sz w:val="24"/>
              </w:rPr>
              <w:t>实践研究</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设计评价指标体系、教学实践</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2024年9月</w:t>
            </w:r>
          </w:p>
        </w:tc>
      </w:tr>
      <w:tr w:rsidR="008836E5" w:rsidRPr="008836E5" w:rsidTr="008836E5">
        <w:tc>
          <w:tcPr>
            <w:tcW w:w="1526" w:type="dxa"/>
            <w:vAlign w:val="center"/>
          </w:tcPr>
          <w:p w:rsidR="008836E5" w:rsidRPr="008836E5" w:rsidRDefault="0075512A" w:rsidP="008836E5">
            <w:pPr>
              <w:spacing w:line="30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秦亚平</w:t>
            </w:r>
          </w:p>
        </w:tc>
        <w:tc>
          <w:tcPr>
            <w:tcW w:w="2734" w:type="dxa"/>
            <w:vAlign w:val="center"/>
          </w:tcPr>
          <w:p w:rsidR="008836E5" w:rsidRPr="008836E5" w:rsidRDefault="00EF07EC" w:rsidP="00CB1551">
            <w:pPr>
              <w:jc w:val="center"/>
              <w:rPr>
                <w:rFonts w:asciiTheme="minorEastAsia" w:eastAsiaTheme="minorEastAsia" w:hAnsiTheme="minorEastAsia"/>
                <w:sz w:val="24"/>
              </w:rPr>
            </w:pPr>
            <w:r>
              <w:rPr>
                <w:rFonts w:asciiTheme="minorEastAsia" w:eastAsiaTheme="minorEastAsia" w:hAnsiTheme="minorEastAsia" w:hint="eastAsia"/>
                <w:sz w:val="24"/>
              </w:rPr>
              <w:t>组织协调</w:t>
            </w:r>
          </w:p>
        </w:tc>
        <w:tc>
          <w:tcPr>
            <w:tcW w:w="2131" w:type="dxa"/>
          </w:tcPr>
          <w:p w:rsidR="008836E5" w:rsidRPr="008836E5" w:rsidRDefault="00EF07EC" w:rsidP="00CB1551">
            <w:pPr>
              <w:spacing w:line="460" w:lineRule="exact"/>
              <w:rPr>
                <w:rFonts w:asciiTheme="minorEastAsia" w:eastAsiaTheme="minorEastAsia" w:hAnsiTheme="minorEastAsia"/>
                <w:sz w:val="24"/>
              </w:rPr>
            </w:pPr>
            <w:r>
              <w:rPr>
                <w:rFonts w:asciiTheme="minorEastAsia" w:eastAsiaTheme="minorEastAsia" w:hAnsiTheme="minorEastAsia" w:hint="eastAsia"/>
                <w:sz w:val="24"/>
              </w:rPr>
              <w:t>评价检测和研究</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2024年9月</w:t>
            </w:r>
          </w:p>
        </w:tc>
      </w:tr>
      <w:tr w:rsidR="008836E5" w:rsidRPr="008836E5" w:rsidTr="008836E5">
        <w:tc>
          <w:tcPr>
            <w:tcW w:w="1526" w:type="dxa"/>
            <w:vAlign w:val="center"/>
          </w:tcPr>
          <w:p w:rsidR="008836E5" w:rsidRPr="008836E5" w:rsidRDefault="0075512A" w:rsidP="00CB1551">
            <w:pPr>
              <w:spacing w:line="300" w:lineRule="auto"/>
              <w:jc w:val="center"/>
              <w:rPr>
                <w:rFonts w:asciiTheme="minorEastAsia" w:eastAsiaTheme="minorEastAsia" w:hAnsiTheme="minorEastAsia"/>
                <w:sz w:val="24"/>
              </w:rPr>
            </w:pPr>
            <w:r w:rsidRPr="008836E5">
              <w:rPr>
                <w:rFonts w:asciiTheme="minorEastAsia" w:eastAsiaTheme="minorEastAsia" w:hAnsiTheme="minorEastAsia" w:hint="eastAsia"/>
                <w:sz w:val="24"/>
              </w:rPr>
              <w:lastRenderedPageBreak/>
              <w:t>曹兰</w:t>
            </w:r>
          </w:p>
        </w:tc>
        <w:tc>
          <w:tcPr>
            <w:tcW w:w="2734" w:type="dxa"/>
            <w:vAlign w:val="center"/>
          </w:tcPr>
          <w:p w:rsidR="008836E5" w:rsidRPr="008836E5" w:rsidRDefault="008836E5" w:rsidP="00CB1551">
            <w:pPr>
              <w:jc w:val="center"/>
              <w:rPr>
                <w:rFonts w:asciiTheme="minorEastAsia" w:eastAsiaTheme="minorEastAsia" w:hAnsiTheme="minorEastAsia"/>
                <w:sz w:val="24"/>
              </w:rPr>
            </w:pPr>
            <w:r w:rsidRPr="008836E5">
              <w:rPr>
                <w:rFonts w:asciiTheme="minorEastAsia" w:eastAsiaTheme="minorEastAsia" w:hAnsiTheme="minorEastAsia" w:hint="eastAsia"/>
                <w:sz w:val="24"/>
              </w:rPr>
              <w:t>实践研究</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设计评价指标体系、教学实践</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2024年9月</w:t>
            </w:r>
          </w:p>
        </w:tc>
      </w:tr>
      <w:tr w:rsidR="008836E5" w:rsidRPr="008836E5" w:rsidTr="008836E5">
        <w:tc>
          <w:tcPr>
            <w:tcW w:w="1526" w:type="dxa"/>
            <w:vAlign w:val="center"/>
          </w:tcPr>
          <w:p w:rsidR="008836E5" w:rsidRPr="008836E5" w:rsidRDefault="0075512A" w:rsidP="00CB1551">
            <w:pPr>
              <w:spacing w:line="300" w:lineRule="auto"/>
              <w:jc w:val="center"/>
              <w:rPr>
                <w:rFonts w:asciiTheme="minorEastAsia" w:eastAsiaTheme="minorEastAsia" w:hAnsiTheme="minorEastAsia"/>
                <w:sz w:val="24"/>
              </w:rPr>
            </w:pPr>
            <w:r w:rsidRPr="008836E5">
              <w:rPr>
                <w:rFonts w:asciiTheme="minorEastAsia" w:eastAsiaTheme="minorEastAsia" w:hAnsiTheme="minorEastAsia" w:hint="eastAsia"/>
                <w:sz w:val="24"/>
              </w:rPr>
              <w:t>庄亮</w:t>
            </w:r>
          </w:p>
        </w:tc>
        <w:tc>
          <w:tcPr>
            <w:tcW w:w="2734" w:type="dxa"/>
            <w:vAlign w:val="center"/>
          </w:tcPr>
          <w:p w:rsidR="008836E5" w:rsidRPr="008836E5" w:rsidRDefault="008836E5" w:rsidP="00CB1551">
            <w:pPr>
              <w:jc w:val="center"/>
              <w:rPr>
                <w:rFonts w:asciiTheme="minorEastAsia" w:eastAsiaTheme="minorEastAsia" w:hAnsiTheme="minorEastAsia"/>
                <w:sz w:val="24"/>
              </w:rPr>
            </w:pPr>
            <w:r w:rsidRPr="008836E5">
              <w:rPr>
                <w:rFonts w:asciiTheme="minorEastAsia" w:eastAsiaTheme="minorEastAsia" w:hAnsiTheme="minorEastAsia" w:hint="eastAsia"/>
                <w:sz w:val="24"/>
              </w:rPr>
              <w:t>项目案例</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文献收集整理，问卷调查和分析</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2023年12月</w:t>
            </w:r>
          </w:p>
        </w:tc>
      </w:tr>
      <w:tr w:rsidR="008836E5" w:rsidRPr="008836E5" w:rsidTr="008836E5">
        <w:tc>
          <w:tcPr>
            <w:tcW w:w="1526" w:type="dxa"/>
            <w:vAlign w:val="center"/>
          </w:tcPr>
          <w:p w:rsidR="008836E5" w:rsidRPr="008836E5" w:rsidRDefault="0075512A" w:rsidP="00CB155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王小春</w:t>
            </w:r>
          </w:p>
        </w:tc>
        <w:tc>
          <w:tcPr>
            <w:tcW w:w="2734" w:type="dxa"/>
            <w:vAlign w:val="center"/>
          </w:tcPr>
          <w:p w:rsidR="008836E5" w:rsidRPr="008836E5" w:rsidRDefault="008836E5" w:rsidP="00CB1551">
            <w:pPr>
              <w:jc w:val="center"/>
              <w:rPr>
                <w:rFonts w:asciiTheme="minorEastAsia" w:eastAsiaTheme="minorEastAsia" w:hAnsiTheme="minorEastAsia"/>
                <w:sz w:val="24"/>
              </w:rPr>
            </w:pPr>
            <w:r w:rsidRPr="008836E5">
              <w:rPr>
                <w:rFonts w:asciiTheme="minorEastAsia" w:eastAsiaTheme="minorEastAsia" w:hAnsiTheme="minorEastAsia" w:hint="eastAsia"/>
                <w:sz w:val="24"/>
              </w:rPr>
              <w:t>课程研究</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设计评价指标体系、教学实践</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2024年9月</w:t>
            </w:r>
          </w:p>
        </w:tc>
      </w:tr>
      <w:tr w:rsidR="008836E5" w:rsidRPr="008836E5" w:rsidTr="008836E5">
        <w:tc>
          <w:tcPr>
            <w:tcW w:w="1526" w:type="dxa"/>
            <w:vAlign w:val="center"/>
          </w:tcPr>
          <w:p w:rsidR="008836E5" w:rsidRPr="008836E5" w:rsidRDefault="0075512A" w:rsidP="00CB155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佘谱颖</w:t>
            </w:r>
          </w:p>
        </w:tc>
        <w:tc>
          <w:tcPr>
            <w:tcW w:w="2734" w:type="dxa"/>
            <w:vAlign w:val="center"/>
          </w:tcPr>
          <w:p w:rsidR="008836E5" w:rsidRPr="008836E5" w:rsidRDefault="008836E5" w:rsidP="00CB1551">
            <w:pPr>
              <w:jc w:val="center"/>
              <w:rPr>
                <w:rFonts w:asciiTheme="minorEastAsia" w:eastAsiaTheme="minorEastAsia" w:hAnsiTheme="minorEastAsia"/>
                <w:sz w:val="24"/>
              </w:rPr>
            </w:pPr>
            <w:r w:rsidRPr="008836E5">
              <w:rPr>
                <w:rFonts w:asciiTheme="minorEastAsia" w:eastAsiaTheme="minorEastAsia" w:hAnsiTheme="minorEastAsia" w:hint="eastAsia"/>
                <w:sz w:val="24"/>
              </w:rPr>
              <w:t>技术应用</w:t>
            </w:r>
          </w:p>
        </w:tc>
        <w:tc>
          <w:tcPr>
            <w:tcW w:w="2131" w:type="dxa"/>
          </w:tcPr>
          <w:p w:rsidR="008836E5" w:rsidRPr="008836E5" w:rsidRDefault="008836E5" w:rsidP="008836E5">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文献收集整理，问卷调查和分析</w:t>
            </w:r>
          </w:p>
        </w:tc>
        <w:tc>
          <w:tcPr>
            <w:tcW w:w="2131" w:type="dxa"/>
          </w:tcPr>
          <w:p w:rsidR="008836E5" w:rsidRPr="008836E5" w:rsidRDefault="008836E5" w:rsidP="008836E5">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2023年12月</w:t>
            </w:r>
          </w:p>
        </w:tc>
      </w:tr>
      <w:tr w:rsidR="008836E5" w:rsidRPr="008836E5" w:rsidTr="008836E5">
        <w:tc>
          <w:tcPr>
            <w:tcW w:w="1526" w:type="dxa"/>
            <w:vAlign w:val="center"/>
          </w:tcPr>
          <w:p w:rsidR="008836E5" w:rsidRPr="008836E5" w:rsidRDefault="0075512A" w:rsidP="00CB1551">
            <w:pPr>
              <w:spacing w:line="300" w:lineRule="auto"/>
              <w:jc w:val="center"/>
              <w:rPr>
                <w:rFonts w:asciiTheme="minorEastAsia" w:eastAsiaTheme="minorEastAsia" w:hAnsiTheme="minorEastAsia"/>
                <w:sz w:val="24"/>
              </w:rPr>
            </w:pPr>
            <w:r>
              <w:rPr>
                <w:rFonts w:asciiTheme="minorEastAsia" w:eastAsiaTheme="minorEastAsia" w:hAnsiTheme="minorEastAsia" w:hint="eastAsia"/>
                <w:sz w:val="24"/>
              </w:rPr>
              <w:t>夏彬</w:t>
            </w:r>
          </w:p>
        </w:tc>
        <w:tc>
          <w:tcPr>
            <w:tcW w:w="2734" w:type="dxa"/>
            <w:vAlign w:val="center"/>
          </w:tcPr>
          <w:p w:rsidR="008836E5" w:rsidRPr="008836E5" w:rsidRDefault="008836E5" w:rsidP="00CB1551">
            <w:pPr>
              <w:jc w:val="center"/>
              <w:rPr>
                <w:rFonts w:asciiTheme="minorEastAsia" w:eastAsiaTheme="minorEastAsia" w:hAnsiTheme="minorEastAsia"/>
                <w:sz w:val="24"/>
              </w:rPr>
            </w:pPr>
            <w:r w:rsidRPr="008836E5">
              <w:rPr>
                <w:rFonts w:asciiTheme="minorEastAsia" w:eastAsiaTheme="minorEastAsia" w:hAnsiTheme="minorEastAsia" w:hint="eastAsia"/>
                <w:sz w:val="24"/>
              </w:rPr>
              <w:t>统计分析</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文献收集整理，问卷调查和分析</w:t>
            </w:r>
          </w:p>
        </w:tc>
        <w:tc>
          <w:tcPr>
            <w:tcW w:w="2131" w:type="dxa"/>
          </w:tcPr>
          <w:p w:rsidR="008836E5" w:rsidRPr="008836E5" w:rsidRDefault="008836E5" w:rsidP="00CB1551">
            <w:pPr>
              <w:spacing w:line="460" w:lineRule="exact"/>
              <w:rPr>
                <w:rFonts w:asciiTheme="minorEastAsia" w:eastAsiaTheme="minorEastAsia" w:hAnsiTheme="minorEastAsia"/>
                <w:sz w:val="24"/>
              </w:rPr>
            </w:pPr>
            <w:r w:rsidRPr="008836E5">
              <w:rPr>
                <w:rFonts w:asciiTheme="minorEastAsia" w:eastAsiaTheme="minorEastAsia" w:hAnsiTheme="minorEastAsia" w:hint="eastAsia"/>
                <w:sz w:val="24"/>
              </w:rPr>
              <w:t>2023年12月</w:t>
            </w:r>
          </w:p>
        </w:tc>
      </w:tr>
    </w:tbl>
    <w:p w:rsidR="007D4D7A" w:rsidRPr="008836E5" w:rsidRDefault="007D4D7A" w:rsidP="008836E5">
      <w:pPr>
        <w:spacing w:line="460" w:lineRule="exact"/>
        <w:ind w:firstLineChars="200" w:firstLine="480"/>
        <w:rPr>
          <w:rFonts w:asciiTheme="minorEastAsia" w:eastAsiaTheme="minorEastAsia" w:hAnsiTheme="minorEastAsia"/>
          <w:sz w:val="24"/>
        </w:rPr>
      </w:pPr>
    </w:p>
    <w:p w:rsidR="007D4D7A" w:rsidRPr="008836E5" w:rsidRDefault="008836E5"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五、前阶段工作与研究基础</w:t>
      </w:r>
    </w:p>
    <w:p w:rsidR="008836E5" w:rsidRPr="008836E5" w:rsidRDefault="008836E5" w:rsidP="008836E5">
      <w:pPr>
        <w:spacing w:line="400" w:lineRule="exact"/>
        <w:ind w:firstLineChars="200" w:firstLine="482"/>
        <w:jc w:val="left"/>
        <w:rPr>
          <w:rFonts w:asciiTheme="minorEastAsia" w:eastAsiaTheme="minorEastAsia" w:hAnsiTheme="minorEastAsia"/>
          <w:b/>
          <w:sz w:val="24"/>
        </w:rPr>
      </w:pPr>
      <w:r w:rsidRPr="008836E5">
        <w:rPr>
          <w:rFonts w:asciiTheme="minorEastAsia" w:eastAsiaTheme="minorEastAsia" w:hAnsiTheme="minorEastAsia" w:hint="eastAsia"/>
          <w:b/>
          <w:sz w:val="24"/>
        </w:rPr>
        <w:t>1.研究水平和研究能力</w:t>
      </w:r>
    </w:p>
    <w:p w:rsidR="008836E5" w:rsidRPr="008836E5" w:rsidRDefault="008836E5" w:rsidP="008836E5">
      <w:pPr>
        <w:spacing w:line="400" w:lineRule="exact"/>
        <w:ind w:firstLineChars="200" w:firstLine="480"/>
        <w:jc w:val="left"/>
        <w:rPr>
          <w:rFonts w:asciiTheme="minorEastAsia" w:eastAsiaTheme="minorEastAsia" w:hAnsiTheme="minorEastAsia"/>
          <w:sz w:val="24"/>
        </w:rPr>
      </w:pPr>
      <w:r w:rsidRPr="008836E5">
        <w:rPr>
          <w:rFonts w:asciiTheme="minorEastAsia" w:eastAsiaTheme="minorEastAsia" w:hAnsiTheme="minorEastAsia" w:hint="eastAsia"/>
          <w:sz w:val="24"/>
        </w:rPr>
        <w:t>我校形成了浓厚的研究氛围，培养了一批具有较宽广学术视野，掌握科学研究方法的研究团队。本课题研究团队受到常州市教科院和武进区教师发展中心的多次指导，课题研究由学校校长室直接策划和推动。近五年来本课题主持人蒋红卫校长和课题组成员进行了多个课题的研究，大多主持或参与过省、市课题研究，掌握教育科研的基本方法。如江苏省“十三五”规划课题《以“过程思想”引领课堂教学创新的研究》、常州市“十三五”重点课题《高中语文教学内容选择与重构的研究》。课题组核心成员为本校学科教学核心成员，大多具备常州市五级梯队称号，近三年来在报刊杂志发表相关论文20多篇，对本课题的研究内容有比较深刻的认识和了解，为本课题的研究提供了保障。</w:t>
      </w:r>
    </w:p>
    <w:p w:rsidR="008836E5" w:rsidRPr="008836E5" w:rsidRDefault="008836E5" w:rsidP="008836E5">
      <w:pPr>
        <w:spacing w:line="400" w:lineRule="exact"/>
        <w:ind w:firstLineChars="200" w:firstLine="482"/>
        <w:jc w:val="left"/>
        <w:rPr>
          <w:rFonts w:asciiTheme="minorEastAsia" w:eastAsiaTheme="minorEastAsia" w:hAnsiTheme="minorEastAsia"/>
          <w:b/>
          <w:sz w:val="24"/>
        </w:rPr>
      </w:pPr>
      <w:r w:rsidRPr="008836E5">
        <w:rPr>
          <w:rFonts w:asciiTheme="minorEastAsia" w:eastAsiaTheme="minorEastAsia" w:hAnsiTheme="minorEastAsia" w:hint="eastAsia"/>
          <w:b/>
          <w:sz w:val="24"/>
        </w:rPr>
        <w:t>2.研究基础</w:t>
      </w:r>
    </w:p>
    <w:p w:rsidR="008836E5" w:rsidRPr="008836E5" w:rsidRDefault="008836E5" w:rsidP="008836E5">
      <w:pPr>
        <w:spacing w:line="400" w:lineRule="exact"/>
        <w:ind w:firstLineChars="200" w:firstLine="480"/>
        <w:jc w:val="left"/>
        <w:rPr>
          <w:rFonts w:asciiTheme="minorEastAsia" w:eastAsiaTheme="minorEastAsia" w:hAnsiTheme="minorEastAsia"/>
          <w:sz w:val="24"/>
        </w:rPr>
      </w:pPr>
      <w:r w:rsidRPr="008836E5">
        <w:rPr>
          <w:rFonts w:asciiTheme="minorEastAsia" w:eastAsiaTheme="minorEastAsia" w:hAnsiTheme="minorEastAsia" w:hint="eastAsia"/>
          <w:sz w:val="24"/>
        </w:rPr>
        <w:t>本课题目前已经开展了扎实的前期准备工作。在文献研究方面，我们围绕以“问题解决”“知识获取能力”为关键词，采取精确搜索的方式，全面搜集了中国期刊网、中国优秀硕士博士论文库以及重要报纸，查阅了与“问题解决与知识获取能力”相关的论著，文献搜集工作取得了一定的研究效果。目前在文献研究方面，我们正在做两个工作：一是对国内外相关杂志和报刊进行检索，二是对已经搜集到的文献进行进一步的梳理。在调查研究方面，我们正在制定相关的教师、学生调查问卷，打算近期对教师、学生分别展开调查，以便了解教师和学生对知识获取能力群培养的认识依据。另外，我校申市级教学改革项目《基于中华优秀传统文化培育的“五云课程”的建构》的研究和本课题有一定的相关性，为本课</w:t>
      </w:r>
      <w:r w:rsidRPr="008836E5">
        <w:rPr>
          <w:rFonts w:asciiTheme="minorEastAsia" w:eastAsiaTheme="minorEastAsia" w:hAnsiTheme="minorEastAsia" w:hint="eastAsia"/>
          <w:sz w:val="24"/>
        </w:rPr>
        <w:lastRenderedPageBreak/>
        <w:t>题的研究提供了实践经验。</w:t>
      </w:r>
    </w:p>
    <w:p w:rsidR="008836E5" w:rsidRPr="008836E5" w:rsidRDefault="008836E5" w:rsidP="008836E5">
      <w:pPr>
        <w:spacing w:line="400" w:lineRule="exact"/>
        <w:ind w:firstLineChars="200" w:firstLine="482"/>
        <w:jc w:val="left"/>
        <w:rPr>
          <w:rFonts w:asciiTheme="minorEastAsia" w:eastAsiaTheme="minorEastAsia" w:hAnsiTheme="minorEastAsia"/>
          <w:b/>
          <w:sz w:val="24"/>
        </w:rPr>
      </w:pPr>
      <w:r w:rsidRPr="008836E5">
        <w:rPr>
          <w:rFonts w:asciiTheme="minorEastAsia" w:eastAsiaTheme="minorEastAsia" w:hAnsiTheme="minorEastAsia" w:hint="eastAsia"/>
          <w:b/>
          <w:sz w:val="24"/>
        </w:rPr>
        <w:t>3.研究保障</w:t>
      </w:r>
    </w:p>
    <w:p w:rsidR="008836E5" w:rsidRPr="008836E5" w:rsidRDefault="008836E5" w:rsidP="008836E5">
      <w:pPr>
        <w:spacing w:line="400" w:lineRule="exact"/>
        <w:ind w:firstLineChars="200" w:firstLine="480"/>
        <w:jc w:val="left"/>
        <w:rPr>
          <w:rFonts w:asciiTheme="minorEastAsia" w:eastAsiaTheme="minorEastAsia" w:hAnsiTheme="minorEastAsia"/>
          <w:sz w:val="24"/>
        </w:rPr>
      </w:pPr>
      <w:r w:rsidRPr="008836E5">
        <w:rPr>
          <w:rFonts w:asciiTheme="minorEastAsia" w:eastAsiaTheme="minorEastAsia" w:hAnsiTheme="minorEastAsia" w:hint="eastAsia"/>
          <w:sz w:val="24"/>
        </w:rPr>
        <w:t>学校成立以蒋红卫校长为组长的课题研究领导小组。主要承担五大功能：一是确保所需的人、财、物，为研究提供必要的物质条件；二是加强对研究的指导；三是通过对课题的设计和论证，确保研究的科学性和有效性；四是通过检查、验收、反馈等环节，自觉、持久地开展实验研究；五是加强对研究工作的管理，及时发现问题，组织协调，提高研究的科学水平。学校已形成了由《关于课题研究若干问题的规定》《实验教师职责》等组成的一整套课题研究制度。</w:t>
      </w:r>
    </w:p>
    <w:p w:rsidR="008836E5" w:rsidRPr="008836E5" w:rsidRDefault="008836E5" w:rsidP="008836E5">
      <w:pPr>
        <w:spacing w:line="40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本课题组购置了中国知网基础教育数据库的使用权，拥有期刊查询的权限，可以及时获得最新的研究资料。学校拥有江苏省中学一级图书馆，馆藏图书达13万册。学校与省市教科院、江苏省许多普通高中名校等有良好的交往，得到社会各界的广泛支持，可以利用的社会资源十分丰富。本课题组已申请了相关研究经费，经费能及时到位且充足。这些都为课题研究创造了条件。</w:t>
      </w:r>
    </w:p>
    <w:p w:rsidR="008836E5" w:rsidRPr="008836E5" w:rsidRDefault="008836E5" w:rsidP="008836E5">
      <w:pPr>
        <w:spacing w:line="40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综上所述，无论从主持人与核心成员的学术背景、研究能力来看，还是从前期研究工作基础和完成工作的保障条件来看，本研究都具有较高的可行性。</w:t>
      </w:r>
    </w:p>
    <w:p w:rsidR="000B44F7" w:rsidRPr="008836E5" w:rsidRDefault="008836E5" w:rsidP="008836E5">
      <w:pPr>
        <w:spacing w:line="460" w:lineRule="exact"/>
        <w:ind w:firstLineChars="200" w:firstLine="482"/>
        <w:rPr>
          <w:rFonts w:asciiTheme="minorEastAsia" w:eastAsiaTheme="minorEastAsia" w:hAnsiTheme="minorEastAsia"/>
          <w:b/>
          <w:sz w:val="24"/>
        </w:rPr>
      </w:pPr>
      <w:r w:rsidRPr="008836E5">
        <w:rPr>
          <w:rFonts w:asciiTheme="minorEastAsia" w:eastAsiaTheme="minorEastAsia" w:hAnsiTheme="minorEastAsia" w:hint="eastAsia"/>
          <w:b/>
          <w:sz w:val="24"/>
        </w:rPr>
        <w:t>六、下阶段研究计划</w:t>
      </w:r>
    </w:p>
    <w:p w:rsidR="008836E5" w:rsidRPr="008836E5" w:rsidRDefault="008836E5" w:rsidP="008836E5">
      <w:pPr>
        <w:spacing w:line="40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后阶段，我们将在高中各门学科中选取实践样本。针对样本确定问题表征、符号理解能力、语言解码能力的的内容范畴、阶段范畴、方法范畴和标准范畴，设计评价指标体系并投入实践。</w:t>
      </w:r>
    </w:p>
    <w:p w:rsidR="008836E5" w:rsidRPr="008836E5" w:rsidRDefault="008836E5" w:rsidP="008836E5">
      <w:pPr>
        <w:pStyle w:val="a8"/>
        <w:spacing w:before="0" w:beforeAutospacing="0" w:after="0" w:afterAutospacing="0" w:line="460" w:lineRule="exact"/>
        <w:ind w:firstLine="480"/>
        <w:rPr>
          <w:rFonts w:asciiTheme="minorEastAsia" w:eastAsiaTheme="minorEastAsia" w:hAnsiTheme="minorEastAsia"/>
          <w:b/>
        </w:rPr>
      </w:pPr>
      <w:r w:rsidRPr="008836E5">
        <w:rPr>
          <w:rFonts w:asciiTheme="minorEastAsia" w:eastAsiaTheme="minorEastAsia" w:hAnsiTheme="minorEastAsia" w:hint="eastAsia"/>
        </w:rPr>
        <w:t>针对农村高中学生的知识获取能力现状展开观察、调查，分析农村高中学生知识获取能力的特点及存在的问题，分析知识获取能力与问题解决的相关性研究，明确课题研究的研究出发点。</w:t>
      </w:r>
    </w:p>
    <w:p w:rsidR="008836E5" w:rsidRPr="008836E5" w:rsidRDefault="008836E5" w:rsidP="008836E5">
      <w:pPr>
        <w:pStyle w:val="a8"/>
        <w:spacing w:before="0" w:beforeAutospacing="0" w:after="0" w:afterAutospacing="0" w:line="460" w:lineRule="exact"/>
        <w:ind w:firstLine="480"/>
        <w:rPr>
          <w:rFonts w:asciiTheme="minorEastAsia" w:eastAsiaTheme="minorEastAsia" w:hAnsiTheme="minorEastAsia"/>
        </w:rPr>
      </w:pPr>
      <w:r w:rsidRPr="008836E5">
        <w:rPr>
          <w:rFonts w:asciiTheme="minorEastAsia" w:eastAsiaTheme="minorEastAsia" w:hAnsiTheme="minorEastAsia" w:hint="eastAsia"/>
        </w:rPr>
        <w:t>从“在问题解决中培养农村高中学生符号理解能力的策略研究”“在问题解决中培养农村高中学生阅读理解能力的策略研究”入手，成立两个子课题组，一是着力符号内涵研究，强化课堂教学中符号操作和符号表征能力研究，由简单符号到复杂符号的意义整合能力研究，加强不同符号类型之间相互关系的研究，在具体情境中，感知符号与获取符号准确意义能力的研究。二是利用问题情境创设，培养阅读理解能力策略的研究，传递阅读方法的策略的研究，培养阅读理解能力策略的研究。</w:t>
      </w:r>
    </w:p>
    <w:p w:rsidR="008836E5" w:rsidRPr="008836E5" w:rsidRDefault="008836E5" w:rsidP="008836E5">
      <w:pPr>
        <w:topLinePunct/>
        <w:adjustRightInd w:val="0"/>
        <w:snapToGrid w:val="0"/>
        <w:spacing w:line="400" w:lineRule="exact"/>
        <w:ind w:firstLineChars="200" w:firstLine="480"/>
        <w:rPr>
          <w:rFonts w:asciiTheme="minorEastAsia" w:eastAsiaTheme="minorEastAsia" w:hAnsiTheme="minorEastAsia"/>
          <w:bCs/>
          <w:sz w:val="24"/>
        </w:rPr>
      </w:pPr>
      <w:r w:rsidRPr="008836E5">
        <w:rPr>
          <w:rFonts w:asciiTheme="minorEastAsia" w:eastAsiaTheme="minorEastAsia" w:hAnsiTheme="minorEastAsia" w:hint="eastAsia"/>
          <w:bCs/>
          <w:sz w:val="24"/>
        </w:rPr>
        <w:t>对理论的学习和运用是一件比较困难的事情，自主学习难度较大，教师的教学任务繁重，难以挤出更多时间系统地学习，虽然是一个非常大的挑战，但按照前期计划，我们将持之以恒地进行实践和探索。</w:t>
      </w:r>
    </w:p>
    <w:p w:rsidR="008836E5" w:rsidRPr="008836E5" w:rsidRDefault="008836E5" w:rsidP="008836E5">
      <w:pPr>
        <w:spacing w:line="400" w:lineRule="exact"/>
        <w:ind w:firstLineChars="200" w:firstLine="480"/>
        <w:rPr>
          <w:rFonts w:asciiTheme="minorEastAsia" w:eastAsiaTheme="minorEastAsia" w:hAnsiTheme="minorEastAsia"/>
          <w:sz w:val="24"/>
        </w:rPr>
      </w:pPr>
      <w:r w:rsidRPr="008836E5">
        <w:rPr>
          <w:rFonts w:asciiTheme="minorEastAsia" w:eastAsiaTheme="minorEastAsia" w:hAnsiTheme="minorEastAsia" w:hint="eastAsia"/>
          <w:sz w:val="24"/>
        </w:rPr>
        <w:t>我们还将不断加强同其他相关课题组的横向交流，认真学习他们的先进经验，</w:t>
      </w:r>
      <w:r w:rsidRPr="008836E5">
        <w:rPr>
          <w:rFonts w:asciiTheme="minorEastAsia" w:eastAsiaTheme="minorEastAsia" w:hAnsiTheme="minorEastAsia" w:hint="eastAsia"/>
          <w:sz w:val="24"/>
        </w:rPr>
        <w:lastRenderedPageBreak/>
        <w:t>拓展课题研究的视野，在相互学习中推进研究进程，提升研究的实践价值。</w:t>
      </w:r>
    </w:p>
    <w:p w:rsidR="008836E5" w:rsidRPr="008836E5" w:rsidRDefault="008836E5" w:rsidP="008836E5">
      <w:pPr>
        <w:adjustRightInd w:val="0"/>
        <w:snapToGrid w:val="0"/>
        <w:spacing w:line="440" w:lineRule="exact"/>
        <w:rPr>
          <w:rFonts w:asciiTheme="minorEastAsia" w:eastAsiaTheme="minorEastAsia" w:hAnsiTheme="minorEastAsia"/>
          <w:b/>
          <w:sz w:val="24"/>
        </w:rPr>
      </w:pPr>
    </w:p>
    <w:p w:rsidR="008836E5" w:rsidRPr="008836E5" w:rsidRDefault="008836E5" w:rsidP="008836E5">
      <w:pPr>
        <w:wordWrap w:val="0"/>
        <w:adjustRightInd w:val="0"/>
        <w:snapToGrid w:val="0"/>
        <w:spacing w:line="440" w:lineRule="exact"/>
        <w:jc w:val="right"/>
        <w:rPr>
          <w:rFonts w:asciiTheme="minorEastAsia" w:eastAsiaTheme="minorEastAsia" w:hAnsiTheme="minorEastAsia"/>
          <w:sz w:val="24"/>
        </w:rPr>
      </w:pPr>
    </w:p>
    <w:p w:rsidR="008836E5" w:rsidRPr="008836E5" w:rsidRDefault="008836E5" w:rsidP="008836E5">
      <w:pPr>
        <w:spacing w:line="440" w:lineRule="exact"/>
        <w:jc w:val="center"/>
        <w:rPr>
          <w:rFonts w:asciiTheme="minorEastAsia" w:eastAsiaTheme="minorEastAsia" w:hAnsiTheme="minorEastAsia"/>
          <w:b/>
          <w:sz w:val="24"/>
        </w:rPr>
      </w:pPr>
      <w:r w:rsidRPr="008836E5">
        <w:rPr>
          <w:rFonts w:asciiTheme="minorEastAsia" w:eastAsiaTheme="minorEastAsia" w:hAnsiTheme="minorEastAsia" w:hint="eastAsia"/>
          <w:sz w:val="24"/>
        </w:rPr>
        <w:t xml:space="preserve"> </w:t>
      </w:r>
      <w:r w:rsidRPr="008836E5">
        <w:rPr>
          <w:rFonts w:asciiTheme="minorEastAsia" w:eastAsiaTheme="minorEastAsia" w:hAnsiTheme="minorEastAsia" w:hint="eastAsia"/>
          <w:b/>
          <w:spacing w:val="20"/>
          <w:sz w:val="24"/>
        </w:rPr>
        <w:t>《</w:t>
      </w:r>
      <w:r w:rsidRPr="008836E5">
        <w:rPr>
          <w:rFonts w:asciiTheme="minorEastAsia" w:eastAsiaTheme="minorEastAsia" w:hAnsiTheme="minorEastAsia" w:hint="eastAsia"/>
          <w:b/>
          <w:bCs/>
          <w:sz w:val="24"/>
        </w:rPr>
        <w:t>在“问题解决”中培养农村高中学生“知识获取能力”的策略研究</w:t>
      </w:r>
      <w:r w:rsidRPr="008836E5">
        <w:rPr>
          <w:rFonts w:asciiTheme="minorEastAsia" w:eastAsiaTheme="minorEastAsia" w:hAnsiTheme="minorEastAsia" w:hint="eastAsia"/>
          <w:b/>
          <w:spacing w:val="20"/>
          <w:sz w:val="24"/>
        </w:rPr>
        <w:t>》</w:t>
      </w:r>
      <w:r w:rsidRPr="008836E5">
        <w:rPr>
          <w:rFonts w:asciiTheme="minorEastAsia" w:eastAsiaTheme="minorEastAsia" w:hAnsiTheme="minorEastAsia" w:hint="eastAsia"/>
          <w:b/>
          <w:sz w:val="24"/>
        </w:rPr>
        <w:t xml:space="preserve">课题组 </w:t>
      </w:r>
    </w:p>
    <w:p w:rsidR="008836E5" w:rsidRPr="008836E5" w:rsidRDefault="008836E5" w:rsidP="008836E5">
      <w:pPr>
        <w:spacing w:line="440" w:lineRule="exact"/>
        <w:jc w:val="center"/>
        <w:rPr>
          <w:rFonts w:asciiTheme="minorEastAsia" w:eastAsiaTheme="minorEastAsia" w:hAnsiTheme="minorEastAsia"/>
          <w:b/>
          <w:sz w:val="24"/>
        </w:rPr>
      </w:pPr>
      <w:r w:rsidRPr="008836E5">
        <w:rPr>
          <w:rFonts w:asciiTheme="minorEastAsia" w:eastAsiaTheme="minorEastAsia" w:hAnsiTheme="minorEastAsia" w:hint="eastAsia"/>
          <w:b/>
          <w:sz w:val="24"/>
        </w:rPr>
        <w:t xml:space="preserve">                                  2022年5月6日    </w:t>
      </w:r>
    </w:p>
    <w:p w:rsidR="008836E5" w:rsidRPr="008836E5" w:rsidRDefault="008836E5" w:rsidP="008836E5">
      <w:pPr>
        <w:spacing w:line="460" w:lineRule="exact"/>
        <w:ind w:firstLineChars="200" w:firstLine="482"/>
        <w:rPr>
          <w:rFonts w:asciiTheme="minorEastAsia" w:eastAsiaTheme="minorEastAsia" w:hAnsiTheme="minorEastAsia"/>
          <w:b/>
          <w:sz w:val="24"/>
        </w:rPr>
      </w:pPr>
    </w:p>
    <w:sectPr w:rsidR="008836E5" w:rsidRPr="008836E5" w:rsidSect="00232A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C41" w:rsidRDefault="00AC3C41" w:rsidP="00EF07EC">
      <w:r>
        <w:separator/>
      </w:r>
    </w:p>
  </w:endnote>
  <w:endnote w:type="continuationSeparator" w:id="0">
    <w:p w:rsidR="00AC3C41" w:rsidRDefault="00AC3C41" w:rsidP="00EF0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C41" w:rsidRDefault="00AC3C41" w:rsidP="00EF07EC">
      <w:r>
        <w:separator/>
      </w:r>
    </w:p>
  </w:footnote>
  <w:footnote w:type="continuationSeparator" w:id="0">
    <w:p w:rsidR="00AC3C41" w:rsidRDefault="00AC3C41" w:rsidP="00EF0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F665B"/>
    <w:multiLevelType w:val="hybridMultilevel"/>
    <w:tmpl w:val="3208C5F6"/>
    <w:lvl w:ilvl="0" w:tplc="5F4A1836">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510C0F3E"/>
    <w:multiLevelType w:val="hybridMultilevel"/>
    <w:tmpl w:val="BCAEFD8A"/>
    <w:lvl w:ilvl="0" w:tplc="C97AF140">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64706B20"/>
    <w:multiLevelType w:val="hybridMultilevel"/>
    <w:tmpl w:val="BCAEFD8A"/>
    <w:lvl w:ilvl="0" w:tplc="C97AF140">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C1D"/>
    <w:rsid w:val="000B44F7"/>
    <w:rsid w:val="000C0F86"/>
    <w:rsid w:val="00172596"/>
    <w:rsid w:val="00232AB9"/>
    <w:rsid w:val="0026059F"/>
    <w:rsid w:val="0029015D"/>
    <w:rsid w:val="0037166C"/>
    <w:rsid w:val="003B23D0"/>
    <w:rsid w:val="004D42EC"/>
    <w:rsid w:val="0057653B"/>
    <w:rsid w:val="005879E2"/>
    <w:rsid w:val="00663C1D"/>
    <w:rsid w:val="0075512A"/>
    <w:rsid w:val="007D4D7A"/>
    <w:rsid w:val="00871763"/>
    <w:rsid w:val="008836E5"/>
    <w:rsid w:val="009A55FF"/>
    <w:rsid w:val="00A13ACA"/>
    <w:rsid w:val="00AC3C41"/>
    <w:rsid w:val="00B05969"/>
    <w:rsid w:val="00B34A72"/>
    <w:rsid w:val="00DB74F0"/>
    <w:rsid w:val="00DF3D03"/>
    <w:rsid w:val="00E62881"/>
    <w:rsid w:val="00E72859"/>
    <w:rsid w:val="00EF07EC"/>
    <w:rsid w:val="00F56618"/>
    <w:rsid w:val="00FE34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1D"/>
    <w:pPr>
      <w:widowControl w:val="0"/>
      <w:jc w:val="both"/>
    </w:pPr>
    <w:rPr>
      <w:kern w:val="2"/>
      <w:sz w:val="21"/>
      <w:szCs w:val="24"/>
    </w:rPr>
  </w:style>
  <w:style w:type="paragraph" w:styleId="1">
    <w:name w:val="heading 1"/>
    <w:basedOn w:val="a"/>
    <w:next w:val="a"/>
    <w:link w:val="1Char"/>
    <w:uiPriority w:val="9"/>
    <w:qFormat/>
    <w:rsid w:val="0029015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9015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9015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9015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9015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29015D"/>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015D"/>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semiHidden/>
    <w:rsid w:val="0029015D"/>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29015D"/>
    <w:rPr>
      <w:rFonts w:asciiTheme="minorHAnsi" w:eastAsiaTheme="minorEastAsia" w:hAnsiTheme="minorHAnsi" w:cstheme="minorBidi"/>
      <w:b/>
      <w:bCs/>
      <w:kern w:val="2"/>
      <w:sz w:val="32"/>
      <w:szCs w:val="32"/>
    </w:rPr>
  </w:style>
  <w:style w:type="paragraph" w:styleId="a3">
    <w:name w:val="No Spacing"/>
    <w:uiPriority w:val="1"/>
    <w:rsid w:val="00F56618"/>
    <w:pPr>
      <w:widowControl w:val="0"/>
      <w:jc w:val="both"/>
    </w:pPr>
  </w:style>
  <w:style w:type="character" w:customStyle="1" w:styleId="4Char">
    <w:name w:val="标题 4 Char"/>
    <w:basedOn w:val="a0"/>
    <w:link w:val="4"/>
    <w:uiPriority w:val="9"/>
    <w:semiHidden/>
    <w:rsid w:val="0029015D"/>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29015D"/>
    <w:rPr>
      <w:rFonts w:asciiTheme="minorHAnsi" w:eastAsiaTheme="minorEastAsia" w:hAnsiTheme="minorHAnsi" w:cstheme="minorBidi"/>
      <w:b/>
      <w:bCs/>
      <w:kern w:val="2"/>
      <w:sz w:val="28"/>
      <w:szCs w:val="28"/>
    </w:rPr>
  </w:style>
  <w:style w:type="character" w:customStyle="1" w:styleId="6Char">
    <w:name w:val="标题 6 Char"/>
    <w:basedOn w:val="a0"/>
    <w:link w:val="6"/>
    <w:uiPriority w:val="9"/>
    <w:semiHidden/>
    <w:rsid w:val="0029015D"/>
    <w:rPr>
      <w:rFonts w:asciiTheme="majorHAnsi" w:eastAsiaTheme="majorEastAsia" w:hAnsiTheme="majorHAnsi" w:cstheme="majorBidi"/>
      <w:b/>
      <w:bCs/>
      <w:kern w:val="2"/>
      <w:sz w:val="24"/>
      <w:szCs w:val="24"/>
    </w:rPr>
  </w:style>
  <w:style w:type="paragraph" w:styleId="a4">
    <w:name w:val="Title"/>
    <w:basedOn w:val="a"/>
    <w:next w:val="a"/>
    <w:link w:val="Char"/>
    <w:uiPriority w:val="10"/>
    <w:qFormat/>
    <w:rsid w:val="0029015D"/>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29015D"/>
    <w:rPr>
      <w:rFonts w:asciiTheme="majorHAnsi" w:hAnsiTheme="majorHAnsi" w:cstheme="majorBidi"/>
      <w:b/>
      <w:bCs/>
      <w:kern w:val="2"/>
      <w:sz w:val="32"/>
      <w:szCs w:val="32"/>
    </w:rPr>
  </w:style>
  <w:style w:type="paragraph" w:styleId="a5">
    <w:name w:val="header"/>
    <w:basedOn w:val="a"/>
    <w:link w:val="Char0"/>
    <w:uiPriority w:val="99"/>
    <w:unhideWhenUsed/>
    <w:qFormat/>
    <w:rsid w:val="0057653B"/>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uiPriority w:val="99"/>
    <w:qFormat/>
    <w:rsid w:val="0057653B"/>
    <w:rPr>
      <w:sz w:val="18"/>
      <w:szCs w:val="18"/>
    </w:rPr>
  </w:style>
  <w:style w:type="paragraph" w:styleId="a6">
    <w:name w:val="footer"/>
    <w:basedOn w:val="a"/>
    <w:link w:val="Char1"/>
    <w:uiPriority w:val="99"/>
    <w:unhideWhenUsed/>
    <w:qFormat/>
    <w:rsid w:val="0057653B"/>
    <w:pPr>
      <w:tabs>
        <w:tab w:val="center" w:pos="4153"/>
        <w:tab w:val="right" w:pos="8306"/>
      </w:tabs>
      <w:snapToGrid w:val="0"/>
      <w:jc w:val="left"/>
    </w:pPr>
    <w:rPr>
      <w:kern w:val="0"/>
      <w:sz w:val="18"/>
      <w:szCs w:val="18"/>
    </w:rPr>
  </w:style>
  <w:style w:type="character" w:customStyle="1" w:styleId="Char1">
    <w:name w:val="页脚 Char"/>
    <w:basedOn w:val="a0"/>
    <w:link w:val="a6"/>
    <w:uiPriority w:val="99"/>
    <w:qFormat/>
    <w:rsid w:val="0057653B"/>
    <w:rPr>
      <w:sz w:val="18"/>
      <w:szCs w:val="18"/>
    </w:rPr>
  </w:style>
  <w:style w:type="paragraph" w:styleId="a7">
    <w:name w:val="List Paragraph"/>
    <w:basedOn w:val="a"/>
    <w:uiPriority w:val="34"/>
    <w:qFormat/>
    <w:rsid w:val="0057653B"/>
    <w:pPr>
      <w:ind w:firstLineChars="200" w:firstLine="420"/>
    </w:pPr>
  </w:style>
  <w:style w:type="paragraph" w:styleId="a8">
    <w:name w:val="Normal (Web)"/>
    <w:basedOn w:val="a"/>
    <w:uiPriority w:val="99"/>
    <w:qFormat/>
    <w:rsid w:val="000B44F7"/>
    <w:pPr>
      <w:widowControl/>
      <w:spacing w:before="100" w:beforeAutospacing="1" w:after="100" w:afterAutospacing="1"/>
      <w:jc w:val="left"/>
    </w:pPr>
    <w:rPr>
      <w:rFonts w:ascii="宋体" w:hAnsi="宋体" w:cs="宋体"/>
      <w:kern w:val="0"/>
      <w:sz w:val="24"/>
    </w:rPr>
  </w:style>
  <w:style w:type="table" w:styleId="a9">
    <w:name w:val="Table Grid"/>
    <w:basedOn w:val="a1"/>
    <w:uiPriority w:val="59"/>
    <w:rsid w:val="00883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59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801313.top/kns/popup/knetsearchNew.aspx?sdb=CJFQ&amp;sfield=%e4%bd%9c%e8%80%85&amp;skey=%e9%82%a2%e7%ba%a2%e5%86%9b&amp;scode=08681002%3b06363396%3b00001521%3b" TargetMode="External"/><Relationship Id="rId3" Type="http://schemas.openxmlformats.org/officeDocument/2006/relationships/settings" Target="settings.xml"/><Relationship Id="rId7" Type="http://schemas.openxmlformats.org/officeDocument/2006/relationships/hyperlink" Target="http://se.801313.top/kns/popup/knetsearchNew.aspx?sdb=CJFQ&amp;sfield=%e4%bd%9c%e8%80%85&amp;skey=%e5%a7%9c%e5%ad%90%e4%ba%91&amp;scode=11724483%3b08110370%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801313.top/kns/popup/knetsearchNew.aspx?sdb=CJFQ&amp;sfield=%e4%bd%9c%e8%80%85&amp;skey=%e4%bb%bb%e7%ba%a2%e8%89%b3&amp;scode=08753851%3b08754238%3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10</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潘少波</dc:creator>
  <cp:lastModifiedBy>潘少波</cp:lastModifiedBy>
  <cp:revision>3</cp:revision>
  <dcterms:created xsi:type="dcterms:W3CDTF">2022-05-06T14:26:00Z</dcterms:created>
  <dcterms:modified xsi:type="dcterms:W3CDTF">2023-10-13T08:18:00Z</dcterms:modified>
</cp:coreProperties>
</file>