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FD3C6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56DC5F29" w:rsidR="004A709C" w:rsidRDefault="00FD3C6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C0CA7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6370A">
        <w:rPr>
          <w:rFonts w:ascii="宋体" w:hAnsi="宋体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</w:t>
      </w:r>
      <w:r w:rsidR="00B6370A"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6370A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FD3C6F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0C334B33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B6370A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三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FD3C6F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2DF55D48" w14:textId="2C978776" w:rsidR="00FA46DA" w:rsidRDefault="008109DF" w:rsidP="00EC5E1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通过前两周的活动，孩子们在观察、体验中感受秋叶的特征，能够用简短的语言表述秋叶的不同；用多元的方式表现秋天花卉的美丽，深深地感受到秋天的美。</w:t>
            </w:r>
          </w:p>
          <w:p w14:paraId="77D45046" w14:textId="4BA3AF77" w:rsidR="004A709C" w:rsidRPr="00D822CE" w:rsidRDefault="008109DF" w:rsidP="00EC5E1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对于这么美丽的秋天，孩子们想要更加深入地感受秋天的气息。</w:t>
            </w:r>
            <w:r w:rsidR="00FA46DA">
              <w:rPr>
                <w:rFonts w:hint="eastAsia"/>
                <w:color w:val="000000"/>
                <w:szCs w:val="21"/>
              </w:rPr>
              <w:t>经过</w:t>
            </w:r>
            <w:r>
              <w:rPr>
                <w:rFonts w:hint="eastAsia"/>
                <w:color w:val="000000"/>
                <w:szCs w:val="21"/>
              </w:rPr>
              <w:t>交谈得知有</w:t>
            </w:r>
            <w:r>
              <w:rPr>
                <w:color w:val="000000"/>
                <w:szCs w:val="21"/>
              </w:rPr>
              <w:t>15</w:t>
            </w:r>
            <w:r w:rsidR="00FA46DA">
              <w:rPr>
                <w:rFonts w:hint="eastAsia"/>
                <w:color w:val="000000"/>
                <w:szCs w:val="21"/>
              </w:rPr>
              <w:t>名幼儿</w:t>
            </w:r>
            <w:r>
              <w:rPr>
                <w:rFonts w:hint="eastAsia"/>
                <w:color w:val="000000"/>
                <w:szCs w:val="21"/>
              </w:rPr>
              <w:t>想要</w:t>
            </w:r>
            <w:r w:rsidR="003535E9">
              <w:rPr>
                <w:rFonts w:hint="eastAsia"/>
                <w:color w:val="000000"/>
                <w:szCs w:val="21"/>
              </w:rPr>
              <w:t>去外面找找秋天</w:t>
            </w:r>
            <w:r>
              <w:rPr>
                <w:rFonts w:hint="eastAsia"/>
                <w:color w:val="000000"/>
                <w:szCs w:val="21"/>
              </w:rPr>
              <w:t>，通过外出实践来体验秋天</w:t>
            </w:r>
            <w:r w:rsidR="00985156">
              <w:rPr>
                <w:rFonts w:hint="eastAsia"/>
                <w:color w:val="000000"/>
                <w:szCs w:val="21"/>
              </w:rPr>
              <w:t>的乐趣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6</w:t>
            </w:r>
            <w:r w:rsidR="00FA46DA"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幼儿想要去幼儿园周边捡点各种各样的树叶装饰教室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还有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名幼儿想和爸爸妈妈做一些秋天的作品进行展示</w:t>
            </w:r>
            <w:r w:rsidR="00FA46DA">
              <w:rPr>
                <w:rFonts w:hint="eastAsia"/>
                <w:color w:val="000000"/>
                <w:szCs w:val="21"/>
              </w:rPr>
              <w:t>……因此，我们本周将继续围绕主题《秋叶飘》开展主题活动，</w:t>
            </w:r>
            <w:r>
              <w:rPr>
                <w:rFonts w:hint="eastAsia"/>
                <w:color w:val="000000"/>
                <w:szCs w:val="21"/>
              </w:rPr>
              <w:t>基于孩子们的兴趣组织一场亲子游—南京银杏湖，引导幼儿在走一走、看一看、玩一玩的过程中加深对秋天的喜爱。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FD3C6F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78B41858" w14:textId="4E00B411" w:rsidR="004A709C" w:rsidRPr="00BA6F46" w:rsidRDefault="00FA46DA" w:rsidP="00BA6F4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BA6F46">
              <w:rPr>
                <w:rFonts w:ascii="宋体" w:hAnsi="宋体" w:hint="eastAsia"/>
                <w:kern w:val="0"/>
                <w:szCs w:val="21"/>
              </w:rPr>
              <w:t>运用多种方式表达对秋天的喜爱，</w:t>
            </w:r>
            <w:r w:rsidR="00BA6F46">
              <w:rPr>
                <w:rFonts w:ascii="宋体" w:hAnsi="宋体" w:hint="eastAsia"/>
                <w:szCs w:val="21"/>
              </w:rPr>
              <w:t>产生热爱大自然的情感。</w:t>
            </w:r>
          </w:p>
          <w:p w14:paraId="730A5D89" w14:textId="1704C5F4" w:rsidR="00A54B09" w:rsidRPr="00D822CE" w:rsidRDefault="00BA6F46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 w:rsidR="00A54B09"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走出幼儿园观察秋天的自然景色，</w:t>
            </w:r>
            <w:r>
              <w:rPr>
                <w:rFonts w:ascii="宋体" w:hAnsi="宋体" w:hint="eastAsia"/>
                <w:kern w:val="0"/>
                <w:szCs w:val="21"/>
              </w:rPr>
              <w:t>初步养成不怕苦不怕累，坚持到底的良好品质。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FD3C6F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5D8201EA" w:rsidR="004A709C" w:rsidRPr="002E0521" w:rsidRDefault="00FD3C6F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增加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家庭成员角色头套，供幼儿进行角色扮演游戏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张贴照顾宝宝的示范图，尝试在娃娃家照顾宝宝；</w:t>
            </w:r>
          </w:p>
          <w:p w14:paraId="6718B856" w14:textId="4DBD620D" w:rsidR="004A709C" w:rsidRPr="002E0521" w:rsidRDefault="00FD3C6F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美工区</w:t>
            </w:r>
            <w:r w:rsidR="00972CBA" w:rsidRPr="002E0521">
              <w:rPr>
                <w:rFonts w:asciiTheme="minorEastAsia" w:eastAsiaTheme="minorEastAsia" w:hAnsiTheme="minorEastAsia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彩纸、超轻粘土、马克笔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等工具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制作秋天的景色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E051079" w14:textId="7A40B6AE" w:rsidR="004A709C" w:rsidRPr="002E0521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我的旅行故事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《多彩的秋天》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42048DF4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E052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自然角投放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秋天农作物、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小金鱼和小乌龟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供幼儿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399C64F8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在老师的鼓励下能自己学穿拉链衫和裤子，学会自己的事情自己做。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593F8E42" w:rsidR="004A709C" w:rsidRPr="00D822CE" w:rsidRDefault="00FD3C6F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能自己独立吃饭，一口饭，一口菜吃完全部的饭菜。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4C57BD38" w:rsidR="004A709C" w:rsidRPr="00D822CE" w:rsidRDefault="00FD3C6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8C0CA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语言区幼儿的阅读方法和图书整理习惯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8C0CA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谢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的搭建方法以及同伴交往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4B5D1B90" w:rsidR="004A709C" w:rsidRPr="00D822CE" w:rsidRDefault="00FD3C6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B45F7E" w:rsidRPr="00B45F7E">
              <w:rPr>
                <w:rFonts w:hint="eastAsia"/>
                <w:sz w:val="21"/>
                <w:szCs w:val="21"/>
              </w:rPr>
              <w:t>手工制作</w:t>
            </w:r>
            <w:r w:rsidR="002E0521" w:rsidRPr="00B45F7E">
              <w:rPr>
                <w:rFonts w:hint="eastAsia"/>
                <w:sz w:val="21"/>
                <w:szCs w:val="21"/>
              </w:rPr>
              <w:t>《</w:t>
            </w:r>
            <w:r w:rsidR="002E0521">
              <w:rPr>
                <w:rFonts w:hint="eastAsia"/>
                <w:sz w:val="21"/>
                <w:szCs w:val="21"/>
              </w:rPr>
              <w:t>美丽的秋天</w:t>
            </w:r>
            <w:r w:rsidR="002E0521" w:rsidRPr="00B45F7E">
              <w:rPr>
                <w:rFonts w:hint="eastAsia"/>
                <w:sz w:val="21"/>
                <w:szCs w:val="21"/>
              </w:rPr>
              <w:t>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  <w:r w:rsidR="002E0521">
              <w:rPr>
                <w:rFonts w:hint="eastAsia"/>
                <w:sz w:val="21"/>
                <w:szCs w:val="21"/>
              </w:rPr>
              <w:t>绘画《落叶》《出发去秋游》；</w:t>
            </w:r>
          </w:p>
          <w:p w14:paraId="0174C0B3" w14:textId="226321C5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Pr="00D822CE">
              <w:rPr>
                <w:rFonts w:hint="eastAsia"/>
                <w:sz w:val="21"/>
                <w:szCs w:val="21"/>
              </w:rPr>
              <w:t>《</w:t>
            </w:r>
            <w:r w:rsidR="002E0521">
              <w:rPr>
                <w:rFonts w:hint="eastAsia"/>
                <w:sz w:val="21"/>
                <w:szCs w:val="21"/>
              </w:rPr>
              <w:t>今天我是</w:t>
            </w:r>
            <w:r w:rsidR="002E0521">
              <w:rPr>
                <w:sz w:val="21"/>
                <w:szCs w:val="21"/>
              </w:rPr>
              <w:t>…</w:t>
            </w:r>
            <w:r w:rsidRPr="00D822CE">
              <w:rPr>
                <w:rFonts w:hint="eastAsia"/>
                <w:sz w:val="21"/>
                <w:szCs w:val="21"/>
              </w:rPr>
              <w:t>》、《</w:t>
            </w:r>
            <w:r w:rsidR="002E0521">
              <w:rPr>
                <w:rFonts w:hint="eastAsia"/>
                <w:sz w:val="21"/>
                <w:szCs w:val="21"/>
              </w:rPr>
              <w:t>照顾我的小宝宝</w:t>
            </w:r>
            <w:r w:rsidRPr="00D822CE">
              <w:rPr>
                <w:rFonts w:hint="eastAsia"/>
                <w:sz w:val="21"/>
                <w:szCs w:val="21"/>
              </w:rPr>
              <w:t>》</w:t>
            </w:r>
            <w:r w:rsidR="002E0521">
              <w:rPr>
                <w:rFonts w:hint="eastAsia"/>
                <w:sz w:val="21"/>
                <w:szCs w:val="21"/>
              </w:rPr>
              <w:t>、《野餐前的准备》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46EDEAB2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辨别外套的正反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》、《我会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拉拉链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剥豆子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4CFEF093" w:rsidR="004A709C" w:rsidRPr="00D822CE" w:rsidRDefault="00FD3C6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r w:rsidR="002E0521" w:rsidRPr="002E0521">
              <w:rPr>
                <w:rStyle w:val="NormalCharacter"/>
                <w:rFonts w:hint="eastAsia"/>
                <w:szCs w:val="21"/>
              </w:rPr>
              <w:t>《我的旅行故事》、《多彩的秋天》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58923DBB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小路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小汽车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《摩天轮》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FD3C6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D822CE" w:rsidRDefault="00FD3C6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8C0CA7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C0CA7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7006F52" w14:textId="77777777" w:rsidR="000F6CA9" w:rsidRPr="008C0CA7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C0CA7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22795B5C" w:rsidR="002B111A" w:rsidRPr="008C0CA7" w:rsidRDefault="000F6CA9" w:rsidP="00EC5E16"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8C0CA7"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 w:rsidR="003535E9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谈话：</w:t>
            </w:r>
            <w:r w:rsidR="00EE3058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美丽的</w:t>
            </w:r>
            <w:r w:rsidR="003535E9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银杏湖</w:t>
            </w:r>
            <w:r w:rsidR="00570001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570001" w:rsidRPr="008C0CA7">
              <w:rPr>
                <w:rFonts w:ascii="宋体" w:hAnsi="宋体" w:cs="宋体"/>
                <w:color w:val="000000" w:themeColor="text1"/>
                <w:szCs w:val="21"/>
              </w:rPr>
              <w:t xml:space="preserve">             </w:t>
            </w:r>
            <w:r w:rsidR="00EE3058" w:rsidRPr="008C0CA7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2.</w:t>
            </w:r>
            <w:r w:rsidR="00EE3058" w:rsidRPr="008C0CA7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音乐欣赏：郊游</w:t>
            </w:r>
          </w:p>
          <w:p w14:paraId="03918FD3" w14:textId="3666BF8A" w:rsidR="00570001" w:rsidRPr="008C0CA7" w:rsidRDefault="002B111A" w:rsidP="00EC5E16"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8C0CA7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3.</w:t>
            </w:r>
            <w:r w:rsidR="00EE3058" w:rsidRPr="008C0CA7">
              <w:rPr>
                <w:rFonts w:ascii="宋体" w:hint="eastAsia"/>
                <w:color w:val="000000" w:themeColor="text1"/>
                <w:szCs w:val="21"/>
              </w:rPr>
              <w:t>综合：秋游前的准备</w:t>
            </w:r>
            <w:r w:rsidR="00570001" w:rsidRPr="008C0CA7">
              <w:rPr>
                <w:color w:val="000000" w:themeColor="text1"/>
                <w:szCs w:val="21"/>
              </w:rPr>
              <w:t xml:space="preserve">         </w:t>
            </w:r>
            <w:r w:rsidRPr="008C0CA7">
              <w:rPr>
                <w:color w:val="000000" w:themeColor="text1"/>
                <w:szCs w:val="21"/>
              </w:rPr>
              <w:t xml:space="preserve"> </w:t>
            </w:r>
            <w:r w:rsidR="00112014" w:rsidRPr="008C0CA7">
              <w:rPr>
                <w:color w:val="000000" w:themeColor="text1"/>
                <w:szCs w:val="21"/>
              </w:rPr>
              <w:t xml:space="preserve">    </w:t>
            </w:r>
            <w:r w:rsidR="000F6CA9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EE3058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社会：秋游中的安全</w:t>
            </w:r>
          </w:p>
          <w:p w14:paraId="1094DE30" w14:textId="380A9BC8" w:rsidR="008D7E77" w:rsidRPr="008C0CA7" w:rsidRDefault="006745F2" w:rsidP="00EC5E16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社会实践</w:t>
            </w:r>
            <w:r w:rsidR="008D7E77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—南京银杏湖</w:t>
            </w:r>
          </w:p>
          <w:p w14:paraId="66BB83E3" w14:textId="59748BB8" w:rsidR="00345BB6" w:rsidRPr="008C0CA7" w:rsidRDefault="00345BB6" w:rsidP="00EC5E16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安全教</w:t>
            </w:r>
            <w:r w:rsidR="006D499C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育</w:t>
            </w:r>
            <w:r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="008109DF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保护我的膝盖</w:t>
            </w:r>
            <w:r w:rsidR="008D7E77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8D7E77" w:rsidRPr="008C0CA7">
              <w:rPr>
                <w:rFonts w:ascii="宋体" w:hAnsi="宋体" w:cs="宋体"/>
                <w:color w:val="000000" w:themeColor="text1"/>
                <w:szCs w:val="21"/>
              </w:rPr>
              <w:t xml:space="preserve">                </w:t>
            </w:r>
            <w:r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整理活动：整理</w:t>
            </w:r>
            <w:r w:rsidR="00EE3058" w:rsidRPr="008C0CA7">
              <w:rPr>
                <w:rFonts w:ascii="宋体" w:hAnsi="宋体" w:cs="宋体" w:hint="eastAsia"/>
                <w:color w:val="000000" w:themeColor="text1"/>
                <w:szCs w:val="21"/>
              </w:rPr>
              <w:t>图书角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8D7E77">
        <w:trPr>
          <w:cantSplit/>
          <w:trHeight w:hRule="exact" w:val="170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FD3C6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06C76F46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悦生活：我会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扣纽扣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剥一剥、扭一扭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067FBB35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跨越小山丘、身体滚滚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D80B68C" w14:textId="312B998F" w:rsidR="008D7E77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光亮和阴暗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小球飘起来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2B19166E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动物操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（2）</w:t>
            </w:r>
          </w:p>
        </w:tc>
      </w:tr>
    </w:tbl>
    <w:p w14:paraId="3A181CA5" w14:textId="40653E61" w:rsidR="004A709C" w:rsidRPr="00D822CE" w:rsidRDefault="00FD3C6F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8C0CA7">
        <w:rPr>
          <w:rFonts w:ascii="宋体" w:hAnsi="宋体" w:hint="eastAsia"/>
        </w:rPr>
        <w:t>储丽华、谢慧</w:t>
      </w:r>
      <w:r w:rsidRPr="00D822CE">
        <w:rPr>
          <w:rFonts w:ascii="宋体" w:hAnsi="宋体" w:hint="eastAsia"/>
        </w:rPr>
        <w:t xml:space="preserve">  </w:t>
      </w:r>
      <w:r w:rsidRPr="00D822CE">
        <w:rPr>
          <w:rFonts w:ascii="宋体" w:hAnsi="宋体" w:hint="eastAsia"/>
        </w:rPr>
        <w:t>执笔：</w:t>
      </w:r>
      <w:r w:rsidR="008C0CA7">
        <w:rPr>
          <w:rFonts w:ascii="宋体" w:hAnsi="宋体" w:hint="eastAsia"/>
        </w:rPr>
        <w:t>谢慧</w:t>
      </w:r>
    </w:p>
    <w:p w14:paraId="1C512457" w14:textId="0716E064" w:rsidR="007433A0" w:rsidRDefault="007433A0" w:rsidP="007433A0">
      <w:pPr>
        <w:spacing w:line="360" w:lineRule="exact"/>
        <w:rPr>
          <w:rFonts w:ascii="宋体" w:hAnsi="宋体"/>
        </w:rPr>
      </w:pPr>
    </w:p>
    <w:p w14:paraId="55A6F33B" w14:textId="78E63636" w:rsidR="00D822CE" w:rsidRPr="00D822CE" w:rsidRDefault="008D7E77" w:rsidP="00D822CE">
      <w:pPr>
        <w:spacing w:line="360" w:lineRule="exact"/>
        <w:ind w:firstLineChars="200" w:firstLine="422"/>
        <w:rPr>
          <w:rFonts w:ascii="宋体" w:hAnsi="宋体"/>
        </w:rPr>
      </w:pPr>
      <w:r>
        <w:rPr>
          <w:b/>
          <w:bCs/>
          <w:color w:val="000000"/>
          <w:szCs w:val="21"/>
        </w:rPr>
        <w:t xml:space="preserve"> </w:t>
      </w: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555" w14:textId="77777777" w:rsidR="00FD3C6F" w:rsidRDefault="00FD3C6F" w:rsidP="00A46B96">
      <w:r>
        <w:separator/>
      </w:r>
    </w:p>
  </w:endnote>
  <w:endnote w:type="continuationSeparator" w:id="0">
    <w:p w14:paraId="0D75D772" w14:textId="77777777" w:rsidR="00FD3C6F" w:rsidRDefault="00FD3C6F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8702" w14:textId="77777777" w:rsidR="00FD3C6F" w:rsidRDefault="00FD3C6F" w:rsidP="00A46B96">
      <w:r>
        <w:separator/>
      </w:r>
    </w:p>
  </w:footnote>
  <w:footnote w:type="continuationSeparator" w:id="0">
    <w:p w14:paraId="29230772" w14:textId="77777777" w:rsidR="00FD3C6F" w:rsidRDefault="00FD3C6F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B13B6"/>
    <w:rsid w:val="000F6CA9"/>
    <w:rsid w:val="00112014"/>
    <w:rsid w:val="0014118F"/>
    <w:rsid w:val="001C2E01"/>
    <w:rsid w:val="00253A3D"/>
    <w:rsid w:val="00273739"/>
    <w:rsid w:val="002B111A"/>
    <w:rsid w:val="002E0521"/>
    <w:rsid w:val="002E7501"/>
    <w:rsid w:val="00302DE0"/>
    <w:rsid w:val="00345BB6"/>
    <w:rsid w:val="003535E9"/>
    <w:rsid w:val="004574A7"/>
    <w:rsid w:val="004A709C"/>
    <w:rsid w:val="00552746"/>
    <w:rsid w:val="0056528A"/>
    <w:rsid w:val="00570001"/>
    <w:rsid w:val="0057202E"/>
    <w:rsid w:val="005D3249"/>
    <w:rsid w:val="005F7144"/>
    <w:rsid w:val="006745F2"/>
    <w:rsid w:val="006B51A8"/>
    <w:rsid w:val="006D499C"/>
    <w:rsid w:val="006E5423"/>
    <w:rsid w:val="007433A0"/>
    <w:rsid w:val="007746F3"/>
    <w:rsid w:val="008109DF"/>
    <w:rsid w:val="008C0CA7"/>
    <w:rsid w:val="008D7E77"/>
    <w:rsid w:val="008E583B"/>
    <w:rsid w:val="00972CBA"/>
    <w:rsid w:val="00975F28"/>
    <w:rsid w:val="00985156"/>
    <w:rsid w:val="009A60FF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E776AD"/>
    <w:rsid w:val="00EA1D17"/>
    <w:rsid w:val="00EC5E16"/>
    <w:rsid w:val="00EE3058"/>
    <w:rsid w:val="00F66676"/>
    <w:rsid w:val="00F8488F"/>
    <w:rsid w:val="00FA46DA"/>
    <w:rsid w:val="00FD3C6F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8</cp:revision>
  <dcterms:created xsi:type="dcterms:W3CDTF">2023-10-17T05:41:00Z</dcterms:created>
  <dcterms:modified xsi:type="dcterms:W3CDTF">2023-10-22T23:59:00Z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