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中二</w:t>
      </w:r>
      <w:r>
        <w:rPr>
          <w:rFonts w:hint="eastAsia" w:asciiTheme="minorEastAsia" w:hAnsiTheme="minorEastAsia" w:cstheme="minorEastAsia"/>
          <w:b/>
          <w:bCs/>
          <w:color w:val="443C29" w:themeColor="background2" w:themeShade="40"/>
          <w:spacing w:val="150"/>
          <w:sz w:val="52"/>
          <w:szCs w:val="54"/>
        </w:rPr>
        <w:t>·心语</w:t>
      </w:r>
    </w:p>
    <w:p>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508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/2023/</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16</w:t>
      </w:r>
    </w:p>
    <w:p>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rPr>
        <w:t>浓浓中秋意，暖暖中国心</w:t>
      </w:r>
      <w:r>
        <w:rPr>
          <w:spacing w:val="45"/>
          <w:szCs w:val="18"/>
        </w:rPr>
        <w:t>》</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24</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4人请假：</w:t>
      </w:r>
      <w:r>
        <w:rPr>
          <w:rFonts w:hint="eastAsia" w:ascii="宋体" w:hAnsi="宋体" w:eastAsia="宋体" w:cs="宋体"/>
          <w:b/>
          <w:bCs/>
          <w:sz w:val="21"/>
          <w:szCs w:val="21"/>
          <w:u w:val="single"/>
          <w:lang w:val="en-US" w:eastAsia="zh-CN"/>
        </w:rPr>
        <w:t>万煜柏、王艺瑾、沈奕凯、汤舒瑶。</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大部分小朋友们都能开开心心来幼儿园，很不错哦！</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今天大部分小朋友都能够准时来园，希望</w:t>
      </w:r>
      <w:r>
        <w:rPr>
          <w:rFonts w:hint="eastAsia" w:ascii="宋体" w:hAnsi="宋体" w:eastAsia="宋体" w:cs="宋体"/>
          <w:b/>
          <w:bCs/>
          <w:sz w:val="21"/>
          <w:szCs w:val="21"/>
          <w:u w:val="single"/>
          <w:lang w:val="en-US" w:eastAsia="zh-CN"/>
        </w:rPr>
        <w:t>曹铭轩、李闻淼</w:t>
      </w:r>
      <w:r>
        <w:rPr>
          <w:rFonts w:hint="eastAsia" w:ascii="宋体" w:hAnsi="宋体" w:eastAsia="宋体" w:cs="宋体"/>
          <w:b w:val="0"/>
          <w:bCs w:val="0"/>
          <w:sz w:val="21"/>
          <w:szCs w:val="21"/>
          <w:lang w:val="en-US" w:eastAsia="zh-CN"/>
        </w:rPr>
        <w:t>可以早一点来园哦！</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p>
    <w:p>
      <w:pPr>
        <w:ind w:firstLine="700" w:firstLineChars="250"/>
        <w:jc w:val="center"/>
        <w:rPr>
          <w:rFonts w:hint="default" w:ascii="宋体" w:hAnsi="宋体" w:cs="宋体" w:eastAsiaTheme="minorEastAsia"/>
          <w:sz w:val="21"/>
          <w:szCs w:val="21"/>
          <w:lang w:val="en-US" w:eastAsia="zh-CN"/>
        </w:rPr>
      </w:pPr>
      <w:r>
        <w:rPr>
          <w:rFonts w:hint="eastAsia"/>
          <w:b/>
          <w:bCs/>
          <w:color w:val="784004" w:themeColor="accent1" w:themeShade="80"/>
          <w:sz w:val="28"/>
          <w:szCs w:val="28"/>
          <w:lang w:val="en-US" w:eastAsia="zh-CN"/>
        </w:rPr>
        <w:t>重点</w:t>
      </w:r>
      <w:r>
        <w:rPr>
          <w:rFonts w:hint="eastAsia"/>
          <w:b/>
          <w:bCs/>
          <w:color w:val="784004" w:themeColor="accent1" w:themeShade="80"/>
          <w:sz w:val="28"/>
          <w:szCs w:val="28"/>
          <w:lang w:eastAsia="zh-Hans"/>
        </w:rPr>
        <w:t>观察</w:t>
      </w:r>
      <w:r>
        <w:rPr>
          <w:rFonts w:hint="eastAsia"/>
          <w:b/>
          <w:bCs/>
          <w:color w:val="784004" w:themeColor="accent1" w:themeShade="80"/>
          <w:sz w:val="28"/>
          <w:szCs w:val="28"/>
          <w:lang w:val="en-US" w:eastAsia="zh-CN"/>
        </w:rPr>
        <w:t>记录</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挂衣服</w:t>
            </w:r>
            <w:r>
              <w:rPr>
                <w:rFonts w:hint="eastAsia" w:ascii="宋体" w:hAnsi="宋体" w:eastAsia="宋体" w:cs="宋体"/>
                <w:b/>
                <w:bCs/>
                <w:lang w:eastAsia="zh-Hans"/>
              </w:rPr>
              <w:t>（⭐</w:t>
            </w:r>
            <w:r>
              <w:rPr>
                <w:rFonts w:hint="eastAsia" w:ascii="宋体" w:hAnsi="宋体" w:eastAsia="宋体" w:cs="宋体"/>
                <w:b/>
                <w:bCs/>
                <w:lang w:val="en-US" w:eastAsia="zh-CN"/>
              </w:rPr>
              <w:t>自己挂</w:t>
            </w:r>
            <w:r>
              <w:rPr>
                <w:rFonts w:hint="eastAsia" w:ascii="宋体" w:hAnsi="宋体" w:eastAsia="宋体" w:cs="宋体"/>
                <w:b/>
                <w:bCs/>
                <w:lang w:eastAsia="zh-Hans"/>
              </w:rPr>
              <w:t xml:space="preserve"> </w:t>
            </w:r>
            <w:r>
              <w:rPr>
                <w:rFonts w:hint="eastAsia" w:ascii="宋体" w:hAnsi="宋体" w:eastAsia="宋体" w:cs="宋体"/>
                <w:b/>
                <w:bCs/>
                <w:shd w:val="clear" w:color="auto" w:fill="FFFFFF"/>
              </w:rPr>
              <w:t>△</w:t>
            </w:r>
            <w:r>
              <w:rPr>
                <w:rFonts w:hint="eastAsia" w:ascii="宋体" w:hAnsi="宋体" w:eastAsia="宋体" w:cs="宋体"/>
                <w:b/>
                <w:bCs/>
                <w:lang w:val="en-US" w:eastAsia="zh-CN"/>
              </w:rPr>
              <w:t>需要帮助</w:t>
            </w:r>
            <w:r>
              <w:rPr>
                <w:rFonts w:hint="eastAsia" w:ascii="宋体" w:hAnsi="宋体" w:eastAsia="宋体" w:cs="宋体"/>
                <w:b/>
                <w:bCs/>
                <w:lang w:eastAsia="zh-Hans"/>
              </w:rPr>
              <w:t>）</w:t>
            </w:r>
          </w:p>
        </w:tc>
        <w:tc>
          <w:tcPr>
            <w:tcW w:w="749" w:type="dxa"/>
            <w:vAlign w:val="center"/>
          </w:tcPr>
          <w:p>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pPr>
              <w:jc w:val="center"/>
              <w:rPr>
                <w:rFonts w:ascii="宋体" w:hAnsi="宋体" w:eastAsia="宋体" w:cs="宋体"/>
                <w:b/>
                <w:bCs/>
                <w:lang w:eastAsia="zh-Hans"/>
              </w:rPr>
            </w:pPr>
            <w:r>
              <w:rPr>
                <w:rFonts w:hint="eastAsia" w:ascii="宋体" w:hAnsi="宋体" w:eastAsia="宋体" w:cs="宋体"/>
                <w:b/>
                <w:bCs/>
                <w:lang w:val="en-US" w:eastAsia="zh-CN"/>
              </w:rPr>
              <w:t>挂衣服</w:t>
            </w:r>
            <w:r>
              <w:rPr>
                <w:rFonts w:hint="eastAsia" w:ascii="宋体" w:hAnsi="宋体" w:eastAsia="宋体" w:cs="宋体"/>
                <w:b/>
                <w:bCs/>
                <w:lang w:eastAsia="zh-Hans"/>
              </w:rPr>
              <w:t>（⭐</w:t>
            </w:r>
            <w:r>
              <w:rPr>
                <w:rFonts w:hint="eastAsia" w:ascii="宋体" w:hAnsi="宋体" w:eastAsia="宋体" w:cs="宋体"/>
                <w:b/>
                <w:bCs/>
                <w:lang w:val="en-US" w:eastAsia="zh-CN"/>
              </w:rPr>
              <w:t>自己挂</w:t>
            </w:r>
            <w:r>
              <w:rPr>
                <w:rFonts w:hint="eastAsia" w:ascii="宋体" w:hAnsi="宋体" w:eastAsia="宋体" w:cs="宋体"/>
                <w:b/>
                <w:bCs/>
                <w:lang w:eastAsia="zh-Hans"/>
              </w:rPr>
              <w:t xml:space="preserve"> </w:t>
            </w:r>
            <w:r>
              <w:rPr>
                <w:rFonts w:hint="eastAsia" w:ascii="宋体" w:hAnsi="宋体" w:eastAsia="宋体" w:cs="宋体"/>
                <w:b/>
                <w:bCs/>
                <w:shd w:val="clear" w:color="auto" w:fill="FFFFFF"/>
              </w:rPr>
              <w:t>△</w:t>
            </w:r>
            <w:r>
              <w:rPr>
                <w:rFonts w:hint="eastAsia" w:ascii="宋体" w:hAnsi="宋体" w:eastAsia="宋体" w:cs="宋体"/>
                <w:b/>
                <w:bCs/>
                <w:lang w:val="en-US" w:eastAsia="zh-CN"/>
              </w:rPr>
              <w:t>需要帮助</w:t>
            </w: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丁沐晞</w:t>
            </w:r>
          </w:p>
        </w:tc>
        <w:tc>
          <w:tcPr>
            <w:tcW w:w="2947" w:type="dxa"/>
            <w:vAlign w:val="center"/>
          </w:tcPr>
          <w:p>
            <w:pPr>
              <w:jc w:val="center"/>
              <w:rPr>
                <w:rFonts w:ascii="宋体" w:hAnsi="宋体" w:eastAsia="宋体" w:cs="宋体"/>
              </w:rPr>
            </w:pPr>
            <w:r>
              <w:rPr>
                <w:rFonts w:hint="eastAsia" w:ascii="宋体" w:hAnsi="宋体" w:eastAsia="宋体" w:cs="宋体"/>
                <w:b/>
                <w:bCs/>
                <w:shd w:val="clear" w:color="auto" w:fill="FFFFFF"/>
              </w:rPr>
              <w:t>△</w:t>
            </w:r>
          </w:p>
        </w:tc>
        <w:tc>
          <w:tcPr>
            <w:tcW w:w="749" w:type="dxa"/>
            <w:vAlign w:val="center"/>
          </w:tcPr>
          <w:p>
            <w:pPr>
              <w:jc w:val="center"/>
              <w:textAlignment w:val="center"/>
              <w:rPr>
                <w:rFonts w:ascii="宋体" w:hAnsi="宋体" w:eastAsia="宋体" w:cs="宋体"/>
                <w:sz w:val="24"/>
                <w:szCs w:val="24"/>
                <w:lang w:val="en-US" w:eastAsia="zh-CN" w:bidi="ar"/>
              </w:rPr>
            </w:pPr>
            <w:r>
              <w:rPr>
                <w:rFonts w:ascii="宋体" w:hAnsi="宋体" w:eastAsia="宋体" w:cs="宋体"/>
                <w:lang w:bidi="ar"/>
              </w:rPr>
              <w:t>15</w:t>
            </w:r>
          </w:p>
        </w:tc>
        <w:tc>
          <w:tcPr>
            <w:tcW w:w="1462" w:type="dxa"/>
            <w:vAlign w:val="center"/>
          </w:tcPr>
          <w:p>
            <w:pPr>
              <w:spacing w:line="200" w:lineRule="exact"/>
              <w:jc w:val="center"/>
              <w:textAlignment w:val="center"/>
              <w:rPr>
                <w:rFonts w:ascii="宋体" w:hAnsi="宋体" w:eastAsia="宋体" w:cs="宋体"/>
                <w:kern w:val="2"/>
                <w:sz w:val="24"/>
                <w:szCs w:val="24"/>
                <w:lang w:val="en-US" w:eastAsia="zh-Hans" w:bidi="ar-SA"/>
              </w:rPr>
            </w:pPr>
            <w:r>
              <w:rPr>
                <w:rFonts w:hint="eastAsia" w:ascii="宋体" w:hAnsi="宋体" w:eastAsia="宋体" w:cs="宋体"/>
                <w:b/>
                <w:bCs/>
                <w:kern w:val="0"/>
                <w:sz w:val="24"/>
                <w:szCs w:val="24"/>
                <w:u w:val="none"/>
                <w:lang w:val="en-US" w:eastAsia="zh-CN"/>
              </w:rPr>
              <w:t>丁雅琦</w:t>
            </w:r>
          </w:p>
        </w:tc>
        <w:tc>
          <w:tcPr>
            <w:tcW w:w="3085"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2</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沈沐晨</w:t>
            </w:r>
          </w:p>
        </w:tc>
        <w:tc>
          <w:tcPr>
            <w:tcW w:w="2947" w:type="dxa"/>
            <w:vAlign w:val="center"/>
          </w:tcPr>
          <w:p>
            <w:pPr>
              <w:jc w:val="center"/>
              <w:rPr>
                <w:rFonts w:hint="default" w:ascii="宋体" w:hAnsi="宋体" w:eastAsia="宋体" w:cs="宋体"/>
                <w:lang w:val="en-US" w:eastAsia="zh-CN"/>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16</w:t>
            </w:r>
          </w:p>
        </w:tc>
        <w:tc>
          <w:tcPr>
            <w:tcW w:w="1462" w:type="dxa"/>
            <w:vAlign w:val="center"/>
          </w:tcPr>
          <w:p>
            <w:pPr>
              <w:spacing w:line="200" w:lineRule="exact"/>
              <w:jc w:val="center"/>
              <w:textAlignment w:val="center"/>
              <w:rPr>
                <w:rFonts w:ascii="宋体" w:hAnsi="宋体" w:eastAsia="宋体" w:cs="宋体"/>
                <w:kern w:val="2"/>
                <w:sz w:val="24"/>
                <w:szCs w:val="24"/>
                <w:lang w:val="en-US" w:eastAsia="zh-Hans" w:bidi="ar-SA"/>
              </w:rPr>
            </w:pPr>
            <w:r>
              <w:rPr>
                <w:rFonts w:hint="eastAsia" w:ascii="宋体" w:hAnsi="宋体" w:eastAsia="宋体" w:cs="宋体"/>
                <w:b/>
                <w:bCs/>
                <w:kern w:val="0"/>
                <w:sz w:val="24"/>
                <w:szCs w:val="24"/>
                <w:u w:val="none"/>
                <w:lang w:val="en-US" w:eastAsia="zh-CN"/>
              </w:rPr>
              <w:t>曹铭轩</w:t>
            </w:r>
          </w:p>
        </w:tc>
        <w:tc>
          <w:tcPr>
            <w:tcW w:w="3085"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3</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李沐冉</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17</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高翌涵</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4</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李雨菲</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shd w:val="clear" w:color="auto" w:fill="FFFFFF"/>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18</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李闻淼</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5</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王艺瑾</w:t>
            </w:r>
          </w:p>
        </w:tc>
        <w:tc>
          <w:tcPr>
            <w:tcW w:w="2947" w:type="dxa"/>
            <w:vAlign w:val="center"/>
          </w:tcPr>
          <w:p>
            <w:pPr>
              <w:jc w:val="center"/>
              <w:rPr>
                <w:rFonts w:ascii="宋体" w:hAnsi="宋体" w:eastAsia="宋体" w:cs="宋体"/>
              </w:rPr>
            </w:pPr>
            <w:r>
              <w:rPr>
                <w:rFonts w:hint="eastAsia" w:ascii="宋体" w:hAnsi="宋体" w:eastAsia="宋体" w:cs="宋体"/>
                <w:b/>
                <w:bCs/>
                <w:lang w:val="en-US" w:eastAsia="zh-CN"/>
              </w:rPr>
              <w:t>请假</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19</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汤舒谣</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6</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徐梓皓</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20</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刘倢序</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7</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鞠雨恒</w:t>
            </w:r>
          </w:p>
        </w:tc>
        <w:tc>
          <w:tcPr>
            <w:tcW w:w="2947" w:type="dxa"/>
            <w:vAlign w:val="center"/>
          </w:tcPr>
          <w:p>
            <w:pPr>
              <w:jc w:val="center"/>
              <w:rPr>
                <w:rFonts w:ascii="宋体" w:hAnsi="宋体" w:eastAsia="宋体" w:cs="宋体"/>
              </w:rPr>
            </w:pPr>
            <w:r>
              <w:rPr>
                <w:rFonts w:hint="eastAsia" w:ascii="宋体" w:hAnsi="宋体" w:eastAsia="宋体" w:cs="宋体"/>
                <w:b/>
                <w:bCs/>
                <w:shd w:val="clear" w:color="auto" w:fill="FFFFFF"/>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21</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沈奕恺</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8</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吴弈鸣</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22</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刘宸瑀</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9</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王梓</w:t>
            </w:r>
          </w:p>
        </w:tc>
        <w:tc>
          <w:tcPr>
            <w:tcW w:w="2947" w:type="dxa"/>
            <w:vAlign w:val="center"/>
          </w:tcPr>
          <w:p>
            <w:pPr>
              <w:jc w:val="center"/>
              <w:rPr>
                <w:rFonts w:ascii="宋体" w:hAnsi="宋体" w:eastAsia="宋体" w:cs="宋体"/>
              </w:rPr>
            </w:pPr>
            <w:r>
              <w:rPr>
                <w:rFonts w:hint="eastAsia" w:ascii="宋体" w:hAnsi="宋体" w:eastAsia="宋体" w:cs="宋体"/>
                <w:b/>
                <w:bCs/>
                <w:shd w:val="clear" w:color="auto" w:fill="FFFFFF"/>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23</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王清钰</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10</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万煜铂</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val="en-US" w:eastAsia="zh-CN"/>
              </w:rPr>
              <w:t>请假</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24</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刘政凯</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11</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陶栀夏</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25</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钱进</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12</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王艺凝</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rPr>
              <w:t>26</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董程宁</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13</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邓淼</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rPr>
              <w:t>27</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杨祥瑞</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14</w:t>
            </w:r>
          </w:p>
        </w:tc>
        <w:tc>
          <w:tcPr>
            <w:tcW w:w="1316" w:type="dxa"/>
            <w:vAlign w:val="center"/>
          </w:tcPr>
          <w:p>
            <w:pPr>
              <w:spacing w:line="200" w:lineRule="exact"/>
              <w:jc w:val="center"/>
              <w:textAlignment w:val="center"/>
              <w:rPr>
                <w:rFonts w:ascii="宋体" w:hAnsi="宋体" w:eastAsia="宋体" w:cs="宋体"/>
                <w:kern w:val="2"/>
              </w:rPr>
            </w:pPr>
            <w:r>
              <w:rPr>
                <w:rFonts w:hint="eastAsia" w:ascii="宋体" w:hAnsi="宋体" w:eastAsia="宋体" w:cs="宋体"/>
                <w:b/>
                <w:bCs/>
                <w:kern w:val="0"/>
                <w:sz w:val="24"/>
                <w:szCs w:val="24"/>
                <w:u w:val="none"/>
                <w:lang w:val="en-US" w:eastAsia="zh-CN"/>
              </w:rPr>
              <w:t>高宇辰</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shd w:val="clear" w:color="auto" w:fill="FFFFFF"/>
              </w:rPr>
              <w:t>△</w:t>
            </w:r>
          </w:p>
        </w:tc>
        <w:tc>
          <w:tcPr>
            <w:tcW w:w="749"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28</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宋旭峰</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shd w:val="clear" w:color="auto" w:fill="FFFFFF"/>
              </w:rPr>
              <w:t>△</w:t>
            </w:r>
          </w:p>
        </w:tc>
      </w:tr>
    </w:tbl>
    <w:p>
      <w:pPr>
        <w:pStyle w:val="40"/>
        <w:jc w:val="both"/>
        <w:rPr>
          <w:rFonts w:asciiTheme="minorEastAsia" w:hAnsiTheme="minorEastAsia" w:cstheme="minorEastAsia"/>
          <w:color w:val="333333"/>
          <w:spacing w:val="8"/>
          <w:sz w:val="21"/>
          <w:szCs w:val="21"/>
        </w:rPr>
      </w:pPr>
    </w:p>
    <w:p>
      <w:pPr>
        <w:pStyle w:val="40"/>
        <w:tabs>
          <w:tab w:val="left" w:pos="2524"/>
          <w:tab w:val="center" w:pos="5293"/>
        </w:tabs>
        <w:jc w:val="left"/>
        <w:rPr>
          <w:rFonts w:hint="eastAsia" w:asciiTheme="minorEastAsia" w:hAnsiTheme="minorEastAsia" w:cstheme="minorEastAsia"/>
          <w:color w:val="333333"/>
          <w:spacing w:val="8"/>
          <w:sz w:val="21"/>
          <w:szCs w:val="21"/>
          <w:lang w:eastAsia="zh-CN"/>
        </w:rPr>
      </w:pPr>
      <w:r>
        <w:rPr>
          <w:rFonts w:hint="eastAsia" w:asciiTheme="minorEastAsia" w:hAnsiTheme="minorEastAsia" w:cstheme="minorEastAsia"/>
          <w:color w:val="333333"/>
          <w:spacing w:val="8"/>
          <w:sz w:val="21"/>
          <w:szCs w:val="21"/>
          <w:lang w:eastAsia="zh-CN"/>
        </w:rPr>
        <w:tab/>
      </w:r>
    </w:p>
    <w:p>
      <w:pPr>
        <w:pStyle w:val="40"/>
        <w:tabs>
          <w:tab w:val="left" w:pos="2524"/>
          <w:tab w:val="center" w:pos="5293"/>
        </w:tabs>
        <w:jc w:val="left"/>
        <w:rPr>
          <w:rFonts w:hint="eastAsia" w:asciiTheme="minorEastAsia" w:hAnsiTheme="minorEastAsia" w:cstheme="minorEastAsia"/>
          <w:color w:val="333333"/>
          <w:spacing w:val="8"/>
          <w:sz w:val="21"/>
          <w:szCs w:val="21"/>
          <w:lang w:eastAsia="zh-CN"/>
        </w:rPr>
      </w:pPr>
    </w:p>
    <w:p>
      <w:pPr>
        <w:pStyle w:val="40"/>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02户外游戏</w:t>
      </w:r>
      <w:r>
        <w:rPr>
          <w:rFonts w:hint="eastAsia" w:ascii="Helvetica Neue" w:hAnsi="Helvetica Neue"/>
          <w:color w:val="333333"/>
          <w:spacing w:val="8"/>
          <w:sz w:val="21"/>
          <w:szCs w:val="21"/>
        </w:rPr>
        <w:drawing>
          <wp:inline distT="0" distB="0" distL="114300" distR="114300">
            <wp:extent cx="269875" cy="431800"/>
            <wp:effectExtent l="0" t="0" r="0"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tabs>
          <w:tab w:val="center" w:pos="1748"/>
          <w:tab w:val="left" w:pos="2468"/>
        </w:tabs>
        <w:autoSpaceDE w:val="0"/>
        <w:autoSpaceDN w:val="0"/>
        <w:adjustRightInd w:val="0"/>
        <w:ind w:firstLine="480" w:firstLineChars="200"/>
        <w:jc w:val="left"/>
        <w:rPr>
          <w:rFonts w:hint="eastAsia" w:ascii="Helvetica Neue" w:hAnsi="Helvetica Neue"/>
          <w:color w:val="333333"/>
          <w:spacing w:val="8"/>
          <w:sz w:val="21"/>
          <w:szCs w:val="21"/>
        </w:rPr>
      </w:pPr>
      <w:r>
        <w:rPr>
          <w:rFonts w:hint="eastAsia" w:ascii="宋体" w:hAnsi="宋体" w:eastAsia="宋体" w:cs="宋体"/>
          <w:lang w:eastAsia="zh-CN"/>
        </w:rPr>
        <w:t>今天</w:t>
      </w:r>
      <w:r>
        <w:rPr>
          <w:rFonts w:hint="eastAsia" w:ascii="宋体" w:hAnsi="宋体" w:eastAsia="宋体" w:cs="宋体"/>
          <w:lang w:val="en-US" w:eastAsia="zh-CN"/>
        </w:rPr>
        <w:t>的</w:t>
      </w:r>
      <w:r>
        <w:rPr>
          <w:rFonts w:hint="eastAsia" w:ascii="宋体" w:hAnsi="宋体" w:eastAsia="宋体" w:cs="宋体"/>
          <w:lang w:eastAsia="zh-CN"/>
        </w:rPr>
        <w:t>户外游戏区域是：</w:t>
      </w:r>
      <w:r>
        <w:rPr>
          <w:rFonts w:hint="eastAsia" w:ascii="宋体" w:hAnsi="宋体" w:eastAsia="宋体" w:cs="宋体"/>
          <w:lang w:val="en-US" w:eastAsia="zh-CN"/>
        </w:rPr>
        <w:t>前滑滑梯。</w:t>
      </w: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pPr>
              <w:autoSpaceDE w:val="0"/>
              <w:autoSpaceDN w:val="0"/>
              <w:adjustRightInd w:val="0"/>
              <w:jc w:val="center"/>
              <w:rPr>
                <w:rFonts w:ascii="Helvetica" w:hAnsi="Helvetica" w:cs="Helvetica"/>
                <w:b/>
                <w:bCs/>
                <w:i/>
                <w:iCs/>
              </w:rPr>
            </w:pPr>
            <w:r>
              <w:drawing>
                <wp:inline distT="0" distB="0" distL="114300" distR="114300">
                  <wp:extent cx="1690370" cy="950595"/>
                  <wp:effectExtent l="0" t="0" r="4445" b="10160"/>
                  <wp:docPr id="6" name="图片 2" descr="D:\桌面\IMG_0363.JPGIMG_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桌面\IMG_0363.JPGIMG_0363"/>
                          <pic:cNvPicPr>
                            <a:picLocks noChangeAspect="1"/>
                          </pic:cNvPicPr>
                        </pic:nvPicPr>
                        <pic:blipFill>
                          <a:blip r:embed="rId12"/>
                          <a:srcRect t="19" b="19"/>
                          <a:stretch>
                            <a:fillRect/>
                          </a:stretch>
                        </pic:blipFill>
                        <pic:spPr>
                          <a:xfrm>
                            <a:off x="0" y="0"/>
                            <a:ext cx="1690370" cy="950595"/>
                          </a:xfrm>
                          <a:prstGeom prst="rect">
                            <a:avLst/>
                          </a:prstGeom>
                        </pic:spPr>
                      </pic:pic>
                    </a:graphicData>
                  </a:graphic>
                </wp:inline>
              </w:drawing>
            </w:r>
          </w:p>
        </w:tc>
        <w:tc>
          <w:tcPr>
            <w:tcW w:w="2988" w:type="dxa"/>
          </w:tcPr>
          <w:p>
            <w:pPr>
              <w:autoSpaceDE w:val="0"/>
              <w:autoSpaceDN w:val="0"/>
              <w:adjustRightInd w:val="0"/>
              <w:jc w:val="center"/>
              <w:rPr>
                <w:rFonts w:ascii="宋体" w:hAnsi="宋体" w:eastAsia="宋体" w:cs="宋体"/>
              </w:rPr>
            </w:pPr>
            <w:r>
              <w:drawing>
                <wp:inline distT="0" distB="0" distL="114300" distR="114300">
                  <wp:extent cx="1688465" cy="949325"/>
                  <wp:effectExtent l="0" t="0" r="6350" b="635"/>
                  <wp:docPr id="17" name="图片 2" descr="D:\桌面\IMG_0364.JPGIMG_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D:\桌面\IMG_0364.JPGIMG_0364"/>
                          <pic:cNvPicPr>
                            <a:picLocks noChangeAspect="1"/>
                          </pic:cNvPicPr>
                        </pic:nvPicPr>
                        <pic:blipFill>
                          <a:blip r:embed="rId13"/>
                          <a:srcRect t="38" b="38"/>
                          <a:stretch>
                            <a:fillRect/>
                          </a:stretch>
                        </pic:blipFill>
                        <pic:spPr>
                          <a:xfrm>
                            <a:off x="0" y="0"/>
                            <a:ext cx="1688465" cy="949325"/>
                          </a:xfrm>
                          <a:prstGeom prst="rect">
                            <a:avLst/>
                          </a:prstGeom>
                        </pic:spPr>
                      </pic:pic>
                    </a:graphicData>
                  </a:graphic>
                </wp:inline>
              </w:drawing>
            </w:r>
          </w:p>
        </w:tc>
        <w:tc>
          <w:tcPr>
            <w:tcW w:w="3557" w:type="dxa"/>
          </w:tcPr>
          <w:p>
            <w:pPr>
              <w:tabs>
                <w:tab w:val="center" w:pos="1748"/>
                <w:tab w:val="left" w:pos="2468"/>
              </w:tabs>
              <w:autoSpaceDE w:val="0"/>
              <w:autoSpaceDN w:val="0"/>
              <w:adjustRightInd w:val="0"/>
              <w:jc w:val="left"/>
              <w:rPr>
                <w:rFonts w:hint="eastAsia" w:ascii="宋体" w:hAnsi="宋体" w:cs="宋体" w:eastAsiaTheme="minorEastAsia"/>
                <w:lang w:eastAsia="zh-CN"/>
              </w:rPr>
            </w:pPr>
            <w:r>
              <w:rPr>
                <w:rFonts w:hint="eastAsia"/>
                <w:lang w:eastAsia="zh-CN"/>
              </w:rPr>
              <w:tab/>
            </w:r>
            <w:r>
              <w:drawing>
                <wp:inline distT="0" distB="0" distL="114300" distR="114300">
                  <wp:extent cx="1690370" cy="950595"/>
                  <wp:effectExtent l="0" t="0" r="4445" b="10160"/>
                  <wp:docPr id="18" name="图片 2" descr="D:\桌面\IMG_0365.JPGIMG_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桌面\IMG_0365.JPGIMG_0365"/>
                          <pic:cNvPicPr>
                            <a:picLocks noChangeAspect="1"/>
                          </pic:cNvPicPr>
                        </pic:nvPicPr>
                        <pic:blipFill>
                          <a:blip r:embed="rId14"/>
                          <a:srcRect t="19" b="19"/>
                          <a:stretch>
                            <a:fillRect/>
                          </a:stretch>
                        </pic:blipFill>
                        <pic:spPr>
                          <a:xfrm>
                            <a:off x="0" y="0"/>
                            <a:ext cx="1690370" cy="950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pPr>
              <w:autoSpaceDE w:val="0"/>
              <w:autoSpaceDN w:val="0"/>
              <w:adjustRightInd w:val="0"/>
              <w:jc w:val="center"/>
            </w:pPr>
            <w:r>
              <w:drawing>
                <wp:inline distT="0" distB="0" distL="114300" distR="114300">
                  <wp:extent cx="1690370" cy="950595"/>
                  <wp:effectExtent l="0" t="0" r="4445" b="10160"/>
                  <wp:docPr id="28" name="图片 2" descr="D:\桌面\IMG_0366.JPGIMG_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D:\桌面\IMG_0366.JPGIMG_0366"/>
                          <pic:cNvPicPr>
                            <a:picLocks noChangeAspect="1"/>
                          </pic:cNvPicPr>
                        </pic:nvPicPr>
                        <pic:blipFill>
                          <a:blip r:embed="rId15"/>
                          <a:srcRect t="19" b="19"/>
                          <a:stretch>
                            <a:fillRect/>
                          </a:stretch>
                        </pic:blipFill>
                        <pic:spPr>
                          <a:xfrm>
                            <a:off x="0" y="0"/>
                            <a:ext cx="1690370" cy="950595"/>
                          </a:xfrm>
                          <a:prstGeom prst="rect">
                            <a:avLst/>
                          </a:prstGeom>
                        </pic:spPr>
                      </pic:pic>
                    </a:graphicData>
                  </a:graphic>
                </wp:inline>
              </w:drawing>
            </w:r>
          </w:p>
        </w:tc>
        <w:tc>
          <w:tcPr>
            <w:tcW w:w="2988" w:type="dxa"/>
          </w:tcPr>
          <w:p>
            <w:pPr>
              <w:autoSpaceDE w:val="0"/>
              <w:autoSpaceDN w:val="0"/>
              <w:adjustRightInd w:val="0"/>
              <w:jc w:val="center"/>
            </w:pPr>
            <w:r>
              <w:drawing>
                <wp:inline distT="0" distB="0" distL="114300" distR="114300">
                  <wp:extent cx="1690370" cy="950595"/>
                  <wp:effectExtent l="0" t="0" r="4445" b="10160"/>
                  <wp:docPr id="20" name="图片 2" descr="D:\桌面\IMG_0364.JPGIMG_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D:\桌面\IMG_0364.JPGIMG_0364"/>
                          <pic:cNvPicPr>
                            <a:picLocks noChangeAspect="1"/>
                          </pic:cNvPicPr>
                        </pic:nvPicPr>
                        <pic:blipFill>
                          <a:blip r:embed="rId13"/>
                          <a:srcRect t="19" b="19"/>
                          <a:stretch>
                            <a:fillRect/>
                          </a:stretch>
                        </pic:blipFill>
                        <pic:spPr>
                          <a:xfrm>
                            <a:off x="0" y="0"/>
                            <a:ext cx="1690370" cy="950595"/>
                          </a:xfrm>
                          <a:prstGeom prst="rect">
                            <a:avLst/>
                          </a:prstGeom>
                        </pic:spPr>
                      </pic:pic>
                    </a:graphicData>
                  </a:graphic>
                </wp:inline>
              </w:drawing>
            </w:r>
          </w:p>
        </w:tc>
        <w:tc>
          <w:tcPr>
            <w:tcW w:w="3557" w:type="dxa"/>
          </w:tcPr>
          <w:p>
            <w:pPr>
              <w:tabs>
                <w:tab w:val="center" w:pos="1748"/>
                <w:tab w:val="left" w:pos="2468"/>
              </w:tabs>
              <w:autoSpaceDE w:val="0"/>
              <w:autoSpaceDN w:val="0"/>
              <w:adjustRightInd w:val="0"/>
              <w:jc w:val="left"/>
              <w:rPr>
                <w:rFonts w:hint="eastAsia"/>
                <w:lang w:eastAsia="zh-CN"/>
              </w:rPr>
            </w:pPr>
          </w:p>
        </w:tc>
      </w:tr>
    </w:tbl>
    <w:p>
      <w:pPr>
        <w:pStyle w:val="40"/>
        <w:ind w:firstLine="514" w:firstLineChars="200"/>
        <w:jc w:val="both"/>
        <w:rPr>
          <w:rFonts w:hint="eastAsia" w:ascii="宋体" w:hAnsi="宋体" w:eastAsia="宋体" w:cs="宋体"/>
          <w:b/>
          <w:bCs w:val="0"/>
          <w:color w:val="333333"/>
          <w:spacing w:val="8"/>
          <w:sz w:val="24"/>
          <w:szCs w:val="24"/>
          <w:lang w:val="en-US" w:eastAsia="zh-CN"/>
        </w:rPr>
      </w:pPr>
      <w:r>
        <w:rPr>
          <w:rFonts w:hint="eastAsia" w:ascii="宋体" w:hAnsi="宋体" w:eastAsia="宋体" w:cs="宋体"/>
          <w:b/>
          <w:bCs w:val="0"/>
          <w:color w:val="333333"/>
          <w:spacing w:val="8"/>
          <w:sz w:val="24"/>
          <w:szCs w:val="24"/>
          <w:lang w:val="en-US" w:eastAsia="zh-CN"/>
        </w:rPr>
        <w:t>特别提醒：</w:t>
      </w:r>
    </w:p>
    <w:p>
      <w:pPr>
        <w:pStyle w:val="40"/>
        <w:ind w:firstLine="1024" w:firstLineChars="400"/>
        <w:jc w:val="both"/>
        <w:rPr>
          <w:rFonts w:hint="eastAsia"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1.鞋应轻便跟脚，最好以无鞋带的平底运动鞋为佳；</w:t>
      </w:r>
    </w:p>
    <w:p>
      <w:pPr>
        <w:pStyle w:val="40"/>
        <w:ind w:firstLine="1024" w:firstLineChars="400"/>
        <w:jc w:val="both"/>
        <w:rPr>
          <w:rFonts w:hint="eastAsia"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2.活动中关注幼儿衣着是否穿戴整齐，并协助幼儿及时解决问题。</w:t>
      </w:r>
    </w:p>
    <w:p>
      <w:pPr>
        <w:pStyle w:val="40"/>
        <w:ind w:firstLine="1024" w:firstLineChars="400"/>
        <w:jc w:val="both"/>
        <w:rPr>
          <w:rFonts w:hint="default"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3.及时提醒幼儿穿脱外套，有需要及时喝水小便。</w:t>
      </w:r>
    </w:p>
    <w:p>
      <w:pPr>
        <w:pStyle w:val="40"/>
        <w:jc w:val="center"/>
        <w:rPr>
          <w:rFonts w:hint="eastAsia" w:asciiTheme="minorEastAsia" w:hAnsiTheme="minorEastAsia" w:cstheme="minorEastAsia"/>
          <w:color w:val="333333"/>
          <w:spacing w:val="8"/>
          <w:sz w:val="21"/>
          <w:szCs w:val="21"/>
        </w:rPr>
      </w:pPr>
    </w:p>
    <w:p>
      <w:pPr>
        <w:pStyle w:val="40"/>
        <w:jc w:val="both"/>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lang w:val="en-US" w:eastAsia="zh-CN"/>
        </w:rPr>
        <w:t xml:space="preserve"> </w:t>
      </w:r>
    </w:p>
    <w:p>
      <w:pPr>
        <w:pStyle w:val="40"/>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51" name="图片 5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0" b="0"/>
            <wp:docPr id="52" name="图片 5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pStyle w:val="47"/>
        <w:numPr>
          <w:ilvl w:val="0"/>
          <w:numId w:val="3"/>
        </w:numPr>
        <w:autoSpaceDE w:val="0"/>
        <w:autoSpaceDN w:val="0"/>
        <w:adjustRightInd w:val="0"/>
        <w:rPr>
          <w:rFonts w:hint="eastAsia" w:ascii="宋体" w:hAnsi="宋体" w:eastAsia="宋体" w:cs="宋体"/>
          <w:color w:val="000000"/>
        </w:rPr>
      </w:pPr>
      <w:r>
        <w:rPr>
          <w:rFonts w:hint="eastAsia" w:asciiTheme="minorEastAsia" w:hAnsiTheme="minorEastAsia" w:cstheme="minorEastAsia"/>
          <w:b/>
          <w:bCs/>
          <w:color w:val="48365A" w:themeColor="accent5" w:themeShade="BF"/>
          <w:lang w:val="en-US" w:eastAsia="zh-CN"/>
        </w:rPr>
        <w:t>诗歌：</w:t>
      </w:r>
      <w:r>
        <w:rPr>
          <w:rFonts w:hint="eastAsia" w:asciiTheme="minorEastAsia" w:hAnsiTheme="minorEastAsia" w:cstheme="minorEastAsia"/>
          <w:b/>
          <w:bCs/>
          <w:color w:val="48365A" w:themeColor="accent5" w:themeShade="BF"/>
        </w:rPr>
        <w:t>《</w:t>
      </w:r>
      <w:r>
        <w:rPr>
          <w:rFonts w:hint="eastAsia" w:asciiTheme="minorEastAsia" w:hAnsiTheme="minorEastAsia" w:cstheme="minorEastAsia"/>
          <w:b/>
          <w:bCs/>
          <w:color w:val="48365A" w:themeColor="accent5" w:themeShade="BF"/>
          <w:lang w:val="en-US" w:eastAsia="zh-CN"/>
        </w:rPr>
        <w:t>我们的祖国真大</w:t>
      </w:r>
      <w:r>
        <w:rPr>
          <w:rFonts w:hint="eastAsia" w:asciiTheme="minorEastAsia" w:hAnsiTheme="minorEastAsia" w:cstheme="minorEastAsia"/>
          <w:b/>
          <w:bCs/>
          <w:color w:val="48365A" w:themeColor="accent5" w:themeShade="BF"/>
        </w:rPr>
        <w:t>》</w:t>
      </w:r>
    </w:p>
    <w:p>
      <w:pPr>
        <w:pStyle w:val="47"/>
        <w:numPr>
          <w:ilvl w:val="0"/>
          <w:numId w:val="0"/>
        </w:numPr>
        <w:autoSpaceDE w:val="0"/>
        <w:autoSpaceDN w:val="0"/>
        <w:adjustRightInd w:val="0"/>
        <w:ind w:leftChars="0"/>
        <w:rPr>
          <w:rFonts w:hint="eastAsia" w:ascii="宋体" w:hAnsi="宋体" w:eastAsia="宋体" w:cs="宋体"/>
          <w:color w:val="000000"/>
        </w:rPr>
      </w:pPr>
    </w:p>
    <w:p>
      <w:pPr>
        <w:ind w:firstLine="480" w:firstLineChars="200"/>
        <w:jc w:val="left"/>
        <w:rPr>
          <w:rFonts w:hint="eastAsia" w:ascii="宋体" w:hAnsi="宋体" w:eastAsia="宋体" w:cs="宋体"/>
          <w:color w:val="000000"/>
        </w:rPr>
      </w:pPr>
      <w:r>
        <w:rPr>
          <w:rFonts w:hint="eastAsia" w:ascii="宋体" w:hAnsi="宋体" w:eastAsia="宋体" w:cs="宋体"/>
          <w:color w:val="000000"/>
        </w:rPr>
        <w:t>《我们的祖国真大》这首诗歌共分为三节，节奏感强，读起来朗朗上口。作者运用对比的手法以简练的语言描绘出了祖国的博大，生动形象地讲述了南北的气候差异及东西部的人文差异，简单易懂，表现了作者对祖国深深的爱。本次活动主要引导幼儿在理解诗歌内容的基础上了解南北方气候的差异。</w:t>
      </w:r>
    </w:p>
    <w:p>
      <w:pPr>
        <w:ind w:firstLine="480" w:firstLineChars="200"/>
        <w:jc w:val="left"/>
        <w:rPr>
          <w:rFonts w:hint="eastAsia" w:ascii="宋体" w:hAnsi="宋体" w:eastAsia="宋体" w:cs="宋体"/>
          <w:color w:val="000000"/>
        </w:rPr>
      </w:pPr>
    </w:p>
    <w:p>
      <w:pPr>
        <w:ind w:firstLine="480" w:firstLineChars="200"/>
        <w:jc w:val="left"/>
        <w:rPr>
          <w:rFonts w:hint="eastAsia" w:ascii="宋体" w:hAnsi="宋体" w:eastAsia="宋体" w:cs="宋体"/>
          <w:color w:val="000000"/>
          <w:u w:val="single"/>
          <w:lang w:val="en-US" w:eastAsia="zh-CN"/>
        </w:rPr>
      </w:pPr>
      <w:r>
        <w:rPr>
          <w:rFonts w:hint="eastAsia" w:ascii="宋体" w:hAnsi="宋体" w:eastAsia="宋体" w:cs="宋体"/>
          <w:color w:val="000000"/>
        </w:rPr>
        <w:t>活动中</w:t>
      </w:r>
      <w:r>
        <w:rPr>
          <w:rFonts w:hint="eastAsia" w:ascii="宋体" w:hAnsi="宋体" w:eastAsia="宋体" w:cs="宋体"/>
          <w:color w:val="000000"/>
          <w:lang w:val="en-US" w:eastAsia="zh-CN"/>
        </w:rPr>
        <w:t>能</w:t>
      </w:r>
      <w:r>
        <w:rPr>
          <w:rFonts w:hint="eastAsia" w:ascii="宋体" w:hAnsi="宋体" w:eastAsia="宋体" w:cs="宋体"/>
          <w:color w:val="000000"/>
        </w:rPr>
        <w:t>通过诗歌展示的画面，了解祖国南北方的气候差异</w:t>
      </w:r>
      <w:r>
        <w:rPr>
          <w:rFonts w:hint="eastAsia" w:ascii="宋体" w:hAnsi="宋体" w:eastAsia="宋体" w:cs="宋体"/>
          <w:color w:val="000000"/>
          <w:lang w:val="en-US" w:eastAsia="zh-CN"/>
        </w:rPr>
        <w:t>的幼儿有</w:t>
      </w:r>
      <w:r>
        <w:rPr>
          <w:rFonts w:hint="eastAsia" w:ascii="宋体" w:hAnsi="宋体" w:eastAsia="宋体" w:cs="宋体"/>
          <w:b/>
          <w:bCs/>
          <w:color w:val="000000"/>
          <w:u w:val="single"/>
          <w:lang w:val="en-US" w:eastAsia="zh-CN"/>
        </w:rPr>
        <w:t>丁沐晞、沈沐晨、李沐冉、李雨菲、王艺瑾、徐梓皓、鞠雨恒、吴弈鸣、王梓、万煜铂、陶栀夏、王艺凝、邓淼、高宇辰、丁雅琦、曹铭轩、高翌涵、李闻淼、汤舒谣、刘倢序、沈奕恺、刘宸瑀、王清钰、刘政凯、钱进、董程宁、杨祥瑞、宋旭峰。</w:t>
      </w: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pPr>
              <w:autoSpaceDE w:val="0"/>
              <w:autoSpaceDN w:val="0"/>
              <w:adjustRightInd w:val="0"/>
              <w:jc w:val="both"/>
              <w:rPr>
                <w:rFonts w:ascii="Helvetica" w:hAnsi="Helvetica" w:cs="Helvetica"/>
                <w:b/>
                <w:bCs/>
                <w:i/>
                <w:iCs/>
              </w:rPr>
            </w:pPr>
            <w:bookmarkStart w:id="0" w:name="_GoBack"/>
            <w:bookmarkEnd w:id="0"/>
          </w:p>
        </w:tc>
        <w:tc>
          <w:tcPr>
            <w:tcW w:w="2988" w:type="dxa"/>
          </w:tcPr>
          <w:p>
            <w:pPr>
              <w:autoSpaceDE w:val="0"/>
              <w:autoSpaceDN w:val="0"/>
              <w:adjustRightInd w:val="0"/>
              <w:jc w:val="center"/>
              <w:rPr>
                <w:rFonts w:ascii="宋体" w:hAnsi="宋体" w:eastAsia="宋体" w:cs="宋体"/>
              </w:rPr>
            </w:pPr>
          </w:p>
        </w:tc>
        <w:tc>
          <w:tcPr>
            <w:tcW w:w="3557" w:type="dxa"/>
          </w:tcPr>
          <w:p>
            <w:pPr>
              <w:tabs>
                <w:tab w:val="center" w:pos="1748"/>
                <w:tab w:val="left" w:pos="2468"/>
              </w:tabs>
              <w:autoSpaceDE w:val="0"/>
              <w:autoSpaceDN w:val="0"/>
              <w:adjustRightInd w:val="0"/>
              <w:jc w:val="left"/>
              <w:rPr>
                <w:rFonts w:hint="eastAsia" w:ascii="宋体" w:hAnsi="宋体" w:cs="宋体" w:eastAsiaTheme="minorEastAsia"/>
                <w:lang w:eastAsia="zh-CN"/>
              </w:rPr>
            </w:pPr>
          </w:p>
        </w:tc>
      </w:tr>
    </w:tbl>
    <w:p>
      <w:pPr>
        <w:pStyle w:val="40"/>
        <w:jc w:val="both"/>
        <w:rPr>
          <w:rFonts w:hint="eastAsia" w:asciiTheme="minorEastAsia" w:hAnsiTheme="minorEastAsia" w:cstheme="minorEastAsia"/>
          <w:color w:val="333333"/>
          <w:spacing w:val="8"/>
          <w:sz w:val="21"/>
          <w:szCs w:val="21"/>
        </w:rPr>
      </w:pPr>
    </w:p>
    <w:p>
      <w:pPr>
        <w:pStyle w:val="40"/>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4生活活动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今天我们吃的是黑米饭、茭白鲍鱼煨红烧肉、有机花菜炒木耳、鸡毛菜菌菇汤；</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sz w:val="24"/>
          <w:szCs w:val="24"/>
          <w:lang w:val="en-US" w:eastAsia="zh-CN"/>
        </w:rPr>
        <w:t>今天的饭菜小朋友们都很喜欢吃，基本上都能全部吃掉，</w:t>
      </w:r>
      <w:r>
        <w:rPr>
          <w:rFonts w:hint="eastAsia" w:ascii="宋体" w:hAnsi="宋体" w:eastAsia="宋体" w:cs="宋体"/>
          <w:b/>
          <w:bCs/>
          <w:sz w:val="24"/>
          <w:szCs w:val="24"/>
          <w:u w:val="single"/>
          <w:lang w:val="en-US" w:eastAsia="zh-CN"/>
        </w:rPr>
        <w:t>杨祥瑞、钱进、鞠雨恒、李闻淼、高宇辰、李雨菲、刘政凯、沈沐晨</w:t>
      </w:r>
      <w:r>
        <w:rPr>
          <w:rFonts w:hint="eastAsia" w:ascii="宋体" w:hAnsi="宋体" w:eastAsia="宋体" w:cs="宋体"/>
          <w:b w:val="0"/>
          <w:bCs w:val="0"/>
          <w:sz w:val="24"/>
          <w:szCs w:val="24"/>
          <w:u w:val="none"/>
          <w:lang w:val="en-US" w:eastAsia="zh-CN"/>
        </w:rPr>
        <w:t>吃饭的速度有待提高，</w:t>
      </w:r>
      <w:r>
        <w:rPr>
          <w:rFonts w:hint="eastAsia" w:ascii="宋体" w:hAnsi="宋体" w:eastAsia="宋体" w:cs="宋体"/>
          <w:b/>
          <w:bCs/>
          <w:sz w:val="24"/>
          <w:szCs w:val="24"/>
          <w:u w:val="single"/>
          <w:lang w:val="en-US" w:eastAsia="zh-CN"/>
        </w:rPr>
        <w:t>王梓</w:t>
      </w:r>
      <w:r>
        <w:rPr>
          <w:rFonts w:hint="eastAsia" w:ascii="宋体" w:hAnsi="宋体" w:eastAsia="宋体" w:cs="宋体"/>
          <w:b w:val="0"/>
          <w:bCs w:val="0"/>
          <w:sz w:val="24"/>
          <w:szCs w:val="24"/>
          <w:u w:val="none"/>
          <w:lang w:val="en-US" w:eastAsia="zh-CN"/>
        </w:rPr>
        <w:t>回家后还要多练习使用筷子哦！</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下午的点心是黑芝麻汤圆、奶酪棒；水果是秋月梨和龙眼。</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午睡情况</w:t>
      </w:r>
      <w:r>
        <w:rPr>
          <w:rFonts w:hint="eastAsia" w:ascii="宋体" w:hAnsi="宋体" w:eastAsia="宋体" w:cs="宋体"/>
          <w:b/>
          <w:bCs/>
          <w:sz w:val="24"/>
          <w:szCs w:val="24"/>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今天大多数小朋友在一点前都入睡啦，</w:t>
      </w:r>
      <w:r>
        <w:rPr>
          <w:rFonts w:hint="eastAsia" w:ascii="宋体" w:hAnsi="宋体" w:eastAsia="宋体" w:cs="宋体"/>
          <w:b/>
          <w:bCs/>
          <w:sz w:val="24"/>
          <w:szCs w:val="24"/>
          <w:u w:val="single"/>
          <w:lang w:val="en-US" w:eastAsia="zh-CN"/>
        </w:rPr>
        <w:t>高宇辰</w:t>
      </w:r>
      <w:r>
        <w:rPr>
          <w:rFonts w:hint="eastAsia" w:ascii="宋体" w:hAnsi="宋体" w:eastAsia="宋体" w:cs="宋体"/>
          <w:sz w:val="24"/>
          <w:szCs w:val="24"/>
          <w:lang w:val="en-US" w:eastAsia="zh-CN"/>
        </w:rPr>
        <w:t>需要提醒陪伴才能入睡。</w:t>
      </w:r>
      <w:r>
        <w:rPr>
          <w:rFonts w:hint="eastAsia" w:ascii="宋体" w:hAnsi="宋体" w:eastAsia="宋体" w:cs="宋体"/>
          <w:b/>
          <w:bCs/>
          <w:sz w:val="24"/>
          <w:szCs w:val="24"/>
          <w:u w:val="single"/>
          <w:lang w:val="en-US" w:eastAsia="zh-CN"/>
        </w:rPr>
        <w:t>丁沐浠、钱进</w:t>
      </w:r>
      <w:r>
        <w:rPr>
          <w:rFonts w:hint="eastAsia" w:ascii="宋体" w:hAnsi="宋体" w:eastAsia="宋体" w:cs="宋体"/>
          <w:b w:val="0"/>
          <w:bCs w:val="0"/>
          <w:sz w:val="24"/>
          <w:szCs w:val="24"/>
          <w:u w:val="none"/>
          <w:lang w:val="en-US" w:eastAsia="zh-CN"/>
        </w:rPr>
        <w:t>睡得比较晚。</w:t>
      </w:r>
    </w:p>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default" w:ascii="宋体" w:hAnsi="宋体" w:eastAsia="宋体" w:cs="宋体"/>
          <w:b/>
          <w:bCs/>
          <w:color w:val="000000"/>
          <w:kern w:val="0"/>
          <w:sz w:val="24"/>
          <w:szCs w:val="24"/>
          <w:lang w:val="en-US" w:eastAsia="zh-CN" w:bidi="ar"/>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000000"/>
          <w:kern w:val="0"/>
          <w:sz w:val="24"/>
          <w:szCs w:val="24"/>
          <w:lang w:val="en-US" w:eastAsia="zh-CN" w:bidi="ar"/>
        </w:rPr>
        <w:t>1.秋季昼夜温差较大，容易引起孩子感冒。注意室内空气质量，经常开窗通风。</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2.秋季可以给孩子多吃一些水果，补充身体所需的维生素和矿物质，保证孩子摄入足够的蛋白质、脂肪和碳水化合物。</w:t>
      </w:r>
    </w:p>
    <w:p>
      <w:pPr>
        <w:numPr>
          <w:ilvl w:val="0"/>
          <w:numId w:val="0"/>
        </w:numPr>
        <w:jc w:val="both"/>
        <w:rPr>
          <w:rFonts w:hint="eastAsia" w:ascii="宋体" w:hAnsi="宋体" w:eastAsia="宋体" w:cs="宋体"/>
          <w:b/>
          <w:bCs/>
          <w:color w:val="000000"/>
          <w:kern w:val="0"/>
          <w:sz w:val="24"/>
          <w:szCs w:val="24"/>
          <w:lang w:eastAsia="zh-CN" w:bidi="ar"/>
        </w:rPr>
      </w:pPr>
    </w:p>
    <w:p>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p>
    <w:p>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pPr>
        <w:numPr>
          <w:ilvl w:val="0"/>
          <w:numId w:val="0"/>
        </w:numPr>
        <w:ind w:firstLine="442" w:firstLineChars="200"/>
        <w:jc w:val="center"/>
        <w:rPr>
          <w:rFonts w:hint="default" w:ascii="宋体" w:hAnsi="宋体" w:eastAsia="宋体" w:cs="宋体"/>
          <w:b/>
          <w:bCs/>
          <w:color w:val="000000"/>
          <w:kern w:val="0"/>
          <w:sz w:val="22"/>
          <w:szCs w:val="22"/>
          <w:lang w:val="en-US" w:eastAsia="zh-CN" w:bidi="ar"/>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b/>
          <w:color w:val="4E8542" w:themeColor="accent4"/>
          <w:sz w:val="18"/>
          <w14:textFill>
            <w14:solidFill>
              <w14:schemeClr w14:val="accent4"/>
            </w14:solidFill>
          </w14:textFill>
        </w:rPr>
      </w:pPr>
    </w:p>
    <w:p>
      <w:pPr>
        <w:ind w:firstLine="200" w:firstLineChars="100"/>
        <w:jc w:val="center"/>
        <w:rPr>
          <w:sz w:val="20"/>
          <w:szCs w:val="20"/>
        </w:rPr>
      </w:pPr>
      <w:r>
        <w:rPr>
          <w:rFonts w:hint="eastAsia"/>
          <w:sz w:val="20"/>
          <w:szCs w:val="20"/>
        </w:rPr>
        <w:t>在一起的点滴都值得记录</w:t>
      </w:r>
    </w:p>
    <w:p>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16"/>
                    <a:stretch>
                      <a:fillRect/>
                    </a:stretch>
                  </pic:blipFill>
                  <pic:spPr>
                    <a:xfrm>
                      <a:off x="0" y="0"/>
                      <a:ext cx="4305300" cy="323850"/>
                    </a:xfrm>
                    <a:prstGeom prst="rect">
                      <a:avLst/>
                    </a:prstGeom>
                  </pic:spPr>
                </pic:pic>
              </a:graphicData>
            </a:graphic>
          </wp:inline>
        </w:drawing>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2581D3F"/>
    <w:rsid w:val="03386B2C"/>
    <w:rsid w:val="0341630F"/>
    <w:rsid w:val="03886823"/>
    <w:rsid w:val="039C1259"/>
    <w:rsid w:val="03A20338"/>
    <w:rsid w:val="03B23567"/>
    <w:rsid w:val="03BA70C2"/>
    <w:rsid w:val="03D031A1"/>
    <w:rsid w:val="04091154"/>
    <w:rsid w:val="041A3535"/>
    <w:rsid w:val="04372F42"/>
    <w:rsid w:val="04390FDD"/>
    <w:rsid w:val="043D0214"/>
    <w:rsid w:val="045B11C9"/>
    <w:rsid w:val="04930218"/>
    <w:rsid w:val="04B728DA"/>
    <w:rsid w:val="04D550AF"/>
    <w:rsid w:val="04DC3F10"/>
    <w:rsid w:val="04FA2D68"/>
    <w:rsid w:val="05700666"/>
    <w:rsid w:val="058415F0"/>
    <w:rsid w:val="05A91D01"/>
    <w:rsid w:val="05BD0926"/>
    <w:rsid w:val="05C956A4"/>
    <w:rsid w:val="05DB210E"/>
    <w:rsid w:val="05DF1236"/>
    <w:rsid w:val="06112117"/>
    <w:rsid w:val="06512367"/>
    <w:rsid w:val="06606AF8"/>
    <w:rsid w:val="06677045"/>
    <w:rsid w:val="06955D83"/>
    <w:rsid w:val="069F2C4F"/>
    <w:rsid w:val="06A67C32"/>
    <w:rsid w:val="06E670D4"/>
    <w:rsid w:val="06EA159B"/>
    <w:rsid w:val="073233B5"/>
    <w:rsid w:val="07394B57"/>
    <w:rsid w:val="073A6A62"/>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310FDA"/>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3A2CEA"/>
    <w:rsid w:val="0F411DD8"/>
    <w:rsid w:val="0F6100E2"/>
    <w:rsid w:val="0F871FA9"/>
    <w:rsid w:val="0F995A13"/>
    <w:rsid w:val="0F9B492D"/>
    <w:rsid w:val="0FCC48B6"/>
    <w:rsid w:val="101A1C3F"/>
    <w:rsid w:val="10371457"/>
    <w:rsid w:val="10683FA4"/>
    <w:rsid w:val="106A5825"/>
    <w:rsid w:val="10701D4B"/>
    <w:rsid w:val="1079599F"/>
    <w:rsid w:val="107E0F93"/>
    <w:rsid w:val="107F4121"/>
    <w:rsid w:val="10B8189B"/>
    <w:rsid w:val="10BF1061"/>
    <w:rsid w:val="11031E39"/>
    <w:rsid w:val="1105361F"/>
    <w:rsid w:val="11186A68"/>
    <w:rsid w:val="111C375E"/>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B6BA5"/>
    <w:rsid w:val="154D28B1"/>
    <w:rsid w:val="155021BC"/>
    <w:rsid w:val="157C0989"/>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514D80"/>
    <w:rsid w:val="1A7D09ED"/>
    <w:rsid w:val="1A8076C4"/>
    <w:rsid w:val="1A8F063F"/>
    <w:rsid w:val="1B0B13D3"/>
    <w:rsid w:val="1BC33088"/>
    <w:rsid w:val="1BD57951"/>
    <w:rsid w:val="1BED4322"/>
    <w:rsid w:val="1C0E5CDF"/>
    <w:rsid w:val="1C2B4F71"/>
    <w:rsid w:val="1C3345AC"/>
    <w:rsid w:val="1C381795"/>
    <w:rsid w:val="1C3A1C46"/>
    <w:rsid w:val="1C7B4DFE"/>
    <w:rsid w:val="1CB2303B"/>
    <w:rsid w:val="1CFE0F0F"/>
    <w:rsid w:val="1D620C3A"/>
    <w:rsid w:val="1DB6159F"/>
    <w:rsid w:val="1DB7065B"/>
    <w:rsid w:val="1DD079BB"/>
    <w:rsid w:val="1DD74F92"/>
    <w:rsid w:val="1E422447"/>
    <w:rsid w:val="1E702911"/>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323DA"/>
    <w:rsid w:val="2297712E"/>
    <w:rsid w:val="229B30D3"/>
    <w:rsid w:val="22B11F8A"/>
    <w:rsid w:val="22CD6315"/>
    <w:rsid w:val="22DD69CD"/>
    <w:rsid w:val="22F3666C"/>
    <w:rsid w:val="23147572"/>
    <w:rsid w:val="232932BF"/>
    <w:rsid w:val="233C5536"/>
    <w:rsid w:val="233E2389"/>
    <w:rsid w:val="234310BD"/>
    <w:rsid w:val="236245E6"/>
    <w:rsid w:val="23CD460E"/>
    <w:rsid w:val="23D950DD"/>
    <w:rsid w:val="23EE3640"/>
    <w:rsid w:val="243319E6"/>
    <w:rsid w:val="246A2FE2"/>
    <w:rsid w:val="24984120"/>
    <w:rsid w:val="24B46288"/>
    <w:rsid w:val="24BD0A2C"/>
    <w:rsid w:val="24F70A5E"/>
    <w:rsid w:val="251E43C4"/>
    <w:rsid w:val="2521085C"/>
    <w:rsid w:val="25277A3C"/>
    <w:rsid w:val="255510F1"/>
    <w:rsid w:val="258904E7"/>
    <w:rsid w:val="25BA01A4"/>
    <w:rsid w:val="25C66622"/>
    <w:rsid w:val="25CF48FC"/>
    <w:rsid w:val="2605037B"/>
    <w:rsid w:val="260F047C"/>
    <w:rsid w:val="261D3DDF"/>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6E216C"/>
    <w:rsid w:val="2B7F355D"/>
    <w:rsid w:val="2BC01D66"/>
    <w:rsid w:val="2BE607AA"/>
    <w:rsid w:val="2BF93B09"/>
    <w:rsid w:val="2C3C7D77"/>
    <w:rsid w:val="2C440C4A"/>
    <w:rsid w:val="2C980689"/>
    <w:rsid w:val="2D2D6D36"/>
    <w:rsid w:val="2D5C0F58"/>
    <w:rsid w:val="2D6719BC"/>
    <w:rsid w:val="2D705D70"/>
    <w:rsid w:val="2DA65A77"/>
    <w:rsid w:val="2DC136D1"/>
    <w:rsid w:val="2DEF3882"/>
    <w:rsid w:val="2E034183"/>
    <w:rsid w:val="2E0F5900"/>
    <w:rsid w:val="2E351DEB"/>
    <w:rsid w:val="2EA12105"/>
    <w:rsid w:val="2EB43D5F"/>
    <w:rsid w:val="2EC8729C"/>
    <w:rsid w:val="2ED3422E"/>
    <w:rsid w:val="2ED8363A"/>
    <w:rsid w:val="2EDB1FA6"/>
    <w:rsid w:val="2EE135EF"/>
    <w:rsid w:val="2EE42826"/>
    <w:rsid w:val="2F3433C2"/>
    <w:rsid w:val="2F49463F"/>
    <w:rsid w:val="2F852B1C"/>
    <w:rsid w:val="2F8A455D"/>
    <w:rsid w:val="2FC60991"/>
    <w:rsid w:val="30796C1B"/>
    <w:rsid w:val="308D0892"/>
    <w:rsid w:val="309D24FF"/>
    <w:rsid w:val="30F10B66"/>
    <w:rsid w:val="3123646D"/>
    <w:rsid w:val="316B440F"/>
    <w:rsid w:val="319E66A5"/>
    <w:rsid w:val="31E10042"/>
    <w:rsid w:val="320A1159"/>
    <w:rsid w:val="320B1AD6"/>
    <w:rsid w:val="320E4A90"/>
    <w:rsid w:val="32102B8B"/>
    <w:rsid w:val="32166451"/>
    <w:rsid w:val="321D7F46"/>
    <w:rsid w:val="32427045"/>
    <w:rsid w:val="32451080"/>
    <w:rsid w:val="324A3C1B"/>
    <w:rsid w:val="32BC0971"/>
    <w:rsid w:val="32D37FAF"/>
    <w:rsid w:val="332C3391"/>
    <w:rsid w:val="3332003A"/>
    <w:rsid w:val="3358174B"/>
    <w:rsid w:val="335E4CF8"/>
    <w:rsid w:val="335F2223"/>
    <w:rsid w:val="33732C25"/>
    <w:rsid w:val="3421711A"/>
    <w:rsid w:val="342E2692"/>
    <w:rsid w:val="348E6124"/>
    <w:rsid w:val="349D3757"/>
    <w:rsid w:val="34C36641"/>
    <w:rsid w:val="34E6283D"/>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D722C"/>
    <w:rsid w:val="370652F5"/>
    <w:rsid w:val="37487250"/>
    <w:rsid w:val="37775541"/>
    <w:rsid w:val="379477FE"/>
    <w:rsid w:val="37CD45F6"/>
    <w:rsid w:val="383B21FF"/>
    <w:rsid w:val="3841481E"/>
    <w:rsid w:val="38707B2C"/>
    <w:rsid w:val="3883434C"/>
    <w:rsid w:val="388454C9"/>
    <w:rsid w:val="38A65E3F"/>
    <w:rsid w:val="38B11ED3"/>
    <w:rsid w:val="38C56DA4"/>
    <w:rsid w:val="38F22831"/>
    <w:rsid w:val="38FC60DF"/>
    <w:rsid w:val="39513FFD"/>
    <w:rsid w:val="395B3D24"/>
    <w:rsid w:val="3962028B"/>
    <w:rsid w:val="39631BDC"/>
    <w:rsid w:val="396F4414"/>
    <w:rsid w:val="396F5B19"/>
    <w:rsid w:val="3987098E"/>
    <w:rsid w:val="398A7628"/>
    <w:rsid w:val="39B32692"/>
    <w:rsid w:val="39DB41A8"/>
    <w:rsid w:val="3A193379"/>
    <w:rsid w:val="3A264DB8"/>
    <w:rsid w:val="3A4471AB"/>
    <w:rsid w:val="3A993EAE"/>
    <w:rsid w:val="3ACF71FE"/>
    <w:rsid w:val="3AD772DF"/>
    <w:rsid w:val="3AE8273F"/>
    <w:rsid w:val="3B137DA8"/>
    <w:rsid w:val="3B254079"/>
    <w:rsid w:val="3B5C31C8"/>
    <w:rsid w:val="3B6056AC"/>
    <w:rsid w:val="3BD24C87"/>
    <w:rsid w:val="3BFD221A"/>
    <w:rsid w:val="3C011D0B"/>
    <w:rsid w:val="3C092323"/>
    <w:rsid w:val="3C0C38D7"/>
    <w:rsid w:val="3C605616"/>
    <w:rsid w:val="3C7D7D6C"/>
    <w:rsid w:val="3C8879B7"/>
    <w:rsid w:val="3CE0538B"/>
    <w:rsid w:val="3CFE4DB5"/>
    <w:rsid w:val="3D4573E8"/>
    <w:rsid w:val="3D595BF0"/>
    <w:rsid w:val="3D6D2177"/>
    <w:rsid w:val="3D97269A"/>
    <w:rsid w:val="3DB334D8"/>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964A8"/>
    <w:rsid w:val="3FCE6A25"/>
    <w:rsid w:val="3FD140EA"/>
    <w:rsid w:val="402A49D6"/>
    <w:rsid w:val="40321F58"/>
    <w:rsid w:val="40374AFC"/>
    <w:rsid w:val="40A81BA2"/>
    <w:rsid w:val="40C81A29"/>
    <w:rsid w:val="40F90DAC"/>
    <w:rsid w:val="41111D2E"/>
    <w:rsid w:val="41A42FA1"/>
    <w:rsid w:val="41D52765"/>
    <w:rsid w:val="420228CA"/>
    <w:rsid w:val="42363D86"/>
    <w:rsid w:val="42710195"/>
    <w:rsid w:val="42C13A57"/>
    <w:rsid w:val="42E04FB4"/>
    <w:rsid w:val="42F46F8C"/>
    <w:rsid w:val="43035213"/>
    <w:rsid w:val="43512020"/>
    <w:rsid w:val="43567BDA"/>
    <w:rsid w:val="43776D56"/>
    <w:rsid w:val="438D25BA"/>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444638"/>
    <w:rsid w:val="4858065B"/>
    <w:rsid w:val="48F67B6D"/>
    <w:rsid w:val="48FE3441"/>
    <w:rsid w:val="491D5880"/>
    <w:rsid w:val="49267254"/>
    <w:rsid w:val="49453CEC"/>
    <w:rsid w:val="49550BF4"/>
    <w:rsid w:val="49832EC6"/>
    <w:rsid w:val="498D0226"/>
    <w:rsid w:val="49930297"/>
    <w:rsid w:val="49B73E4F"/>
    <w:rsid w:val="49E563D8"/>
    <w:rsid w:val="49F74F08"/>
    <w:rsid w:val="4A00650E"/>
    <w:rsid w:val="4A4B37D3"/>
    <w:rsid w:val="4A6C6EE9"/>
    <w:rsid w:val="4A8450BD"/>
    <w:rsid w:val="4A902D8A"/>
    <w:rsid w:val="4A973AED"/>
    <w:rsid w:val="4B105E50"/>
    <w:rsid w:val="4B237385"/>
    <w:rsid w:val="4B744CA5"/>
    <w:rsid w:val="4B7526EE"/>
    <w:rsid w:val="4BC26DF0"/>
    <w:rsid w:val="4BE035D2"/>
    <w:rsid w:val="4BFF3D05"/>
    <w:rsid w:val="4C672754"/>
    <w:rsid w:val="4C8E048D"/>
    <w:rsid w:val="4C8E3B51"/>
    <w:rsid w:val="4D630399"/>
    <w:rsid w:val="4E0229FD"/>
    <w:rsid w:val="4E02509A"/>
    <w:rsid w:val="4E2438B7"/>
    <w:rsid w:val="4E5E4B48"/>
    <w:rsid w:val="4E6E21F2"/>
    <w:rsid w:val="4E7D647A"/>
    <w:rsid w:val="4EA5603D"/>
    <w:rsid w:val="4EAB0596"/>
    <w:rsid w:val="4EAC40E4"/>
    <w:rsid w:val="4ED62DEA"/>
    <w:rsid w:val="4EFA1BB0"/>
    <w:rsid w:val="4F355B54"/>
    <w:rsid w:val="4FB83FA2"/>
    <w:rsid w:val="4FBE7993"/>
    <w:rsid w:val="4FE57429"/>
    <w:rsid w:val="4FF87BF1"/>
    <w:rsid w:val="50325707"/>
    <w:rsid w:val="505D0FEA"/>
    <w:rsid w:val="50E4388B"/>
    <w:rsid w:val="513636F8"/>
    <w:rsid w:val="51692224"/>
    <w:rsid w:val="516E3AE8"/>
    <w:rsid w:val="51850890"/>
    <w:rsid w:val="51F65DCA"/>
    <w:rsid w:val="520252B6"/>
    <w:rsid w:val="52243845"/>
    <w:rsid w:val="522B7D04"/>
    <w:rsid w:val="52390AD5"/>
    <w:rsid w:val="524B3632"/>
    <w:rsid w:val="526711A4"/>
    <w:rsid w:val="529E7462"/>
    <w:rsid w:val="52A32F0C"/>
    <w:rsid w:val="52A35AA3"/>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552E22"/>
    <w:rsid w:val="57AE52C4"/>
    <w:rsid w:val="57C64F8E"/>
    <w:rsid w:val="58236237"/>
    <w:rsid w:val="5832583F"/>
    <w:rsid w:val="58592C6D"/>
    <w:rsid w:val="585D0505"/>
    <w:rsid w:val="58604F48"/>
    <w:rsid w:val="5869080C"/>
    <w:rsid w:val="58907F6B"/>
    <w:rsid w:val="58995165"/>
    <w:rsid w:val="58B008E9"/>
    <w:rsid w:val="58C80A32"/>
    <w:rsid w:val="58DF241C"/>
    <w:rsid w:val="58E379EF"/>
    <w:rsid w:val="58ED5D48"/>
    <w:rsid w:val="58EE2EF6"/>
    <w:rsid w:val="59177F14"/>
    <w:rsid w:val="595810E7"/>
    <w:rsid w:val="59701DD9"/>
    <w:rsid w:val="59B84AF1"/>
    <w:rsid w:val="59EC4941"/>
    <w:rsid w:val="59FB5B74"/>
    <w:rsid w:val="5A1621EF"/>
    <w:rsid w:val="5A1C4FF5"/>
    <w:rsid w:val="5A702870"/>
    <w:rsid w:val="5A80562C"/>
    <w:rsid w:val="5A9B7EB6"/>
    <w:rsid w:val="5A9C02B6"/>
    <w:rsid w:val="5AA532B9"/>
    <w:rsid w:val="5ABC0012"/>
    <w:rsid w:val="5B1B1B60"/>
    <w:rsid w:val="5B2A1D00"/>
    <w:rsid w:val="5B445938"/>
    <w:rsid w:val="5B7B5734"/>
    <w:rsid w:val="5B8B3480"/>
    <w:rsid w:val="5BA22237"/>
    <w:rsid w:val="5BA65FD3"/>
    <w:rsid w:val="5BC677C6"/>
    <w:rsid w:val="5BDB7A38"/>
    <w:rsid w:val="5BE7549F"/>
    <w:rsid w:val="5C127CB3"/>
    <w:rsid w:val="5C3C29AC"/>
    <w:rsid w:val="5C9F4D7E"/>
    <w:rsid w:val="5CAC558A"/>
    <w:rsid w:val="5CE967E8"/>
    <w:rsid w:val="5CEB06B0"/>
    <w:rsid w:val="5D1E54B2"/>
    <w:rsid w:val="5D207DB2"/>
    <w:rsid w:val="5D2B715A"/>
    <w:rsid w:val="5D8D7329"/>
    <w:rsid w:val="5E391D8A"/>
    <w:rsid w:val="5E3B672D"/>
    <w:rsid w:val="5E61260A"/>
    <w:rsid w:val="5E9737DD"/>
    <w:rsid w:val="5ECD6463"/>
    <w:rsid w:val="5EED088B"/>
    <w:rsid w:val="5F2E183C"/>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AEA0D00"/>
    <w:rsid w:val="6B062A34"/>
    <w:rsid w:val="6B286A04"/>
    <w:rsid w:val="6B4F575D"/>
    <w:rsid w:val="6B82128F"/>
    <w:rsid w:val="6B843E95"/>
    <w:rsid w:val="6B904BE5"/>
    <w:rsid w:val="6BCA720F"/>
    <w:rsid w:val="6BE779C2"/>
    <w:rsid w:val="6C033A1E"/>
    <w:rsid w:val="6C182CBF"/>
    <w:rsid w:val="6C37132C"/>
    <w:rsid w:val="6C6A2E4B"/>
    <w:rsid w:val="6CC65F01"/>
    <w:rsid w:val="6CEE0DAF"/>
    <w:rsid w:val="6D094565"/>
    <w:rsid w:val="6DBD466A"/>
    <w:rsid w:val="6DCC231C"/>
    <w:rsid w:val="6DFB100F"/>
    <w:rsid w:val="6E296C7C"/>
    <w:rsid w:val="6E62731F"/>
    <w:rsid w:val="6EC87ECA"/>
    <w:rsid w:val="6EE0324F"/>
    <w:rsid w:val="6EE87DF0"/>
    <w:rsid w:val="6F320E44"/>
    <w:rsid w:val="6F687C7E"/>
    <w:rsid w:val="6F986A4D"/>
    <w:rsid w:val="6FA97CC9"/>
    <w:rsid w:val="6FB54730"/>
    <w:rsid w:val="700324DF"/>
    <w:rsid w:val="703845E6"/>
    <w:rsid w:val="708F38BB"/>
    <w:rsid w:val="70926C67"/>
    <w:rsid w:val="70AC2D58"/>
    <w:rsid w:val="70AE5D59"/>
    <w:rsid w:val="70CE5FE0"/>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907B3C"/>
    <w:rsid w:val="73C33970"/>
    <w:rsid w:val="73D02E4D"/>
    <w:rsid w:val="73D65409"/>
    <w:rsid w:val="73D864E3"/>
    <w:rsid w:val="73E15372"/>
    <w:rsid w:val="73EB6BF8"/>
    <w:rsid w:val="74237D69"/>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B86FBD"/>
    <w:rsid w:val="780C028E"/>
    <w:rsid w:val="78180757"/>
    <w:rsid w:val="78317C5B"/>
    <w:rsid w:val="78505037"/>
    <w:rsid w:val="7851006E"/>
    <w:rsid w:val="78652BC9"/>
    <w:rsid w:val="7889690B"/>
    <w:rsid w:val="7894793A"/>
    <w:rsid w:val="789F5CA4"/>
    <w:rsid w:val="790B759D"/>
    <w:rsid w:val="790F2B95"/>
    <w:rsid w:val="79146E61"/>
    <w:rsid w:val="79156C5A"/>
    <w:rsid w:val="794650F6"/>
    <w:rsid w:val="795F7662"/>
    <w:rsid w:val="79661E9D"/>
    <w:rsid w:val="7984574E"/>
    <w:rsid w:val="79990B04"/>
    <w:rsid w:val="7A106067"/>
    <w:rsid w:val="7A262361"/>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F184B86"/>
    <w:rsid w:val="7F3C1F99"/>
    <w:rsid w:val="7F425DE0"/>
    <w:rsid w:val="7F5403DD"/>
    <w:rsid w:val="7F724E3F"/>
    <w:rsid w:val="7F7D5FF1"/>
    <w:rsid w:val="7F9F0902"/>
    <w:rsid w:val="7FB1507E"/>
    <w:rsid w:val="7FCA6A8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1132</Words>
  <Characters>1187</Characters>
  <Lines>11</Lines>
  <Paragraphs>3</Paragraphs>
  <TotalTime>1</TotalTime>
  <ScaleCrop>false</ScaleCrop>
  <LinksUpToDate>false</LinksUpToDate>
  <CharactersWithSpaces>1237</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2023-06-14T02:10:00Z</cp:lastPrinted>
  <dcterms:modified xsi:type="dcterms:W3CDTF">2023-10-17T01:48:58Z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86948D81F5D645F6A1944E6F5FDBD8FC</vt:lpwstr>
  </property>
</Properties>
</file>