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wrap="auto" w:vAnchor="margin" w:hAnchor="text" w:yAlign="inline"/>
        <w:bidi w:val="0"/>
        <w:jc w:val="center"/>
        <w:rPr>
          <w:rFonts w:hint="eastAsia" w:ascii="黑体" w:hAnsi="黑体" w:eastAsia="黑体" w:cs="黑体"/>
          <w:b/>
          <w:bCs/>
          <w:i w:val="0"/>
          <w:iCs w:val="0"/>
          <w:sz w:val="32"/>
          <w:szCs w:val="32"/>
          <w:lang w:eastAsia="zh-CN"/>
        </w:rPr>
      </w:pPr>
      <w:r>
        <w:rPr>
          <w:rFonts w:hint="eastAsia" w:ascii="黑体" w:hAnsi="黑体" w:eastAsia="黑体" w:cs="黑体"/>
          <w:b/>
          <w:bCs/>
          <w:i w:val="0"/>
          <w:iCs w:val="0"/>
          <w:sz w:val="32"/>
          <w:szCs w:val="32"/>
          <w:lang w:eastAsia="zh-CN"/>
        </w:rPr>
        <w:t>绘本阅读对幼儿阅读技能的培育</w:t>
      </w:r>
    </w:p>
    <w:p>
      <w:pPr>
        <w:pStyle w:val="6"/>
        <w:framePr w:w="0" w:wrap="auto" w:vAnchor="margin" w:hAnchor="text" w:yAlign="inline"/>
        <w:bidi w:val="0"/>
        <w:jc w:val="center"/>
        <w:rPr>
          <w:rFonts w:hint="eastAsia" w:ascii="黑体" w:hAnsi="黑体" w:eastAsia="黑体" w:cs="黑体"/>
          <w:b/>
          <w:bCs/>
          <w:i w:val="0"/>
          <w:iCs w:val="0"/>
          <w:sz w:val="32"/>
          <w:szCs w:val="32"/>
          <w:lang w:eastAsia="zh-CN"/>
        </w:rPr>
      </w:pPr>
      <w:r>
        <w:rPr>
          <w:rFonts w:hint="eastAsia" w:ascii="楷体_GB2312" w:hAnsi="宋体" w:eastAsia="楷体_GB2312" w:cs="Tahoma"/>
          <w:bCs/>
          <w:color w:val="000000"/>
          <w:kern w:val="0"/>
          <w:sz w:val="24"/>
          <w:shd w:val="clear" w:color="auto" w:fill="FFFFFF"/>
        </w:rPr>
        <w:t xml:space="preserve">常州市天宁区青龙中心幼儿园  </w:t>
      </w:r>
      <w:r>
        <w:rPr>
          <w:rFonts w:hint="eastAsia" w:ascii="楷体_GB2312" w:hAnsi="宋体" w:eastAsia="楷体_GB2312" w:cs="Tahoma"/>
          <w:bCs/>
          <w:color w:val="000000"/>
          <w:kern w:val="0"/>
          <w:sz w:val="24"/>
          <w:shd w:val="clear" w:color="auto" w:fill="FFFFFF"/>
          <w:lang w:val="en-US" w:eastAsia="zh-CN"/>
        </w:rPr>
        <w:t>潘玉兰</w:t>
      </w:r>
    </w:p>
    <w:p>
      <w:pPr>
        <w:keepNext w:val="0"/>
        <w:keepLines w:val="0"/>
        <w:pageBreakBefore w:val="0"/>
        <w:framePr w:w="0" w:wrap="auto" w:vAnchor="margin" w:hAnchor="text" w:yAlign="inline"/>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Cs/>
          <w:color w:val="000000"/>
          <w:kern w:val="0"/>
          <w:sz w:val="24"/>
          <w:shd w:val="clear" w:color="auto" w:fill="FFFFFF"/>
        </w:rPr>
      </w:pPr>
      <w:r>
        <w:rPr>
          <w:rFonts w:hint="eastAsia" w:ascii="宋体" w:hAnsi="宋体" w:eastAsia="宋体" w:cs="宋体"/>
          <w:bCs/>
          <w:color w:val="000000"/>
          <w:kern w:val="0"/>
          <w:sz w:val="24"/>
          <w:shd w:val="clear" w:color="auto" w:fill="FFFFFF"/>
        </w:rPr>
        <w:t>【摘要】</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绘本阅读难题渐渐引发注重，因而儿童忽视儿童爱好和需，取代儿童选取反而常常绝不适于儿童阅读爱好和写作技能的培育。通过对于某幼稚园儿童绘本阅读选取偏好的研究观测分析找到</w:t>
      </w:r>
      <w:r>
        <w:rPr>
          <w:rFonts w:hint="eastAsia" w:ascii="宋体" w:hAnsi="宋体" w:eastAsia="宋体" w:cs="宋体"/>
          <w:sz w:val="24"/>
          <w:szCs w:val="24"/>
        </w:rPr>
        <w:t>3</w:t>
      </w:r>
      <w:r>
        <w:rPr>
          <w:rFonts w:hint="eastAsia" w:ascii="宋体" w:hAnsi="宋体" w:eastAsia="宋体" w:cs="宋体"/>
          <w:b w:val="0"/>
          <w:bCs w:val="0"/>
          <w:i w:val="0"/>
          <w:iCs w:val="0"/>
          <w:sz w:val="24"/>
          <w:szCs w:val="24"/>
        </w:rPr>
        <w:t>～</w:t>
      </w:r>
      <w:r>
        <w:rPr>
          <w:rFonts w:hint="eastAsia" w:ascii="宋体" w:hAnsi="宋体" w:eastAsia="宋体" w:cs="宋体"/>
          <w:sz w:val="24"/>
          <w:szCs w:val="24"/>
        </w:rPr>
        <w:t>6</w:t>
      </w:r>
      <w:r>
        <w:rPr>
          <w:rFonts w:hint="eastAsia" w:ascii="宋体" w:hAnsi="宋体" w:eastAsia="宋体" w:cs="宋体"/>
          <w:b w:val="0"/>
          <w:bCs w:val="0"/>
          <w:i w:val="0"/>
          <w:iCs w:val="0"/>
          <w:sz w:val="24"/>
          <w:szCs w:val="24"/>
        </w:rPr>
        <w:t>岁儿童越来越偏好大的书、封皮色调美味暗淡的绘本，相当偏爱剧情的绘本，而且对于有所不同主要角色绘本偏好适用年纪差别。本文把更进一步作为幼儿教师和学生越来越好地培育儿童阅读技能提议。</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i w:val="0"/>
          <w:iCs w:val="0"/>
          <w:sz w:val="24"/>
          <w:szCs w:val="24"/>
        </w:rPr>
      </w:pPr>
      <w:r>
        <w:rPr>
          <w:rFonts w:hint="eastAsia" w:ascii="宋体" w:hAnsi="宋体" w:eastAsia="宋体" w:cs="宋体"/>
          <w:bCs/>
          <w:color w:val="000000"/>
          <w:kern w:val="0"/>
          <w:sz w:val="24"/>
          <w:shd w:val="clear" w:color="auto" w:fill="FFFFFF"/>
        </w:rPr>
        <w:t>【</w:t>
      </w:r>
      <w:r>
        <w:rPr>
          <w:rFonts w:hint="eastAsia" w:ascii="宋体" w:hAnsi="宋体" w:eastAsia="宋体" w:cs="宋体"/>
          <w:bCs/>
          <w:color w:val="000000"/>
          <w:kern w:val="0"/>
          <w:sz w:val="24"/>
          <w:shd w:val="clear" w:color="auto" w:fill="FFFFFF"/>
          <w:lang w:val="en-US" w:eastAsia="zh-CN"/>
        </w:rPr>
        <w:t>关键词</w:t>
      </w:r>
      <w:r>
        <w:rPr>
          <w:rFonts w:hint="eastAsia" w:ascii="宋体" w:hAnsi="宋体" w:eastAsia="宋体" w:cs="宋体"/>
          <w:bCs/>
          <w:color w:val="000000"/>
          <w:kern w:val="0"/>
          <w:sz w:val="24"/>
          <w:shd w:val="clear" w:color="auto" w:fill="FFFFFF"/>
        </w:rPr>
        <w:t>】</w:t>
      </w:r>
      <w:r>
        <w:rPr>
          <w:rFonts w:hint="eastAsia" w:ascii="宋体" w:hAnsi="宋体" w:eastAsia="宋体" w:cs="宋体"/>
          <w:b w:val="0"/>
          <w:bCs w:val="0"/>
          <w:i w:val="0"/>
          <w:iCs w:val="0"/>
          <w:sz w:val="24"/>
          <w:szCs w:val="24"/>
        </w:rPr>
        <w:t>阅读；绘本阅读；阅读偏好</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b w:val="0"/>
          <w:bCs w:val="0"/>
          <w:i w:val="0"/>
          <w:iCs w:val="0"/>
          <w:sz w:val="24"/>
          <w:szCs w:val="24"/>
        </w:rPr>
      </w:pP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b w:val="0"/>
          <w:bCs w:val="0"/>
          <w:i w:val="0"/>
          <w:iCs w:val="0"/>
          <w:sz w:val="24"/>
          <w:szCs w:val="24"/>
        </w:rPr>
      </w:pP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bookmarkStart w:id="0" w:name="_GoBack"/>
      <w:bookmarkEnd w:id="0"/>
      <w:r>
        <w:rPr>
          <w:rFonts w:hint="eastAsia" w:ascii="宋体" w:hAnsi="宋体" w:eastAsia="宋体" w:cs="宋体"/>
          <w:b w:val="0"/>
          <w:bCs w:val="0"/>
          <w:i w:val="0"/>
          <w:iCs w:val="0"/>
          <w:sz w:val="24"/>
          <w:szCs w:val="24"/>
        </w:rPr>
        <w:t>一、引言</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b w:val="0"/>
          <w:bCs w:val="0"/>
          <w:i w:val="0"/>
          <w:iCs w:val="0"/>
          <w:sz w:val="24"/>
          <w:szCs w:val="24"/>
          <w:lang w:val="zh-TW" w:eastAsia="zh-TW"/>
        </w:rPr>
        <w:t>研究的</w:t>
      </w:r>
      <w:r>
        <w:rPr>
          <w:rFonts w:hint="eastAsia" w:ascii="宋体" w:hAnsi="宋体" w:eastAsia="宋体" w:cs="宋体"/>
          <w:b w:val="0"/>
          <w:bCs w:val="0"/>
          <w:i w:val="0"/>
          <w:iCs w:val="0"/>
          <w:sz w:val="24"/>
          <w:szCs w:val="24"/>
        </w:rPr>
        <w:t>背景</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val="0"/>
          <w:bCs w:val="0"/>
          <w:i w:val="0"/>
          <w:iCs w:val="0"/>
          <w:sz w:val="24"/>
          <w:szCs w:val="24"/>
        </w:rPr>
        <w:t>绘本是现今社会制度十分盛行的一种儿童书籍。</w:t>
      </w:r>
      <w:r>
        <w:rPr>
          <w:rFonts w:hint="eastAsia" w:ascii="宋体" w:hAnsi="宋体" w:eastAsia="宋体" w:cs="宋体"/>
          <w:sz w:val="24"/>
          <w:szCs w:val="24"/>
        </w:rPr>
        <w:t xml:space="preserve"> </w:t>
      </w:r>
      <w:r>
        <w:rPr>
          <w:rFonts w:hint="eastAsia" w:ascii="宋体" w:hAnsi="宋体" w:eastAsia="宋体" w:cs="宋体"/>
          <w:b w:val="0"/>
          <w:bCs w:val="0"/>
          <w:i w:val="0"/>
          <w:iCs w:val="0"/>
          <w:sz w:val="24"/>
          <w:szCs w:val="24"/>
        </w:rPr>
        <w:t>是以此画居多，书写辅的儿童书籍。童书之中的图西非常精致，故事的剧情亦非常细腻。绘本之中的那些简单造型的普面对于儿童的听觉之上导致了一定的抑制。激励儿童的阅读爱好。绘本之中的善良、简沽的书写画风使儿童解读上去更为的容易。绘本超过的这些特征均非常合乎儿童的心理转型的规律性。所以，儿童能驳回越来越高的爱好去写作。并且于阅读的步骤之中认识绘本之中的趣味</w:t>
      </w:r>
      <w:r>
        <w:rPr>
          <w:rFonts w:hint="eastAsia" w:ascii="宋体" w:hAnsi="宋体" w:eastAsia="宋体" w:cs="宋体"/>
          <w:sz w:val="24"/>
          <w:szCs w:val="24"/>
        </w:rPr>
        <w:t>,</w:t>
      </w:r>
      <w:r>
        <w:rPr>
          <w:rFonts w:hint="eastAsia" w:ascii="宋体" w:hAnsi="宋体" w:eastAsia="宋体" w:cs="宋体"/>
          <w:b w:val="0"/>
          <w:bCs w:val="0"/>
          <w:i w:val="0"/>
          <w:iCs w:val="0"/>
          <w:sz w:val="24"/>
          <w:szCs w:val="24"/>
        </w:rPr>
        <w:t>绘本阅读对于儿童的语法技能与想像力的转型有非常大的协助。除此之外细腻丰高的画亦使儿童于阅读方面具有越来越大的愉悅感，使他们感觉到绘本其中艺术美的薰陶。</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val="0"/>
          <w:bCs w:val="0"/>
          <w:i w:val="0"/>
          <w:iCs w:val="0"/>
          <w:sz w:val="24"/>
          <w:szCs w:val="24"/>
        </w:rPr>
        <w:t>绘本对儿童的增长具有非常关键的活性，</w:t>
      </w:r>
      <w:r>
        <w:rPr>
          <w:rFonts w:hint="eastAsia" w:ascii="宋体" w:hAnsi="宋体" w:eastAsia="宋体" w:cs="宋体"/>
          <w:sz w:val="24"/>
          <w:szCs w:val="24"/>
        </w:rPr>
        <w:t>3</w:t>
      </w:r>
      <w:r>
        <w:rPr>
          <w:rFonts w:hint="eastAsia" w:ascii="宋体" w:hAnsi="宋体" w:eastAsia="宋体" w:cs="宋体"/>
          <w:b w:val="0"/>
          <w:bCs w:val="0"/>
          <w:i w:val="0"/>
          <w:iCs w:val="0"/>
          <w:sz w:val="24"/>
          <w:szCs w:val="24"/>
        </w:rPr>
        <w:t>岁</w:t>
      </w:r>
      <w:r>
        <w:rPr>
          <w:rFonts w:hint="eastAsia" w:ascii="宋体" w:hAnsi="宋体" w:eastAsia="宋体" w:cs="宋体"/>
          <w:sz w:val="24"/>
          <w:szCs w:val="24"/>
        </w:rPr>
        <w:t>-4</w:t>
      </w:r>
      <w:r>
        <w:rPr>
          <w:rFonts w:hint="eastAsia" w:ascii="宋体" w:hAnsi="宋体" w:eastAsia="宋体" w:cs="宋体"/>
          <w:b w:val="0"/>
          <w:bCs w:val="0"/>
          <w:i w:val="0"/>
          <w:iCs w:val="0"/>
          <w:sz w:val="24"/>
          <w:szCs w:val="24"/>
        </w:rPr>
        <w:t>岁是儿童语法转型的进步轮，于此轮儿童实际上可掌控本少数民族的全部语法</w:t>
      </w:r>
      <w:r>
        <w:rPr>
          <w:rFonts w:hint="eastAsia" w:ascii="宋体" w:hAnsi="宋体" w:eastAsia="宋体" w:cs="宋体"/>
          <w:sz w:val="24"/>
          <w:szCs w:val="24"/>
        </w:rPr>
        <w:t>,</w:t>
      </w:r>
      <w:r>
        <w:rPr>
          <w:rFonts w:hint="eastAsia" w:ascii="宋体" w:hAnsi="宋体" w:eastAsia="宋体" w:cs="宋体"/>
          <w:b w:val="0"/>
          <w:bCs w:val="0"/>
          <w:i w:val="0"/>
          <w:iCs w:val="0"/>
          <w:sz w:val="24"/>
          <w:szCs w:val="24"/>
        </w:rPr>
        <w:t>所以自这个时代起的语法的磨练是非常关键性的。儿童阅读绘本对于其语法的转型有非常大的协助。不但于语法领域，童书对</w:t>
      </w:r>
      <w:r>
        <w:rPr>
          <w:rFonts w:hint="eastAsia" w:ascii="宋体" w:hAnsi="宋体" w:eastAsia="宋体" w:cs="宋体"/>
          <w:sz w:val="24"/>
          <w:szCs w:val="24"/>
        </w:rPr>
        <w:t>3-6</w:t>
      </w:r>
      <w:r>
        <w:rPr>
          <w:rFonts w:hint="eastAsia" w:ascii="宋体" w:hAnsi="宋体" w:eastAsia="宋体" w:cs="宋体"/>
          <w:b w:val="0"/>
          <w:bCs w:val="0"/>
          <w:i w:val="0"/>
          <w:iCs w:val="0"/>
          <w:sz w:val="24"/>
          <w:szCs w:val="24"/>
        </w:rPr>
        <w:t>岁儿童的观察力、想像力及美学、焦虑、感情的培育均具有关键的含义。</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val="0"/>
          <w:bCs w:val="0"/>
          <w:i w:val="0"/>
          <w:iCs w:val="0"/>
          <w:sz w:val="24"/>
          <w:szCs w:val="24"/>
        </w:rPr>
        <w:t>绘本是一个具有很多社会科学交义的写作物料</w:t>
      </w:r>
      <w:r>
        <w:rPr>
          <w:rFonts w:hint="eastAsia" w:ascii="宋体" w:hAnsi="宋体" w:eastAsia="宋体" w:cs="宋体"/>
          <w:sz w:val="24"/>
          <w:szCs w:val="24"/>
        </w:rPr>
        <w:t>,</w:t>
      </w:r>
      <w:r>
        <w:rPr>
          <w:rFonts w:hint="eastAsia" w:ascii="宋体" w:hAnsi="宋体" w:eastAsia="宋体" w:cs="宋体"/>
          <w:b w:val="0"/>
          <w:bCs w:val="0"/>
          <w:i w:val="0"/>
          <w:iCs w:val="0"/>
          <w:sz w:val="24"/>
          <w:szCs w:val="24"/>
        </w:rPr>
        <w:t>并亦逐渐成国内的研究者分析的热点，近年来有关绘本的分析文章不断增多，我们重视的相关绘本的情节亦逐渐增大。绘本阅读是其中非常关键的一个领域。不过儿童于绘本阅读之中有所不同的观众群是有有所不同的选取的，他们亦有自己对于绘本阅读的偏爱，分析儿童于有所不同年纪段的对于绘本阅读的偏好的有所不同可越来越好的使我们对于儿童的绘本阅读展开领导，及选取适宜他们自身转型的绘本。但是通过壹阅各类文献资料有关这领域的分析实际上是没的，历经数据的查看找到到目前为止设学者的对于</w:t>
      </w:r>
      <w:r>
        <w:rPr>
          <w:rFonts w:hint="eastAsia" w:ascii="宋体" w:hAnsi="宋体" w:eastAsia="宋体" w:cs="宋体"/>
          <w:sz w:val="24"/>
          <w:szCs w:val="24"/>
        </w:rPr>
        <w:t>3-5</w:t>
      </w:r>
      <w:r>
        <w:rPr>
          <w:rFonts w:hint="eastAsia" w:ascii="宋体" w:hAnsi="宋体" w:eastAsia="宋体" w:cs="宋体"/>
          <w:b w:val="0"/>
          <w:bCs w:val="0"/>
          <w:i w:val="0"/>
          <w:iCs w:val="0"/>
          <w:sz w:val="24"/>
          <w:szCs w:val="24"/>
        </w:rPr>
        <w:t>岁幼儿的对绘本的阅读偏爱展开装置详尽的分析的有关史料。大部分的学者學者只不过逗留在地表，有的仅是对于一类童书对于儿童的选取偏爱展开了分析，有的仅是于童书的方式的选取之上展开了一些报告</w:t>
      </w:r>
      <w:r>
        <w:rPr>
          <w:rFonts w:hint="eastAsia" w:ascii="宋体" w:hAnsi="宋体" w:eastAsia="宋体" w:cs="宋体"/>
          <w:sz w:val="24"/>
          <w:szCs w:val="24"/>
        </w:rPr>
        <w:t>,</w:t>
      </w:r>
      <w:r>
        <w:rPr>
          <w:rFonts w:hint="eastAsia" w:ascii="宋体" w:hAnsi="宋体" w:eastAsia="宋体" w:cs="宋体"/>
          <w:b w:val="0"/>
          <w:bCs w:val="0"/>
          <w:i w:val="0"/>
          <w:iCs w:val="0"/>
          <w:sz w:val="24"/>
          <w:szCs w:val="24"/>
        </w:rPr>
        <w:t>有的仅是深奥的读及了自己的观测儿童阅读所得出的一些经验总结。</w:t>
      </w:r>
      <w:r>
        <w:rPr>
          <w:rFonts w:hint="eastAsia" w:ascii="宋体" w:hAnsi="宋体" w:eastAsia="宋体" w:cs="宋体"/>
          <w:sz w:val="24"/>
          <w:szCs w:val="24"/>
        </w:rPr>
        <w:t xml:space="preserve"> </w:t>
      </w:r>
      <w:r>
        <w:rPr>
          <w:rFonts w:hint="eastAsia" w:ascii="宋体" w:hAnsi="宋体" w:eastAsia="宋体" w:cs="宋体"/>
          <w:b w:val="0"/>
          <w:bCs w:val="0"/>
          <w:i w:val="0"/>
          <w:iCs w:val="0"/>
          <w:sz w:val="24"/>
          <w:szCs w:val="24"/>
        </w:rPr>
        <w:t>于这些分析之中池没综合性的自儿童的年纪、种族之上作出越来越细腻、越来越详尽的分析和研究。因此于这我期望历经装置的观测和研究来展开有关</w:t>
      </w:r>
      <w:r>
        <w:rPr>
          <w:rFonts w:hint="eastAsia" w:ascii="宋体" w:hAnsi="宋体" w:eastAsia="宋体" w:cs="宋体"/>
          <w:sz w:val="24"/>
          <w:szCs w:val="24"/>
        </w:rPr>
        <w:t>3-6</w:t>
      </w:r>
      <w:r>
        <w:rPr>
          <w:rFonts w:hint="eastAsia" w:ascii="宋体" w:hAnsi="宋体" w:eastAsia="宋体" w:cs="宋体"/>
          <w:b w:val="0"/>
          <w:bCs w:val="0"/>
          <w:i w:val="0"/>
          <w:iCs w:val="0"/>
          <w:sz w:val="24"/>
          <w:szCs w:val="24"/>
        </w:rPr>
        <w:t>岁儿童阅读偏好的分析，作出更加清楚、浅层级的成就。</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b w:val="0"/>
          <w:bCs w:val="0"/>
          <w:i w:val="0"/>
          <w:iCs w:val="0"/>
          <w:sz w:val="24"/>
          <w:szCs w:val="24"/>
        </w:rPr>
        <w:t>研究意义</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val="0"/>
          <w:bCs w:val="0"/>
          <w:i w:val="0"/>
          <w:iCs w:val="0"/>
          <w:sz w:val="24"/>
          <w:szCs w:val="24"/>
        </w:rPr>
        <w:t>本文分析的目标是</w:t>
      </w:r>
      <w:r>
        <w:rPr>
          <w:rFonts w:hint="eastAsia" w:ascii="宋体" w:hAnsi="宋体" w:eastAsia="宋体" w:cs="宋体"/>
          <w:sz w:val="24"/>
          <w:szCs w:val="24"/>
        </w:rPr>
        <w:t>3-6</w:t>
      </w:r>
      <w:r>
        <w:rPr>
          <w:rFonts w:hint="eastAsia" w:ascii="宋体" w:hAnsi="宋体" w:eastAsia="宋体" w:cs="宋体"/>
          <w:b w:val="0"/>
          <w:bCs w:val="0"/>
          <w:i w:val="0"/>
          <w:iCs w:val="0"/>
          <w:sz w:val="24"/>
          <w:szCs w:val="24"/>
        </w:rPr>
        <w:t>岁的儿童，</w:t>
      </w:r>
      <w:r>
        <w:rPr>
          <w:rFonts w:hint="eastAsia" w:ascii="宋体" w:hAnsi="宋体" w:eastAsia="宋体" w:cs="宋体"/>
          <w:sz w:val="24"/>
          <w:szCs w:val="24"/>
        </w:rPr>
        <w:t>3-6</w:t>
      </w:r>
      <w:r>
        <w:rPr>
          <w:rFonts w:hint="eastAsia" w:ascii="宋体" w:hAnsi="宋体" w:eastAsia="宋体" w:cs="宋体"/>
          <w:b w:val="0"/>
          <w:bCs w:val="0"/>
          <w:i w:val="0"/>
          <w:iCs w:val="0"/>
          <w:sz w:val="24"/>
          <w:szCs w:val="24"/>
        </w:rPr>
        <w:t>岁儿童是语法转型的关键时期，分析儿童于绘本阅读之中的偏爱分析对于儿童的晚期阅读有比较关键的意义</w:t>
      </w:r>
      <w:r>
        <w:rPr>
          <w:rFonts w:hint="eastAsia" w:ascii="宋体" w:hAnsi="宋体" w:eastAsia="宋体" w:cs="宋体"/>
          <w:sz w:val="24"/>
          <w:szCs w:val="24"/>
        </w:rPr>
        <w:t>.</w:t>
      </w:r>
      <w:r>
        <w:rPr>
          <w:rFonts w:hint="eastAsia" w:ascii="宋体" w:hAnsi="宋体" w:eastAsia="宋体" w:cs="宋体"/>
          <w:b w:val="0"/>
          <w:bCs w:val="0"/>
          <w:i w:val="0"/>
          <w:iCs w:val="0"/>
          <w:sz w:val="24"/>
          <w:szCs w:val="24"/>
        </w:rPr>
        <w:t>我们通过学会找到儿童于阅读之中的对于有所不同类别的绘本的有所不同选取及有所不同年纪段、有所不同种族的儿童对于各个类型的绘本的有所不同选取。通过分析于我们可再次学说之上更为认识儿童于绘本阅读之中的阅读规律性和偏爱，取得有关儿童绘本阅读偏好的一个有关的理论知识。通过本书分析可多样中国的有关儿童绘本阅读偏好的有关分析。通过探险有所不同年纪段、有所不同种族的儿童的阅读偏爱分析使有关儿童绘本阅读偏好的分析越来越装置、越来越确切，多样儿童晚期阅读的分析。</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二、绘本阅读对幼儿发展的影响研究</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b w:val="0"/>
          <w:bCs w:val="0"/>
          <w:i w:val="0"/>
          <w:iCs w:val="0"/>
          <w:sz w:val="24"/>
          <w:szCs w:val="24"/>
        </w:rPr>
        <w:t>问题提出</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绘本阅读是儿童喜爱而且能协助其了解四周全球的一种关键方法，除此之外亦是儿童培养不错阅读习俗的关键条件。不过实务之中找到，尽管一些教师和学生较注重阅读爱好和习俗的培育，注重自教育性、安全性、美感、文学性等原因大力选配各种童书，反而常常忽视儿童的绘本阅读，非常难重视儿童对于绘本的选取偏好。这尽管于一定水平之上反映了儿童对于儿童绘本阅读的引领，但是反而忽视了儿童自身爱好和需求，于培育阅读爱好和阅读技能领域收效甚微。根据此，本书分析以此探讨</w:t>
      </w:r>
      <w:r>
        <w:rPr>
          <w:rFonts w:hint="eastAsia" w:ascii="宋体" w:hAnsi="宋体" w:eastAsia="宋体" w:cs="宋体"/>
          <w:sz w:val="24"/>
          <w:szCs w:val="24"/>
        </w:rPr>
        <w:t>3</w:t>
      </w:r>
      <w:r>
        <w:rPr>
          <w:rFonts w:hint="eastAsia" w:ascii="宋体" w:hAnsi="宋体" w:eastAsia="宋体" w:cs="宋体"/>
          <w:b w:val="0"/>
          <w:bCs w:val="0"/>
          <w:i w:val="0"/>
          <w:iCs w:val="0"/>
          <w:sz w:val="24"/>
          <w:szCs w:val="24"/>
        </w:rPr>
        <w:t>～</w:t>
      </w:r>
      <w:r>
        <w:rPr>
          <w:rFonts w:hint="eastAsia" w:ascii="宋体" w:hAnsi="宋体" w:eastAsia="宋体" w:cs="宋体"/>
          <w:sz w:val="24"/>
          <w:szCs w:val="24"/>
        </w:rPr>
        <w:t>6</w:t>
      </w:r>
      <w:r>
        <w:rPr>
          <w:rFonts w:hint="eastAsia" w:ascii="宋体" w:hAnsi="宋体" w:eastAsia="宋体" w:cs="宋体"/>
          <w:b w:val="0"/>
          <w:bCs w:val="0"/>
          <w:i w:val="0"/>
          <w:iCs w:val="0"/>
          <w:sz w:val="24"/>
          <w:szCs w:val="24"/>
        </w:rPr>
        <w:t>岁儿童绘本阅读选取偏好为目标，并且更进一步提交高等教育提议，以此越来越好地增进儿童阅读爱好和阅读技能的发展。</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b w:val="0"/>
          <w:bCs w:val="0"/>
          <w:i w:val="0"/>
          <w:iCs w:val="0"/>
          <w:sz w:val="24"/>
          <w:szCs w:val="24"/>
        </w:rPr>
        <w:t>研究设计</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b w:val="0"/>
          <w:bCs w:val="0"/>
          <w:i w:val="0"/>
          <w:iCs w:val="0"/>
          <w:sz w:val="24"/>
          <w:szCs w:val="24"/>
        </w:rPr>
        <w:t>研究对象</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以某公办幼儿园的</w:t>
      </w:r>
      <w:r>
        <w:rPr>
          <w:rFonts w:hint="eastAsia" w:ascii="宋体" w:hAnsi="宋体" w:eastAsia="宋体" w:cs="宋体"/>
          <w:sz w:val="24"/>
          <w:szCs w:val="24"/>
        </w:rPr>
        <w:t>3</w:t>
      </w:r>
      <w:r>
        <w:rPr>
          <w:rFonts w:hint="eastAsia" w:ascii="宋体" w:hAnsi="宋体" w:eastAsia="宋体" w:cs="宋体"/>
          <w:b w:val="0"/>
          <w:bCs w:val="0"/>
          <w:i w:val="0"/>
          <w:iCs w:val="0"/>
          <w:sz w:val="24"/>
          <w:szCs w:val="24"/>
        </w:rPr>
        <w:t>～</w:t>
      </w:r>
      <w:r>
        <w:rPr>
          <w:rFonts w:hint="eastAsia" w:ascii="宋体" w:hAnsi="宋体" w:eastAsia="宋体" w:cs="宋体"/>
          <w:sz w:val="24"/>
          <w:szCs w:val="24"/>
        </w:rPr>
        <w:t>6</w:t>
      </w:r>
      <w:r>
        <w:rPr>
          <w:rFonts w:hint="eastAsia" w:ascii="宋体" w:hAnsi="宋体" w:eastAsia="宋体" w:cs="宋体"/>
          <w:b w:val="0"/>
          <w:bCs w:val="0"/>
          <w:i w:val="0"/>
          <w:iCs w:val="0"/>
          <w:sz w:val="24"/>
          <w:szCs w:val="24"/>
        </w:rPr>
        <w:t>岁幼儿为对象，该园有大、中、小年龄班各</w:t>
      </w:r>
      <w:r>
        <w:rPr>
          <w:rFonts w:hint="eastAsia" w:ascii="宋体" w:hAnsi="宋体" w:eastAsia="宋体" w:cs="宋体"/>
          <w:b w:val="0"/>
          <w:bCs w:val="0"/>
          <w:i w:val="0"/>
          <w:iCs w:val="0"/>
          <w:sz w:val="24"/>
          <w:szCs w:val="24"/>
          <w:lang w:val="en-US" w:eastAsia="zh-CN"/>
        </w:rPr>
        <w:t>6</w:t>
      </w:r>
      <w:r>
        <w:rPr>
          <w:rFonts w:hint="eastAsia" w:ascii="宋体" w:hAnsi="宋体" w:eastAsia="宋体" w:cs="宋体"/>
          <w:b w:val="0"/>
          <w:bCs w:val="0"/>
          <w:i w:val="0"/>
          <w:iCs w:val="0"/>
          <w:sz w:val="24"/>
          <w:szCs w:val="24"/>
        </w:rPr>
        <w:t>个，从</w:t>
      </w:r>
      <w:r>
        <w:rPr>
          <w:rFonts w:hint="eastAsia" w:ascii="宋体" w:hAnsi="宋体" w:eastAsia="宋体" w:cs="宋体"/>
          <w:sz w:val="24"/>
          <w:szCs w:val="24"/>
        </w:rPr>
        <w:t>3</w:t>
      </w:r>
      <w:r>
        <w:rPr>
          <w:rFonts w:hint="eastAsia" w:ascii="宋体" w:hAnsi="宋体" w:eastAsia="宋体" w:cs="宋体"/>
          <w:b w:val="0"/>
          <w:bCs w:val="0"/>
          <w:i w:val="0"/>
          <w:iCs w:val="0"/>
          <w:sz w:val="24"/>
          <w:szCs w:val="24"/>
        </w:rPr>
        <w:t>个年龄班中分别随机抽取一个班进行研究，其中大班</w:t>
      </w:r>
      <w:r>
        <w:rPr>
          <w:rFonts w:hint="eastAsia" w:ascii="宋体" w:hAnsi="宋体" w:eastAsia="宋体" w:cs="宋体"/>
          <w:sz w:val="24"/>
          <w:szCs w:val="24"/>
        </w:rPr>
        <w:t>16</w:t>
      </w:r>
      <w:r>
        <w:rPr>
          <w:rFonts w:hint="eastAsia" w:ascii="宋体" w:hAnsi="宋体" w:eastAsia="宋体" w:cs="宋体"/>
          <w:b w:val="0"/>
          <w:bCs w:val="0"/>
          <w:i w:val="0"/>
          <w:iCs w:val="0"/>
          <w:sz w:val="24"/>
          <w:szCs w:val="24"/>
        </w:rPr>
        <w:t>人，中班</w:t>
      </w:r>
      <w:r>
        <w:rPr>
          <w:rFonts w:hint="eastAsia" w:ascii="宋体" w:hAnsi="宋体" w:eastAsia="宋体" w:cs="宋体"/>
          <w:sz w:val="24"/>
          <w:szCs w:val="24"/>
        </w:rPr>
        <w:t>20</w:t>
      </w:r>
      <w:r>
        <w:rPr>
          <w:rFonts w:hint="eastAsia" w:ascii="宋体" w:hAnsi="宋体" w:eastAsia="宋体" w:cs="宋体"/>
          <w:b w:val="0"/>
          <w:bCs w:val="0"/>
          <w:i w:val="0"/>
          <w:iCs w:val="0"/>
          <w:sz w:val="24"/>
          <w:szCs w:val="24"/>
        </w:rPr>
        <w:t>人，小班</w:t>
      </w:r>
      <w:r>
        <w:rPr>
          <w:rFonts w:hint="eastAsia" w:ascii="宋体" w:hAnsi="宋体" w:eastAsia="宋体" w:cs="宋体"/>
          <w:sz w:val="24"/>
          <w:szCs w:val="24"/>
        </w:rPr>
        <w:t>24</w:t>
      </w:r>
      <w:r>
        <w:rPr>
          <w:rFonts w:hint="eastAsia" w:ascii="宋体" w:hAnsi="宋体" w:eastAsia="宋体" w:cs="宋体"/>
          <w:b w:val="0"/>
          <w:bCs w:val="0"/>
          <w:i w:val="0"/>
          <w:iCs w:val="0"/>
          <w:sz w:val="24"/>
          <w:szCs w:val="24"/>
        </w:rPr>
        <w:t>人。</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w:t>
      </w:r>
      <w:r>
        <w:rPr>
          <w:rFonts w:hint="eastAsia" w:ascii="宋体" w:hAnsi="宋体" w:eastAsia="宋体" w:cs="宋体"/>
          <w:b w:val="0"/>
          <w:bCs w:val="0"/>
          <w:i w:val="0"/>
          <w:iCs w:val="0"/>
          <w:sz w:val="24"/>
          <w:szCs w:val="24"/>
        </w:rPr>
        <w:t>研究方法</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用了文献法，观察法重要是透过有关分析文献资料的查看和研究，确认了本书分析之中绘本研究的维数，乃绘本页尺寸、封皮色调、情节类别、主要主角等，并且更进一步根据下列准则选取绘本投入：选取市场常用绘本页、绘本海报底色区别显著、有关分析牵涉比较余而且情节类别清楚的绘本及绘本的主要。</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三、研究结果</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依据文献法与观察法的分析结论，亦通过对于绘本商品的报告阐述了各个几个商品之上的绘本馆对绘本的类别的分类法，导出绘本的几种类型</w:t>
      </w:r>
      <w:r>
        <w:rPr>
          <w:rFonts w:hint="eastAsia" w:ascii="宋体" w:hAnsi="宋体" w:eastAsia="宋体" w:cs="宋体"/>
          <w:sz w:val="24"/>
          <w:szCs w:val="24"/>
        </w:rPr>
        <w:t>.</w:t>
      </w:r>
      <w:r>
        <w:rPr>
          <w:rFonts w:hint="eastAsia" w:ascii="宋体" w:hAnsi="宋体" w:eastAsia="宋体" w:cs="宋体"/>
          <w:b w:val="0"/>
          <w:bCs w:val="0"/>
          <w:i w:val="0"/>
          <w:iCs w:val="0"/>
          <w:sz w:val="24"/>
          <w:szCs w:val="24"/>
        </w:rPr>
        <w:t>通过研究阐述导出绘本可分成故事绘本童、科普绘本、绘画绘本、无字绘本这四类</w:t>
      </w:r>
      <w:r>
        <w:rPr>
          <w:rFonts w:hint="eastAsia" w:ascii="宋体" w:hAnsi="宋体" w:eastAsia="宋体" w:cs="宋体"/>
          <w:sz w:val="24"/>
          <w:szCs w:val="24"/>
        </w:rPr>
        <w:t>.</w:t>
      </w:r>
      <w:r>
        <w:rPr>
          <w:rFonts w:hint="eastAsia" w:ascii="宋体" w:hAnsi="宋体" w:eastAsia="宋体" w:cs="宋体"/>
          <w:b w:val="0"/>
          <w:bCs w:val="0"/>
          <w:i w:val="0"/>
          <w:iCs w:val="0"/>
          <w:sz w:val="24"/>
          <w:szCs w:val="24"/>
        </w:rPr>
        <w:t>然之后依据绘本的这四种分类法选出了这几种类别之下的比较古典的绘本样品供幼儿阅读与选取。</w:t>
      </w:r>
      <w:r>
        <w:rPr>
          <w:rFonts w:hint="eastAsia" w:ascii="宋体" w:hAnsi="宋体" w:eastAsia="宋体" w:cs="宋体"/>
          <w:sz w:val="24"/>
          <w:szCs w:val="24"/>
        </w:rPr>
        <w:t xml:space="preserve"> </w:t>
      </w:r>
      <w:r>
        <w:rPr>
          <w:rFonts w:hint="eastAsia" w:ascii="宋体" w:hAnsi="宋体" w:eastAsia="宋体" w:cs="宋体"/>
          <w:b w:val="0"/>
          <w:bCs w:val="0"/>
          <w:i w:val="0"/>
          <w:iCs w:val="0"/>
          <w:sz w:val="24"/>
          <w:szCs w:val="24"/>
        </w:rPr>
        <w:t>于对于有所不同题材的绘本展开选取的这一观测轮挑选的儿童作为幼儿园的大中小三个年龄班的儿童，英资</w:t>
      </w:r>
      <w:r>
        <w:rPr>
          <w:rFonts w:hint="eastAsia" w:ascii="宋体" w:hAnsi="宋体" w:eastAsia="宋体" w:cs="宋体"/>
          <w:sz w:val="24"/>
          <w:szCs w:val="24"/>
        </w:rPr>
        <w:t>40</w:t>
      </w:r>
      <w:r>
        <w:rPr>
          <w:rFonts w:hint="eastAsia" w:ascii="宋体" w:hAnsi="宋体" w:eastAsia="宋体" w:cs="宋体"/>
          <w:b w:val="0"/>
          <w:bCs w:val="0"/>
          <w:i w:val="0"/>
          <w:iCs w:val="0"/>
          <w:sz w:val="24"/>
          <w:szCs w:val="24"/>
        </w:rPr>
        <w:t>名儿童、中班</w:t>
      </w:r>
      <w:r>
        <w:rPr>
          <w:rFonts w:hint="eastAsia" w:ascii="宋体" w:hAnsi="宋体" w:eastAsia="宋体" w:cs="宋体"/>
          <w:sz w:val="24"/>
          <w:szCs w:val="24"/>
        </w:rPr>
        <w:t>62</w:t>
      </w:r>
      <w:r>
        <w:rPr>
          <w:rFonts w:hint="eastAsia" w:ascii="宋体" w:hAnsi="宋体" w:eastAsia="宋体" w:cs="宋体"/>
          <w:b w:val="0"/>
          <w:bCs w:val="0"/>
          <w:i w:val="0"/>
          <w:iCs w:val="0"/>
          <w:sz w:val="24"/>
          <w:szCs w:val="24"/>
        </w:rPr>
        <w:t>名儿童、小班</w:t>
      </w:r>
      <w:r>
        <w:rPr>
          <w:rFonts w:hint="eastAsia" w:ascii="宋体" w:hAnsi="宋体" w:eastAsia="宋体" w:cs="宋体"/>
          <w:sz w:val="24"/>
          <w:szCs w:val="24"/>
        </w:rPr>
        <w:t>94</w:t>
      </w:r>
      <w:r>
        <w:rPr>
          <w:rFonts w:hint="eastAsia" w:ascii="宋体" w:hAnsi="宋体" w:eastAsia="宋体" w:cs="宋体"/>
          <w:b w:val="0"/>
          <w:bCs w:val="0"/>
          <w:i w:val="0"/>
          <w:iCs w:val="0"/>
          <w:sz w:val="24"/>
          <w:szCs w:val="24"/>
        </w:rPr>
        <w:t>，女孩与男孩的比率是那样的，这些儿童全部遭当作观测的目标展开各个轮的观测。最先第一轮是各年纪段的儿童阅读四种种类别的童书</w:t>
      </w:r>
      <w:r>
        <w:rPr>
          <w:rFonts w:hint="eastAsia" w:ascii="宋体" w:hAnsi="宋体" w:eastAsia="宋体" w:cs="宋体"/>
          <w:sz w:val="24"/>
          <w:szCs w:val="24"/>
        </w:rPr>
        <w:t>,</w:t>
      </w:r>
      <w:r>
        <w:rPr>
          <w:rFonts w:hint="eastAsia" w:ascii="宋体" w:hAnsi="宋体" w:eastAsia="宋体" w:cs="宋体"/>
          <w:b w:val="0"/>
          <w:bCs w:val="0"/>
          <w:i w:val="0"/>
          <w:iCs w:val="0"/>
          <w:sz w:val="24"/>
          <w:szCs w:val="24"/>
        </w:rPr>
        <w:t>改由教师纪录儿童阅读过之后选取的自己最为喜爱的绘本。上面是观测纪录之后对纪录资料的一个编纂情形。</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1024" behindDoc="0" locked="0" layoutInCell="1" allowOverlap="1">
            <wp:simplePos x="0" y="0"/>
            <wp:positionH relativeFrom="margin">
              <wp:posOffset>700405</wp:posOffset>
            </wp:positionH>
            <wp:positionV relativeFrom="line">
              <wp:posOffset>756285</wp:posOffset>
            </wp:positionV>
            <wp:extent cx="5115560" cy="3716020"/>
            <wp:effectExtent l="0" t="0" r="0" b="0"/>
            <wp:wrapTopAndBottom/>
            <wp:docPr id="1027"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val="0"/>
          <w:bCs w:val="0"/>
          <w:i w:val="0"/>
          <w:iCs w:val="0"/>
          <w:sz w:val="24"/>
          <w:szCs w:val="24"/>
        </w:rPr>
        <w:t>学者把有所不同类别的绘本分派到各个年龄班，让儿童阅读并且于儿童阅读的步骤之中展开了观测纪录，于各年龄班儿童阅读完各个类别的绘本之后，让儿童透源自已经最为喜爱的某一类别的绘本并展开纪录。自图之中我们可看到</w:t>
      </w:r>
      <w:r>
        <w:rPr>
          <w:rFonts w:hint="eastAsia" w:ascii="宋体" w:hAnsi="宋体" w:eastAsia="宋体" w:cs="宋体"/>
          <w:sz w:val="24"/>
          <w:szCs w:val="24"/>
        </w:rPr>
        <w:t>:</w:t>
      </w:r>
      <w:r>
        <w:rPr>
          <w:rFonts w:hint="eastAsia" w:ascii="宋体" w:hAnsi="宋体" w:eastAsia="宋体" w:cs="宋体"/>
          <w:b w:val="0"/>
          <w:bCs w:val="0"/>
          <w:i w:val="0"/>
          <w:iCs w:val="0"/>
          <w:sz w:val="24"/>
          <w:szCs w:val="24"/>
        </w:rPr>
        <w:t>最先自整体来看，三个年龄班的儿童有喜爱</w:t>
      </w:r>
      <w:r>
        <w:rPr>
          <w:rFonts w:hint="eastAsia" w:ascii="宋体" w:hAnsi="宋体" w:eastAsia="宋体" w:cs="宋体"/>
          <w:sz w:val="24"/>
          <w:szCs w:val="24"/>
        </w:rPr>
        <w:t>45</w:t>
      </w:r>
      <w:r>
        <w:rPr>
          <w:rFonts w:hint="eastAsia" w:ascii="宋体" w:hAnsi="宋体" w:eastAsia="宋体" w:cs="宋体"/>
          <w:b w:val="0"/>
          <w:bCs w:val="0"/>
          <w:i w:val="0"/>
          <w:iCs w:val="0"/>
          <w:sz w:val="24"/>
          <w:szCs w:val="24"/>
        </w:rPr>
        <w:t>绘画类的童书，</w:t>
      </w:r>
      <w:r>
        <w:rPr>
          <w:rFonts w:hint="eastAsia" w:ascii="宋体" w:hAnsi="宋体" w:eastAsia="宋体" w:cs="宋体"/>
          <w:sz w:val="24"/>
          <w:szCs w:val="24"/>
        </w:rPr>
        <w:t>50</w:t>
      </w:r>
      <w:r>
        <w:rPr>
          <w:rFonts w:hint="eastAsia" w:ascii="宋体" w:hAnsi="宋体" w:eastAsia="宋体" w:cs="宋体"/>
          <w:b w:val="0"/>
          <w:bCs w:val="0"/>
          <w:i w:val="0"/>
          <w:iCs w:val="0"/>
          <w:sz w:val="24"/>
          <w:szCs w:val="24"/>
        </w:rPr>
        <w:t>喜爱故事类的童书</w:t>
      </w:r>
      <w:r>
        <w:rPr>
          <w:rFonts w:hint="eastAsia" w:ascii="宋体" w:hAnsi="宋体" w:eastAsia="宋体" w:cs="宋体"/>
          <w:sz w:val="24"/>
          <w:szCs w:val="24"/>
        </w:rPr>
        <w:t xml:space="preserve">: 40 </w:t>
      </w:r>
      <w:r>
        <w:rPr>
          <w:rFonts w:hint="eastAsia" w:ascii="宋体" w:hAnsi="宋体" w:eastAsia="宋体" w:cs="宋体"/>
          <w:b w:val="0"/>
          <w:bCs w:val="0"/>
          <w:i w:val="0"/>
          <w:iCs w:val="0"/>
          <w:sz w:val="24"/>
          <w:szCs w:val="24"/>
        </w:rPr>
        <w:t>喜爱科普类的绘本</w:t>
      </w:r>
      <w:r>
        <w:rPr>
          <w:rFonts w:hint="eastAsia" w:ascii="宋体" w:hAnsi="宋体" w:eastAsia="宋体" w:cs="宋体"/>
          <w:sz w:val="24"/>
          <w:szCs w:val="24"/>
        </w:rPr>
        <w:t>: 70</w:t>
      </w:r>
      <w:r>
        <w:rPr>
          <w:rFonts w:hint="eastAsia" w:ascii="宋体" w:hAnsi="宋体" w:eastAsia="宋体" w:cs="宋体"/>
          <w:b w:val="0"/>
          <w:bCs w:val="0"/>
          <w:i w:val="0"/>
          <w:iCs w:val="0"/>
          <w:sz w:val="24"/>
          <w:szCs w:val="24"/>
        </w:rPr>
        <w:t>喜爱无字童书。这个资料解释于独立自主栋读步骤之中三个年龄班的儿童均非常喜爱绘画类的童书</w:t>
      </w:r>
      <w:r>
        <w:rPr>
          <w:rFonts w:hint="eastAsia" w:ascii="宋体" w:hAnsi="宋体" w:eastAsia="宋体" w:cs="宋体"/>
          <w:sz w:val="24"/>
          <w:szCs w:val="24"/>
        </w:rPr>
        <w:t>,</w:t>
      </w:r>
      <w:r>
        <w:rPr>
          <w:rFonts w:hint="eastAsia" w:ascii="宋体" w:hAnsi="宋体" w:eastAsia="宋体" w:cs="宋体"/>
          <w:b w:val="0"/>
          <w:bCs w:val="0"/>
          <w:i w:val="0"/>
          <w:iCs w:val="0"/>
          <w:sz w:val="24"/>
          <w:szCs w:val="24"/>
        </w:rPr>
        <w:t>故事类童书排于第二位。自有所不同的年龄班来看，儿童于阅读社会活动之中喜爱的绘本类别自低至高排序依序是故事绘本、科普绘本。绘画绘本。无字绘本</w:t>
      </w:r>
      <w:r>
        <w:rPr>
          <w:rFonts w:hint="eastAsia" w:ascii="宋体" w:hAnsi="宋体" w:eastAsia="宋体" w:cs="宋体"/>
          <w:sz w:val="24"/>
          <w:szCs w:val="24"/>
        </w:rPr>
        <w:t>:</w:t>
      </w:r>
      <w:r>
        <w:rPr>
          <w:rFonts w:hint="eastAsia" w:ascii="宋体" w:hAnsi="宋体" w:eastAsia="宋体" w:cs="宋体"/>
          <w:b w:val="0"/>
          <w:bCs w:val="0"/>
          <w:i w:val="0"/>
          <w:iCs w:val="0"/>
          <w:sz w:val="24"/>
          <w:szCs w:val="24"/>
          <w:lang w:val="zh-TW" w:eastAsia="zh-TW"/>
        </w:rPr>
        <w:t>中班自低至高排序依序是</w:t>
      </w:r>
      <w:r>
        <w:rPr>
          <w:rFonts w:hint="eastAsia" w:ascii="宋体" w:hAnsi="宋体" w:eastAsia="宋体" w:cs="宋体"/>
          <w:sz w:val="24"/>
          <w:szCs w:val="24"/>
        </w:rPr>
        <w:t>:</w:t>
      </w:r>
      <w:r>
        <w:rPr>
          <w:rFonts w:hint="eastAsia" w:ascii="宋体" w:hAnsi="宋体" w:eastAsia="宋体" w:cs="宋体"/>
          <w:b w:val="0"/>
          <w:bCs w:val="0"/>
          <w:i w:val="0"/>
          <w:iCs w:val="0"/>
          <w:sz w:val="24"/>
          <w:szCs w:val="24"/>
        </w:rPr>
        <w:t>绘画绘本、故事绘本、科普绘本、无字绘本</w:t>
      </w:r>
      <w:r>
        <w:rPr>
          <w:rFonts w:hint="eastAsia" w:ascii="宋体" w:hAnsi="宋体" w:eastAsia="宋体" w:cs="宋体"/>
          <w:sz w:val="24"/>
          <w:szCs w:val="24"/>
        </w:rPr>
        <w:t>:</w:t>
      </w:r>
      <w:r>
        <w:rPr>
          <w:rFonts w:hint="eastAsia" w:ascii="宋体" w:hAnsi="宋体" w:eastAsia="宋体" w:cs="宋体"/>
          <w:b w:val="0"/>
          <w:bCs w:val="0"/>
          <w:i w:val="0"/>
          <w:iCs w:val="0"/>
          <w:sz w:val="24"/>
          <w:szCs w:val="24"/>
        </w:rPr>
        <w:t>班级自低至高排序依序是</w:t>
      </w:r>
      <w:r>
        <w:rPr>
          <w:rFonts w:hint="eastAsia" w:ascii="宋体" w:hAnsi="宋体" w:eastAsia="宋体" w:cs="宋体"/>
          <w:sz w:val="24"/>
          <w:szCs w:val="24"/>
        </w:rPr>
        <w:t>:</w:t>
      </w:r>
      <w:r>
        <w:rPr>
          <w:rFonts w:hint="eastAsia" w:ascii="宋体" w:hAnsi="宋体" w:eastAsia="宋体" w:cs="宋体"/>
          <w:b w:val="0"/>
          <w:bCs w:val="0"/>
          <w:i w:val="0"/>
          <w:iCs w:val="0"/>
          <w:sz w:val="24"/>
          <w:szCs w:val="24"/>
        </w:rPr>
        <w:t>绘画绘本、科普绘本、故事绘本、无字绘本。由此我们可看到儿童最为喜爱的是无字绘本，这一点与中班班级有所不同，中班与班级最为喜爱的是绘画绘本。由于儿童有了一定的认字技能，因此对于故事绘本有了非常小的阅读性欲。自不同性别的儿童对于绘本的选取来看</w:t>
      </w:r>
      <w:r>
        <w:rPr>
          <w:rFonts w:hint="eastAsia" w:ascii="宋体" w:hAnsi="宋体" w:eastAsia="宋体" w:cs="宋体"/>
          <w:sz w:val="24"/>
          <w:szCs w:val="24"/>
        </w:rPr>
        <w:t>.</w:t>
      </w:r>
      <w:r>
        <w:rPr>
          <w:rFonts w:hint="eastAsia" w:ascii="宋体" w:hAnsi="宋体" w:eastAsia="宋体" w:cs="宋体"/>
          <w:b w:val="0"/>
          <w:bCs w:val="0"/>
          <w:i w:val="0"/>
          <w:iCs w:val="0"/>
          <w:sz w:val="24"/>
          <w:szCs w:val="24"/>
        </w:rPr>
        <w:t>相近年纪段不同性别的儿童对于每种类别的绘本的选取结论均是有所不同的。</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最先故事绘本的选取儿童是男孩低于女孩</w:t>
      </w:r>
      <w:r>
        <w:rPr>
          <w:rFonts w:hint="eastAsia" w:ascii="宋体" w:hAnsi="宋体" w:eastAsia="宋体" w:cs="宋体"/>
          <w:sz w:val="24"/>
          <w:szCs w:val="24"/>
        </w:rPr>
        <w:t>,</w:t>
      </w:r>
      <w:r>
        <w:rPr>
          <w:rFonts w:hint="eastAsia" w:ascii="宋体" w:hAnsi="宋体" w:eastAsia="宋体" w:cs="宋体"/>
          <w:b w:val="0"/>
          <w:bCs w:val="0"/>
          <w:i w:val="0"/>
          <w:iCs w:val="0"/>
          <w:sz w:val="24"/>
          <w:szCs w:val="24"/>
        </w:rPr>
        <w:t>中班与班级均是女孩低于男孩</w:t>
      </w:r>
      <w:r>
        <w:rPr>
          <w:rFonts w:hint="eastAsia" w:ascii="宋体" w:hAnsi="宋体" w:eastAsia="宋体" w:cs="宋体"/>
          <w:sz w:val="24"/>
          <w:szCs w:val="24"/>
        </w:rPr>
        <w:t>;</w:t>
      </w:r>
      <w:r>
        <w:rPr>
          <w:rFonts w:hint="eastAsia" w:ascii="宋体" w:hAnsi="宋体" w:eastAsia="宋体" w:cs="宋体"/>
          <w:b w:val="0"/>
          <w:bCs w:val="0"/>
          <w:i w:val="0"/>
          <w:iCs w:val="0"/>
          <w:sz w:val="24"/>
          <w:szCs w:val="24"/>
        </w:rPr>
        <w:t>科普绘本的选取与班级均是女孩低于男孩，中班女孩与男孩相近</w:t>
      </w:r>
      <w:r>
        <w:rPr>
          <w:rFonts w:hint="eastAsia" w:ascii="宋体" w:hAnsi="宋体" w:eastAsia="宋体" w:cs="宋体"/>
          <w:sz w:val="24"/>
          <w:szCs w:val="24"/>
        </w:rPr>
        <w:t>:</w:t>
      </w:r>
      <w:r>
        <w:rPr>
          <w:rFonts w:hint="eastAsia" w:ascii="宋体" w:hAnsi="宋体" w:eastAsia="宋体" w:cs="宋体"/>
          <w:b w:val="0"/>
          <w:bCs w:val="0"/>
          <w:i w:val="0"/>
          <w:iCs w:val="0"/>
          <w:sz w:val="24"/>
          <w:szCs w:val="24"/>
        </w:rPr>
        <w:t>绘画绘本的选取大中小班的儿童均是男孩低于女孩，这个具备非常弱的</w:t>
      </w:r>
      <w:r>
        <w:rPr>
          <w:rFonts w:hint="eastAsia" w:ascii="宋体" w:hAnsi="宋体" w:eastAsia="宋体" w:cs="宋体"/>
          <w:sz w:val="24"/>
          <w:szCs w:val="24"/>
        </w:rPr>
        <w:t>-</w:t>
      </w:r>
      <w:r>
        <w:rPr>
          <w:rFonts w:hint="eastAsia" w:ascii="宋体" w:hAnsi="宋体" w:eastAsia="宋体" w:cs="宋体"/>
          <w:b w:val="0"/>
          <w:bCs w:val="0"/>
          <w:i w:val="0"/>
          <w:iCs w:val="0"/>
          <w:sz w:val="24"/>
          <w:szCs w:val="24"/>
        </w:rPr>
        <w:t>致性无字绘本的选取每个年纪段选取无字绘本的儿童均很多，与中班的选取情形均是女孩低于男孩，班级是男孩低于女孩。</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四、建议</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环境创设是让孩子的阅读体验升值</w:t>
      </w:r>
      <w:r>
        <w:rPr>
          <w:rFonts w:hint="eastAsia" w:ascii="宋体" w:hAnsi="宋体" w:eastAsia="宋体" w:cs="宋体"/>
          <w:sz w:val="24"/>
          <w:szCs w:val="24"/>
        </w:rPr>
        <w:t xml:space="preserve"> </w:t>
      </w:r>
      <w:r>
        <w:rPr>
          <w:rFonts w:hint="eastAsia" w:ascii="宋体" w:hAnsi="宋体" w:eastAsia="宋体" w:cs="宋体"/>
          <w:b w:val="0"/>
          <w:bCs w:val="0"/>
          <w:i w:val="0"/>
          <w:iCs w:val="0"/>
          <w:sz w:val="24"/>
          <w:szCs w:val="24"/>
        </w:rPr>
        <w:t>一个良好的环境支持着幼儿的各项发展，《幼儿园教育指导纲要》（试行）中就提出</w:t>
      </w:r>
      <w:r>
        <w:rPr>
          <w:rFonts w:hint="eastAsia" w:ascii="宋体" w:hAnsi="宋体" w:eastAsia="宋体" w:cs="宋体"/>
          <w:sz w:val="24"/>
          <w:szCs w:val="24"/>
        </w:rPr>
        <w:t>“</w:t>
      </w:r>
      <w:r>
        <w:rPr>
          <w:rFonts w:hint="eastAsia" w:ascii="宋体" w:hAnsi="宋体" w:eastAsia="宋体" w:cs="宋体"/>
          <w:b w:val="0"/>
          <w:bCs w:val="0"/>
          <w:i w:val="0"/>
          <w:iCs w:val="0"/>
          <w:sz w:val="24"/>
          <w:szCs w:val="24"/>
        </w:rPr>
        <w:t>创设一个自由宽松的语言交往环境，支持、鼓励、吸引幼儿和教师、同伴或其他人交谈，体验语言交流的乐趣。</w:t>
      </w:r>
      <w:r>
        <w:rPr>
          <w:rFonts w:hint="eastAsia" w:ascii="宋体" w:hAnsi="宋体" w:eastAsia="宋体" w:cs="宋体"/>
          <w:sz w:val="24"/>
          <w:szCs w:val="24"/>
        </w:rPr>
        <w:t>”</w:t>
      </w:r>
      <w:r>
        <w:rPr>
          <w:rFonts w:hint="eastAsia" w:ascii="宋体" w:hAnsi="宋体" w:eastAsia="宋体" w:cs="宋体"/>
          <w:b w:val="0"/>
          <w:bCs w:val="0"/>
          <w:i w:val="0"/>
          <w:iCs w:val="0"/>
          <w:sz w:val="24"/>
          <w:szCs w:val="24"/>
        </w:rPr>
        <w:t>当然，这个环境包括物质环境和精神环境。</w:t>
      </w:r>
      <w:r>
        <w:rPr>
          <w:rFonts w:hint="eastAsia" w:ascii="宋体" w:hAnsi="宋体" w:eastAsia="宋体" w:cs="宋体"/>
          <w:sz w:val="24"/>
          <w:szCs w:val="24"/>
        </w:rPr>
        <w:t xml:space="preserve"> </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b w:val="0"/>
          <w:bCs w:val="0"/>
          <w:i w:val="0"/>
          <w:iCs w:val="0"/>
          <w:sz w:val="24"/>
          <w:szCs w:val="24"/>
        </w:rPr>
        <w:t>物质环境</w:t>
      </w:r>
      <w:r>
        <w:rPr>
          <w:rFonts w:hint="eastAsia" w:ascii="宋体" w:hAnsi="宋体" w:eastAsia="宋体" w:cs="宋体"/>
          <w:sz w:val="24"/>
          <w:szCs w:val="24"/>
        </w:rPr>
        <w:t xml:space="preserve"> </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　（</w:t>
      </w:r>
      <w:r>
        <w:rPr>
          <w:rFonts w:hint="eastAsia" w:ascii="宋体" w:hAnsi="宋体" w:eastAsia="宋体" w:cs="宋体"/>
          <w:sz w:val="24"/>
          <w:szCs w:val="24"/>
        </w:rPr>
        <w:t>1</w:t>
      </w:r>
      <w:r>
        <w:rPr>
          <w:rFonts w:hint="eastAsia" w:ascii="宋体" w:hAnsi="宋体" w:eastAsia="宋体" w:cs="宋体"/>
          <w:b w:val="0"/>
          <w:bCs w:val="0"/>
          <w:i w:val="0"/>
          <w:iCs w:val="0"/>
          <w:sz w:val="24"/>
          <w:szCs w:val="24"/>
        </w:rPr>
        <w:t>）绘本选取，保证优质阅读自然资源</w:t>
      </w:r>
      <w:r>
        <w:rPr>
          <w:rFonts w:hint="eastAsia" w:ascii="宋体" w:hAnsi="宋体" w:eastAsia="宋体" w:cs="宋体"/>
          <w:sz w:val="24"/>
          <w:szCs w:val="24"/>
        </w:rPr>
        <w:t xml:space="preserve"> </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　　幼儿有独立自主选取绘本的公民权，所以我们要予他们一定的区域供他们选取。例如依据儿童的年纪转型特征或是是兴趣爱好来展开选取，或许依据将近轮的教育目的来展开合适的选取亦是一种方法。</w:t>
      </w:r>
      <w:r>
        <w:rPr>
          <w:rFonts w:hint="eastAsia" w:ascii="宋体" w:hAnsi="宋体" w:eastAsia="宋体" w:cs="宋体"/>
          <w:sz w:val="24"/>
          <w:szCs w:val="24"/>
        </w:rPr>
        <w:t xml:space="preserve"> </w:t>
      </w:r>
      <w:r>
        <w:rPr>
          <w:rFonts w:hint="eastAsia" w:ascii="宋体" w:hAnsi="宋体" w:eastAsia="宋体" w:cs="宋体"/>
          <w:b w:val="0"/>
          <w:bCs w:val="0"/>
          <w:i w:val="0"/>
          <w:iCs w:val="0"/>
          <w:sz w:val="24"/>
          <w:szCs w:val="24"/>
        </w:rPr>
        <w:t>幼儿的年纪特征与转型水准同意了我们必需要获取各类方式、情节多样的绘本，例如于班级可余获取一些有关培育生活习惯的绘本，中班可余获取一些有关</w:t>
      </w:r>
      <w:r>
        <w:rPr>
          <w:rFonts w:hint="eastAsia" w:ascii="宋体" w:hAnsi="宋体" w:eastAsia="宋体" w:cs="宋体"/>
          <w:sz w:val="24"/>
          <w:szCs w:val="24"/>
        </w:rPr>
        <w:t>“</w:t>
      </w:r>
      <w:r>
        <w:rPr>
          <w:rFonts w:hint="eastAsia" w:ascii="宋体" w:hAnsi="宋体" w:eastAsia="宋体" w:cs="宋体"/>
          <w:b w:val="0"/>
          <w:bCs w:val="0"/>
          <w:i w:val="0"/>
          <w:iCs w:val="0"/>
          <w:sz w:val="24"/>
          <w:szCs w:val="24"/>
          <w:lang w:val="zh-TW" w:eastAsia="zh-TW"/>
        </w:rPr>
        <w:t>自我</w:t>
      </w:r>
      <w:r>
        <w:rPr>
          <w:rFonts w:hint="eastAsia" w:ascii="宋体" w:hAnsi="宋体" w:eastAsia="宋体" w:cs="宋体"/>
          <w:sz w:val="24"/>
          <w:szCs w:val="24"/>
        </w:rPr>
        <w:t>”</w:t>
      </w:r>
      <w:r>
        <w:rPr>
          <w:rFonts w:hint="eastAsia" w:ascii="宋体" w:hAnsi="宋体" w:eastAsia="宋体" w:cs="宋体"/>
          <w:b w:val="0"/>
          <w:bCs w:val="0"/>
          <w:i w:val="0"/>
          <w:iCs w:val="0"/>
          <w:sz w:val="24"/>
          <w:szCs w:val="24"/>
        </w:rPr>
        <w:t>的绘本，因而英资亦可获取剧情多样、偏好群体转型的绘本。或许，儿童的兴趣爱好亦要重视，依据小孩们的兴趣点替换情节，除此之外，把童书情节兼顾题材，让小孩们于潜移默化之中完工高等教育目的，亦是聪慧的选取。</w:t>
      </w:r>
      <w:r>
        <w:rPr>
          <w:rFonts w:hint="eastAsia" w:ascii="宋体" w:hAnsi="宋体" w:eastAsia="宋体" w:cs="宋体"/>
          <w:sz w:val="24"/>
          <w:szCs w:val="24"/>
        </w:rPr>
        <w:t xml:space="preserve"> </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　　（</w:t>
      </w:r>
      <w:r>
        <w:rPr>
          <w:rFonts w:hint="eastAsia" w:ascii="宋体" w:hAnsi="宋体" w:eastAsia="宋体" w:cs="宋体"/>
          <w:sz w:val="24"/>
          <w:szCs w:val="24"/>
        </w:rPr>
        <w:t>2</w:t>
      </w:r>
      <w:r>
        <w:rPr>
          <w:rFonts w:hint="eastAsia" w:ascii="宋体" w:hAnsi="宋体" w:eastAsia="宋体" w:cs="宋体"/>
          <w:b w:val="0"/>
          <w:bCs w:val="0"/>
          <w:i w:val="0"/>
          <w:iCs w:val="0"/>
          <w:sz w:val="24"/>
          <w:szCs w:val="24"/>
        </w:rPr>
        <w:t>）自然环境布局，激励儿童阅读性欲</w:t>
      </w:r>
      <w:r>
        <w:rPr>
          <w:rFonts w:hint="eastAsia" w:ascii="宋体" w:hAnsi="宋体" w:eastAsia="宋体" w:cs="宋体"/>
          <w:sz w:val="24"/>
          <w:szCs w:val="24"/>
        </w:rPr>
        <w:t xml:space="preserve"> </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　　感人、宽敞是写作最为关键的布局前提，一个宽敞的自然环境会激励儿童的念书性欲。一个平静与暗淡的维度，一张宽敞坚硬的椅子，一张最高点适当的椅子，亦放着引人入胜的绘本，这种不错的自然环境，会让小孩愿阅读。</w:t>
      </w:r>
      <w:r>
        <w:rPr>
          <w:rFonts w:hint="eastAsia" w:ascii="宋体" w:hAnsi="宋体" w:eastAsia="宋体" w:cs="宋体"/>
          <w:sz w:val="24"/>
          <w:szCs w:val="24"/>
        </w:rPr>
        <w:t xml:space="preserve"> </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　　（</w:t>
      </w:r>
      <w:r>
        <w:rPr>
          <w:rFonts w:hint="eastAsia" w:ascii="宋体" w:hAnsi="宋体" w:eastAsia="宋体" w:cs="宋体"/>
          <w:sz w:val="24"/>
          <w:szCs w:val="24"/>
        </w:rPr>
        <w:t>3</w:t>
      </w:r>
      <w:r>
        <w:rPr>
          <w:rFonts w:hint="eastAsia" w:ascii="宋体" w:hAnsi="宋体" w:eastAsia="宋体" w:cs="宋体"/>
          <w:b w:val="0"/>
          <w:bCs w:val="0"/>
          <w:i w:val="0"/>
          <w:iCs w:val="0"/>
          <w:sz w:val="24"/>
          <w:szCs w:val="24"/>
        </w:rPr>
        <w:t>）辅助材料，余并重方法转型儿童阅读技巧</w:t>
      </w:r>
      <w:r>
        <w:rPr>
          <w:rFonts w:hint="eastAsia" w:ascii="宋体" w:hAnsi="宋体" w:eastAsia="宋体" w:cs="宋体"/>
          <w:sz w:val="24"/>
          <w:szCs w:val="24"/>
        </w:rPr>
        <w:t xml:space="preserve"> </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　　添加专用的材料是让小孩用有所不同的方法来展开写作感受。例如我于写作三角形摆放了很多的剧情插牌，里有有所不同的哺乳动物造型，小孩子们可兼顾着绘本里面的大哺乳动物来讲一讲，次之我也摆放了几个剧情箱子，里有教师做的一些情节，例如雨林、海洋生物的情节，小孩可于情节里讲剧情。除此之外，有一些头盔、玩具、收音机，丰富多样的辅助材料，让小孩们不但能写作，也能读读说说，让小孩的增长越来越有宽度。</w:t>
      </w:r>
      <w:r>
        <w:rPr>
          <w:rFonts w:hint="eastAsia" w:ascii="宋体" w:hAnsi="宋体" w:eastAsia="宋体" w:cs="宋体"/>
          <w:sz w:val="24"/>
          <w:szCs w:val="24"/>
        </w:rPr>
        <w:t xml:space="preserve"> </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b w:val="0"/>
          <w:bCs w:val="0"/>
          <w:i w:val="0"/>
          <w:iCs w:val="0"/>
          <w:sz w:val="24"/>
          <w:szCs w:val="24"/>
        </w:rPr>
        <w:t>精神环境</w:t>
      </w:r>
      <w:r>
        <w:rPr>
          <w:rFonts w:hint="eastAsia" w:ascii="宋体" w:hAnsi="宋体" w:eastAsia="宋体" w:cs="宋体"/>
          <w:sz w:val="24"/>
          <w:szCs w:val="24"/>
        </w:rPr>
        <w:t xml:space="preserve"> </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　　精神环境是指个体所处的和谐的人际关系和文化氛围。对于幼儿的阅读来说，精神环境包括师师间的关系、师生间的关系、生生间的关系。</w:t>
      </w:r>
      <w:r>
        <w:rPr>
          <w:rFonts w:hint="eastAsia" w:ascii="宋体" w:hAnsi="宋体" w:eastAsia="宋体" w:cs="宋体"/>
          <w:sz w:val="24"/>
          <w:szCs w:val="24"/>
        </w:rPr>
        <w:t xml:space="preserve"> </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　　</w:t>
      </w:r>
      <w:r>
        <w:rPr>
          <w:rFonts w:hint="eastAsia" w:ascii="宋体" w:hAnsi="宋体" w:eastAsia="宋体" w:cs="宋体"/>
          <w:b w:val="0"/>
          <w:bCs w:val="0"/>
          <w:i w:val="0"/>
          <w:iCs w:val="0"/>
          <w:sz w:val="24"/>
          <w:szCs w:val="24"/>
          <w:lang w:eastAsia="zh-CN"/>
        </w:rPr>
        <w:t>师</w:t>
      </w:r>
      <w:r>
        <w:rPr>
          <w:rFonts w:hint="eastAsia" w:ascii="宋体" w:hAnsi="宋体" w:eastAsia="宋体" w:cs="宋体"/>
          <w:b w:val="0"/>
          <w:bCs w:val="0"/>
          <w:i w:val="0"/>
          <w:iCs w:val="0"/>
          <w:sz w:val="24"/>
          <w:szCs w:val="24"/>
        </w:rPr>
        <w:t>师间需要配合默契，在指导阅读的时候观察其他幼儿的需要，适时的出现在孩子的身边进行指导，同时也要关注孩子的阅读。</w:t>
      </w:r>
      <w:r>
        <w:rPr>
          <w:rFonts w:hint="eastAsia" w:ascii="宋体" w:hAnsi="宋体" w:eastAsia="宋体" w:cs="宋体"/>
          <w:sz w:val="24"/>
          <w:szCs w:val="24"/>
        </w:rPr>
        <w:t xml:space="preserve"> </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师生间亦应是一种公平联系，公平的看待小孩，让儿童于一种宽敞的自然环境之中写作，一样会引起儿童的阅读性欲，提升阅读的效能。</w:t>
      </w:r>
      <w:r>
        <w:rPr>
          <w:rFonts w:hint="eastAsia" w:ascii="宋体" w:hAnsi="宋体" w:eastAsia="宋体" w:cs="宋体"/>
          <w:sz w:val="24"/>
          <w:szCs w:val="24"/>
        </w:rPr>
        <w:t xml:space="preserve"> </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　　对于生生间的写作联系有协作写作或是自主写作，协作写作会激励儿童的启发，造成观念的撞击，因而独立阅读给独立国家思维的维度，生生联系因人而异，教师应认同儿童的选取，获取适当的领导。</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w:t>
      </w:r>
      <w:r>
        <w:rPr>
          <w:rFonts w:hint="eastAsia" w:ascii="宋体" w:hAnsi="宋体" w:eastAsia="宋体" w:cs="宋体"/>
          <w:b w:val="0"/>
          <w:bCs w:val="0"/>
          <w:i w:val="0"/>
          <w:iCs w:val="0"/>
          <w:sz w:val="24"/>
          <w:szCs w:val="24"/>
        </w:rPr>
        <w:t>阅读指导</w:t>
      </w:r>
      <w:r>
        <w:rPr>
          <w:rFonts w:hint="eastAsia" w:ascii="宋体" w:hAnsi="宋体" w:eastAsia="宋体" w:cs="宋体"/>
          <w:sz w:val="24"/>
          <w:szCs w:val="24"/>
        </w:rPr>
        <w:t xml:space="preserve"> </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　　幼儿的阅读能力因人而异，因此教师的阅读指导是需要把控的，但是在指导中，也有一些共性的方法。</w:t>
      </w:r>
      <w:r>
        <w:rPr>
          <w:rFonts w:hint="eastAsia" w:ascii="宋体" w:hAnsi="宋体" w:eastAsia="宋体" w:cs="宋体"/>
          <w:sz w:val="24"/>
          <w:szCs w:val="24"/>
        </w:rPr>
        <w:t xml:space="preserve"> </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　　（</w:t>
      </w:r>
      <w:r>
        <w:rPr>
          <w:rFonts w:hint="eastAsia" w:ascii="宋体" w:hAnsi="宋体" w:eastAsia="宋体" w:cs="宋体"/>
          <w:sz w:val="24"/>
          <w:szCs w:val="24"/>
        </w:rPr>
        <w:t>1</w:t>
      </w:r>
      <w:r>
        <w:rPr>
          <w:rFonts w:hint="eastAsia" w:ascii="宋体" w:hAnsi="宋体" w:eastAsia="宋体" w:cs="宋体"/>
          <w:b w:val="0"/>
          <w:bCs w:val="0"/>
          <w:i w:val="0"/>
          <w:iCs w:val="0"/>
          <w:sz w:val="24"/>
          <w:szCs w:val="24"/>
        </w:rPr>
        <w:t>）大胆想象，预测故事内容</w:t>
      </w:r>
      <w:r>
        <w:rPr>
          <w:rFonts w:hint="eastAsia" w:ascii="宋体" w:hAnsi="宋体" w:eastAsia="宋体" w:cs="宋体"/>
          <w:sz w:val="24"/>
          <w:szCs w:val="24"/>
        </w:rPr>
        <w:t xml:space="preserve"> </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　　在阅读时请幼儿来想象、预测故事的情节发展，会调动幼儿的阅读兴趣。在这个过程中，幼儿能够将已有的经验同故事结合起来，激活形象思维。幼儿需筛选自己的经验，将故事的情节丰富、让人物的对话饱满，因此教师必须适时让幼儿想象和预测。如在看封面时、情节过渡时，总之，把握好关键的点，才是有效的指导。</w:t>
      </w:r>
      <w:r>
        <w:rPr>
          <w:rFonts w:hint="eastAsia" w:ascii="宋体" w:hAnsi="宋体" w:eastAsia="宋体" w:cs="宋体"/>
          <w:sz w:val="24"/>
          <w:szCs w:val="24"/>
        </w:rPr>
        <w:t xml:space="preserve"> </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　　在阅读绘本《石头汤》的时候，我首先是给孩子们看了绘本的封面，介绍了故事的名字，这时大家都十分好奇，大家都在一言一语中构建自己的故事，适时的想象。</w:t>
      </w:r>
      <w:r>
        <w:rPr>
          <w:rFonts w:hint="eastAsia" w:ascii="宋体" w:hAnsi="宋体" w:eastAsia="宋体" w:cs="宋体"/>
          <w:sz w:val="24"/>
          <w:szCs w:val="24"/>
        </w:rPr>
        <w:t xml:space="preserve"> </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　　（</w:t>
      </w:r>
      <w:r>
        <w:rPr>
          <w:rFonts w:hint="eastAsia" w:ascii="宋体" w:hAnsi="宋体" w:eastAsia="宋体" w:cs="宋体"/>
          <w:sz w:val="24"/>
          <w:szCs w:val="24"/>
        </w:rPr>
        <w:t>2</w:t>
      </w:r>
      <w:r>
        <w:rPr>
          <w:rFonts w:hint="eastAsia" w:ascii="宋体" w:hAnsi="宋体" w:eastAsia="宋体" w:cs="宋体"/>
          <w:b w:val="0"/>
          <w:bCs w:val="0"/>
          <w:i w:val="0"/>
          <w:iCs w:val="0"/>
          <w:sz w:val="24"/>
          <w:szCs w:val="24"/>
        </w:rPr>
        <w:t>）回翻记忆，理解故事主题</w:t>
      </w:r>
      <w:r>
        <w:rPr>
          <w:rFonts w:hint="eastAsia" w:ascii="宋体" w:hAnsi="宋体" w:eastAsia="宋体" w:cs="宋体"/>
          <w:sz w:val="24"/>
          <w:szCs w:val="24"/>
        </w:rPr>
        <w:t xml:space="preserve"> </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　　在阅读的时候，孩子们往往不能完全记清故事的内容，因此引导幼儿回翻，进行回忆，实现情节内容的联系，以此来突出活动重点和目标，让幼儿更好的领略故事的主题。</w:t>
      </w:r>
      <w:r>
        <w:rPr>
          <w:rFonts w:hint="eastAsia" w:ascii="宋体" w:hAnsi="宋体" w:eastAsia="宋体" w:cs="宋体"/>
          <w:sz w:val="24"/>
          <w:szCs w:val="24"/>
        </w:rPr>
        <w:t xml:space="preserve"> </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　　（</w:t>
      </w:r>
      <w:r>
        <w:rPr>
          <w:rFonts w:hint="eastAsia" w:ascii="宋体" w:hAnsi="宋体" w:eastAsia="宋体" w:cs="宋体"/>
          <w:sz w:val="24"/>
          <w:szCs w:val="24"/>
        </w:rPr>
        <w:t>3</w:t>
      </w:r>
      <w:r>
        <w:rPr>
          <w:rFonts w:hint="eastAsia" w:ascii="宋体" w:hAnsi="宋体" w:eastAsia="宋体" w:cs="宋体"/>
          <w:b w:val="0"/>
          <w:bCs w:val="0"/>
          <w:i w:val="0"/>
          <w:iCs w:val="0"/>
          <w:sz w:val="24"/>
          <w:szCs w:val="24"/>
        </w:rPr>
        <w:t>）巧设提问，提升阅读能力</w:t>
      </w:r>
      <w:r>
        <w:rPr>
          <w:rFonts w:hint="eastAsia" w:ascii="宋体" w:hAnsi="宋体" w:eastAsia="宋体" w:cs="宋体"/>
          <w:sz w:val="24"/>
          <w:szCs w:val="24"/>
        </w:rPr>
        <w:t xml:space="preserve"> </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　　一个巧妙的问题，可以激发幼儿的阅读欲望，也同样会让他们的阅读效率提升。带着问题去读绘本，会让孩子的阅读目标更加明确，也可以让幼儿更加理解故事的内容。</w:t>
      </w:r>
      <w:r>
        <w:rPr>
          <w:rFonts w:hint="eastAsia" w:ascii="宋体" w:hAnsi="宋体" w:eastAsia="宋体" w:cs="宋体"/>
          <w:sz w:val="24"/>
          <w:szCs w:val="24"/>
        </w:rPr>
        <w:t xml:space="preserve"> </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　　在阅读绘本《母鸡萝丝去散步》的时候，在遇到动物们之前，我首先提问：</w:t>
      </w:r>
      <w:r>
        <w:rPr>
          <w:rFonts w:hint="eastAsia" w:ascii="宋体" w:hAnsi="宋体" w:eastAsia="宋体" w:cs="宋体"/>
          <w:sz w:val="24"/>
          <w:szCs w:val="24"/>
        </w:rPr>
        <w:t>“</w:t>
      </w:r>
      <w:r>
        <w:rPr>
          <w:rFonts w:hint="eastAsia" w:ascii="宋体" w:hAnsi="宋体" w:eastAsia="宋体" w:cs="宋体"/>
          <w:b w:val="0"/>
          <w:bCs w:val="0"/>
          <w:i w:val="0"/>
          <w:iCs w:val="0"/>
          <w:sz w:val="24"/>
          <w:szCs w:val="24"/>
        </w:rPr>
        <w:t>母鸡萝丝会遇到谁、发生什么事呢？</w:t>
      </w:r>
      <w:r>
        <w:rPr>
          <w:rFonts w:hint="eastAsia" w:ascii="宋体" w:hAnsi="宋体" w:eastAsia="宋体" w:cs="宋体"/>
          <w:sz w:val="24"/>
          <w:szCs w:val="24"/>
        </w:rPr>
        <w:t>”</w:t>
      </w:r>
      <w:r>
        <w:rPr>
          <w:rFonts w:hint="eastAsia" w:ascii="宋体" w:hAnsi="宋体" w:eastAsia="宋体" w:cs="宋体"/>
          <w:b w:val="0"/>
          <w:bCs w:val="0"/>
          <w:i w:val="0"/>
          <w:iCs w:val="0"/>
          <w:sz w:val="24"/>
          <w:szCs w:val="24"/>
        </w:rPr>
        <w:t>孩子们都有不同的想法，于是我继续引导，这样一来，孩子的兴趣就很浓厚，就有了阅读的欲望。</w:t>
      </w:r>
      <w:r>
        <w:rPr>
          <w:rFonts w:hint="eastAsia" w:ascii="宋体" w:hAnsi="宋体" w:eastAsia="宋体" w:cs="宋体"/>
          <w:sz w:val="24"/>
          <w:szCs w:val="24"/>
        </w:rPr>
        <w:t xml:space="preserve"> </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　　（</w:t>
      </w:r>
      <w:r>
        <w:rPr>
          <w:rFonts w:hint="eastAsia" w:ascii="宋体" w:hAnsi="宋体" w:eastAsia="宋体" w:cs="宋体"/>
          <w:sz w:val="24"/>
          <w:szCs w:val="24"/>
        </w:rPr>
        <w:t>4</w:t>
      </w:r>
      <w:r>
        <w:rPr>
          <w:rFonts w:hint="eastAsia" w:ascii="宋体" w:hAnsi="宋体" w:eastAsia="宋体" w:cs="宋体"/>
          <w:b w:val="0"/>
          <w:bCs w:val="0"/>
          <w:i w:val="0"/>
          <w:iCs w:val="0"/>
          <w:sz w:val="24"/>
          <w:szCs w:val="24"/>
        </w:rPr>
        <w:t>）积极创编，创造故事新篇章</w:t>
      </w:r>
      <w:r>
        <w:rPr>
          <w:rFonts w:hint="eastAsia" w:ascii="宋体" w:hAnsi="宋体" w:eastAsia="宋体" w:cs="宋体"/>
          <w:sz w:val="24"/>
          <w:szCs w:val="24"/>
        </w:rPr>
        <w:t xml:space="preserve"> </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　　有趣的绘本能够很好的吸引幼儿，他们甚至会想象自己是故事中的人物，那教师要敏锐的捕捉到孩子们的兴趣，积极让孩子们进行创编，实现绘本的再创造。</w:t>
      </w:r>
      <w:r>
        <w:rPr>
          <w:rFonts w:hint="eastAsia" w:ascii="宋体" w:hAnsi="宋体" w:eastAsia="宋体" w:cs="宋体"/>
          <w:sz w:val="24"/>
          <w:szCs w:val="24"/>
        </w:rPr>
        <w:t xml:space="preserve"> </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五、总结</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阅读陪伴人毕生的增长，增长的步骤之中缺少不了阅读，对于教师来说，领导儿童的绘本阅读，不但是一种对于儿童增长的拥护，尤为和儿童一起感觉灵魂的回响。领导绘本的阅读，便像是一场和儿童的探险，即便是知识欠缺的小孩亦能于旅程之中票房喜乐、票房增长，因而教师亦于这场探险之中急速地变更政策、急速地增长，便让我们急速地于探险的干道之中，合作写作、合作增长。</w:t>
      </w:r>
      <w:r>
        <w:rPr>
          <w:rFonts w:hint="eastAsia" w:ascii="宋体" w:hAnsi="宋体" w:eastAsia="宋体" w:cs="宋体"/>
          <w:sz w:val="24"/>
          <w:szCs w:val="24"/>
        </w:rPr>
        <w:t xml:space="preserve"> </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rPr>
        <w:t>六、参考文献</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val="0"/>
          <w:bCs w:val="0"/>
          <w:i w:val="0"/>
          <w:iCs w:val="0"/>
          <w:sz w:val="24"/>
          <w:szCs w:val="24"/>
        </w:rPr>
        <w:t>刘亮镇</w:t>
      </w:r>
      <w:r>
        <w:rPr>
          <w:rFonts w:hint="eastAsia" w:ascii="宋体" w:hAnsi="宋体" w:eastAsia="宋体" w:cs="宋体"/>
          <w:sz w:val="24"/>
          <w:szCs w:val="24"/>
        </w:rPr>
        <w:t>.</w:t>
      </w:r>
      <w:r>
        <w:rPr>
          <w:rFonts w:hint="eastAsia" w:ascii="宋体" w:hAnsi="宋体" w:eastAsia="宋体" w:cs="宋体"/>
          <w:b w:val="0"/>
          <w:bCs w:val="0"/>
          <w:i w:val="0"/>
          <w:iCs w:val="0"/>
          <w:sz w:val="24"/>
          <w:szCs w:val="24"/>
        </w:rPr>
        <w:t>绘本分类推荐幼儿绘本</w:t>
      </w:r>
      <w:r>
        <w:rPr>
          <w:rFonts w:hint="eastAsia" w:ascii="宋体" w:hAnsi="宋体" w:eastAsia="宋体" w:cs="宋体"/>
          <w:sz w:val="24"/>
          <w:szCs w:val="24"/>
        </w:rPr>
        <w:t>10</w:t>
      </w:r>
      <w:r>
        <w:rPr>
          <w:rFonts w:hint="eastAsia" w:ascii="宋体" w:hAnsi="宋体" w:eastAsia="宋体" w:cs="宋体"/>
          <w:b w:val="0"/>
          <w:bCs w:val="0"/>
          <w:i w:val="0"/>
          <w:iCs w:val="0"/>
          <w:sz w:val="24"/>
          <w:szCs w:val="24"/>
        </w:rPr>
        <w:t>个分类推荐</w:t>
      </w:r>
      <w:r>
        <w:rPr>
          <w:rFonts w:hint="eastAsia" w:ascii="宋体" w:hAnsi="宋体" w:eastAsia="宋体" w:cs="宋体"/>
          <w:sz w:val="24"/>
          <w:szCs w:val="24"/>
        </w:rPr>
        <w:t>[J].</w:t>
      </w:r>
      <w:r>
        <w:rPr>
          <w:rFonts w:hint="eastAsia" w:ascii="宋体" w:hAnsi="宋体" w:eastAsia="宋体" w:cs="宋体"/>
          <w:b w:val="0"/>
          <w:bCs w:val="0"/>
          <w:i w:val="0"/>
          <w:iCs w:val="0"/>
          <w:sz w:val="24"/>
          <w:szCs w:val="24"/>
          <w:lang w:val="ja-JP" w:eastAsia="ja-JP"/>
        </w:rPr>
        <w:t>今日教育</w:t>
      </w:r>
      <w:r>
        <w:rPr>
          <w:rFonts w:hint="eastAsia" w:ascii="宋体" w:hAnsi="宋体" w:eastAsia="宋体" w:cs="宋体"/>
          <w:sz w:val="24"/>
          <w:szCs w:val="24"/>
        </w:rPr>
        <w:t>(</w:t>
      </w:r>
      <w:r>
        <w:rPr>
          <w:rFonts w:hint="eastAsia" w:ascii="宋体" w:hAnsi="宋体" w:eastAsia="宋体" w:cs="宋体"/>
          <w:b w:val="0"/>
          <w:bCs w:val="0"/>
          <w:i w:val="0"/>
          <w:iCs w:val="0"/>
          <w:sz w:val="24"/>
          <w:szCs w:val="24"/>
          <w:lang w:val="ja-JP" w:eastAsia="ja-JP"/>
        </w:rPr>
        <w:t>幼教金刊</w:t>
      </w:r>
      <w:r>
        <w:rPr>
          <w:rFonts w:hint="eastAsia" w:ascii="宋体" w:hAnsi="宋体" w:eastAsia="宋体" w:cs="宋体"/>
          <w:sz w:val="24"/>
          <w:szCs w:val="24"/>
        </w:rPr>
        <w:t>), 2015, 03:51-52.</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pt-PT"/>
        </w:rPr>
        <w:t>[2]</w:t>
      </w:r>
      <w:r>
        <w:rPr>
          <w:rFonts w:hint="eastAsia" w:ascii="宋体" w:hAnsi="宋体" w:eastAsia="宋体" w:cs="宋体"/>
          <w:b w:val="0"/>
          <w:bCs w:val="0"/>
          <w:i w:val="0"/>
          <w:iCs w:val="0"/>
          <w:sz w:val="24"/>
          <w:szCs w:val="24"/>
        </w:rPr>
        <w:t>马堵培，绘本书籍的表现形式及其艺术特征研究</w:t>
      </w:r>
      <w:r>
        <w:rPr>
          <w:rFonts w:hint="eastAsia" w:ascii="宋体" w:hAnsi="宋体" w:eastAsia="宋体" w:cs="宋体"/>
          <w:sz w:val="24"/>
          <w:szCs w:val="24"/>
        </w:rPr>
        <w:t>[J]</w:t>
      </w:r>
      <w:r>
        <w:rPr>
          <w:rFonts w:hint="eastAsia" w:ascii="宋体" w:hAnsi="宋体" w:eastAsia="宋体" w:cs="宋体"/>
          <w:b w:val="0"/>
          <w:bCs w:val="0"/>
          <w:i w:val="0"/>
          <w:iCs w:val="0"/>
          <w:sz w:val="24"/>
          <w:szCs w:val="24"/>
        </w:rPr>
        <w:t>。编辑之友</w:t>
      </w:r>
      <w:r>
        <w:rPr>
          <w:rFonts w:hint="eastAsia" w:ascii="宋体" w:hAnsi="宋体" w:eastAsia="宋体" w:cs="宋体"/>
          <w:sz w:val="24"/>
          <w:szCs w:val="24"/>
        </w:rPr>
        <w:t>, 2015, 11:89-91.</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val="0"/>
          <w:bCs w:val="0"/>
          <w:i w:val="0"/>
          <w:iCs w:val="0"/>
          <w:sz w:val="24"/>
          <w:szCs w:val="24"/>
        </w:rPr>
        <w:t>夏平</w:t>
      </w:r>
      <w:r>
        <w:rPr>
          <w:rFonts w:hint="eastAsia" w:ascii="宋体" w:hAnsi="宋体" w:eastAsia="宋体" w:cs="宋体"/>
          <w:sz w:val="24"/>
          <w:szCs w:val="24"/>
        </w:rPr>
        <w:t>,</w:t>
      </w:r>
      <w:r>
        <w:rPr>
          <w:rFonts w:hint="eastAsia" w:ascii="宋体" w:hAnsi="宋体" w:eastAsia="宋体" w:cs="宋体"/>
          <w:b w:val="0"/>
          <w:bCs w:val="0"/>
          <w:i w:val="0"/>
          <w:iCs w:val="0"/>
          <w:sz w:val="24"/>
          <w:szCs w:val="24"/>
        </w:rPr>
        <w:t>绘本的界说与类别</w:t>
      </w:r>
      <w:r>
        <w:rPr>
          <w:rFonts w:hint="eastAsia" w:ascii="宋体" w:hAnsi="宋体" w:eastAsia="宋体" w:cs="宋体"/>
          <w:sz w:val="24"/>
          <w:szCs w:val="24"/>
        </w:rPr>
        <w:t>[J],</w:t>
      </w:r>
      <w:r>
        <w:rPr>
          <w:rFonts w:hint="eastAsia" w:ascii="宋体" w:hAnsi="宋体" w:eastAsia="宋体" w:cs="宋体"/>
          <w:b w:val="0"/>
          <w:bCs w:val="0"/>
          <w:i w:val="0"/>
          <w:iCs w:val="0"/>
          <w:sz w:val="24"/>
          <w:szCs w:val="24"/>
        </w:rPr>
        <w:t>编辑之友，</w:t>
      </w:r>
      <w:r>
        <w:rPr>
          <w:rFonts w:hint="eastAsia" w:ascii="宋体" w:hAnsi="宋体" w:eastAsia="宋体" w:cs="宋体"/>
          <w:sz w:val="24"/>
          <w:szCs w:val="24"/>
        </w:rPr>
        <w:t>2013.</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val="0"/>
          <w:bCs w:val="0"/>
          <w:i w:val="0"/>
          <w:iCs w:val="0"/>
          <w:sz w:val="24"/>
          <w:szCs w:val="24"/>
        </w:rPr>
        <w:t>姚雅雯</w:t>
      </w:r>
      <w:r>
        <w:rPr>
          <w:rFonts w:hint="eastAsia" w:ascii="宋体" w:hAnsi="宋体" w:eastAsia="宋体" w:cs="宋体"/>
          <w:sz w:val="24"/>
          <w:szCs w:val="24"/>
        </w:rPr>
        <w:t>.3</w:t>
      </w:r>
      <w:r>
        <w:rPr>
          <w:rFonts w:hint="eastAsia" w:ascii="宋体" w:hAnsi="宋体" w:eastAsia="宋体" w:cs="宋体"/>
          <w:b w:val="0"/>
          <w:bCs w:val="0"/>
          <w:i w:val="0"/>
          <w:iCs w:val="0"/>
          <w:sz w:val="24"/>
          <w:szCs w:val="24"/>
        </w:rPr>
        <w:t>岁</w:t>
      </w:r>
      <w:r>
        <w:rPr>
          <w:rFonts w:hint="eastAsia" w:ascii="宋体" w:hAnsi="宋体" w:eastAsia="宋体" w:cs="宋体"/>
          <w:sz w:val="24"/>
          <w:szCs w:val="24"/>
          <w:lang w:val="en-US"/>
        </w:rPr>
        <w:t>~4</w:t>
      </w:r>
      <w:r>
        <w:rPr>
          <w:rFonts w:hint="eastAsia" w:ascii="宋体" w:hAnsi="宋体" w:eastAsia="宋体" w:cs="宋体"/>
          <w:b w:val="0"/>
          <w:bCs w:val="0"/>
          <w:i w:val="0"/>
          <w:iCs w:val="0"/>
          <w:sz w:val="24"/>
          <w:szCs w:val="24"/>
        </w:rPr>
        <w:t>岁幼儿的色彩认知和色彩偏爱</w:t>
      </w:r>
      <w:r>
        <w:rPr>
          <w:rFonts w:hint="eastAsia" w:ascii="宋体" w:hAnsi="宋体" w:eastAsia="宋体" w:cs="宋体"/>
          <w:sz w:val="24"/>
          <w:szCs w:val="24"/>
        </w:rPr>
        <w:t>[J].</w:t>
      </w:r>
      <w:r>
        <w:rPr>
          <w:rFonts w:hint="eastAsia" w:ascii="宋体" w:hAnsi="宋体" w:eastAsia="宋体" w:cs="宋体"/>
          <w:b w:val="0"/>
          <w:bCs w:val="0"/>
          <w:i w:val="0"/>
          <w:iCs w:val="0"/>
          <w:sz w:val="24"/>
          <w:szCs w:val="24"/>
          <w:lang w:val="zh-TW" w:eastAsia="zh-TW"/>
        </w:rPr>
        <w:t>早期教有</w:t>
      </w:r>
      <w:r>
        <w:rPr>
          <w:rFonts w:hint="eastAsia" w:ascii="宋体" w:hAnsi="宋体" w:eastAsia="宋体" w:cs="宋体"/>
          <w:sz w:val="24"/>
          <w:szCs w:val="24"/>
        </w:rPr>
        <w:t>(</w:t>
      </w:r>
      <w:r>
        <w:rPr>
          <w:rFonts w:hint="eastAsia" w:ascii="宋体" w:hAnsi="宋体" w:eastAsia="宋体" w:cs="宋体"/>
          <w:b w:val="0"/>
          <w:bCs w:val="0"/>
          <w:i w:val="0"/>
          <w:iCs w:val="0"/>
          <w:sz w:val="24"/>
          <w:szCs w:val="24"/>
          <w:lang w:val="zh-TW" w:eastAsia="zh-TW"/>
        </w:rPr>
        <w:t>數科研版</w:t>
      </w:r>
      <w:r>
        <w:rPr>
          <w:rFonts w:hint="eastAsia" w:ascii="宋体" w:hAnsi="宋体" w:eastAsia="宋体" w:cs="宋体"/>
          <w:sz w:val="24"/>
          <w:szCs w:val="24"/>
        </w:rPr>
        <w:t>), 2012, 01:35-38.</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val="0"/>
          <w:bCs w:val="0"/>
          <w:i w:val="0"/>
          <w:iCs w:val="0"/>
          <w:sz w:val="24"/>
          <w:szCs w:val="24"/>
        </w:rPr>
        <w:t>嘉木什么样的图画书吸引小宝贝</w:t>
      </w:r>
      <w:r>
        <w:rPr>
          <w:rFonts w:hint="eastAsia" w:ascii="宋体" w:hAnsi="宋体" w:eastAsia="宋体" w:cs="宋体"/>
          <w:sz w:val="24"/>
          <w:szCs w:val="24"/>
        </w:rPr>
        <w:t>[J].</w:t>
      </w:r>
      <w:r>
        <w:rPr>
          <w:rFonts w:hint="eastAsia" w:ascii="宋体" w:hAnsi="宋体" w:eastAsia="宋体" w:cs="宋体"/>
          <w:b w:val="0"/>
          <w:bCs w:val="0"/>
          <w:i w:val="0"/>
          <w:iCs w:val="0"/>
          <w:sz w:val="24"/>
          <w:szCs w:val="24"/>
        </w:rPr>
        <w:t>父母必读</w:t>
      </w:r>
      <w:r>
        <w:rPr>
          <w:rFonts w:hint="eastAsia" w:ascii="宋体" w:hAnsi="宋体" w:eastAsia="宋体" w:cs="宋体"/>
          <w:sz w:val="24"/>
          <w:szCs w:val="24"/>
        </w:rPr>
        <w:t>, 2012, 03:154-157.</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val="0"/>
          <w:bCs w:val="0"/>
          <w:i w:val="0"/>
          <w:iCs w:val="0"/>
          <w:sz w:val="24"/>
          <w:szCs w:val="24"/>
        </w:rPr>
        <w:t>洪海鹰</w:t>
      </w:r>
      <w:r>
        <w:rPr>
          <w:rFonts w:hint="eastAsia" w:ascii="宋体" w:hAnsi="宋体" w:eastAsia="宋体" w:cs="宋体"/>
          <w:sz w:val="24"/>
          <w:szCs w:val="24"/>
        </w:rPr>
        <w:t>.</w:t>
      </w:r>
      <w:r>
        <w:rPr>
          <w:rFonts w:hint="eastAsia" w:ascii="宋体" w:hAnsi="宋体" w:eastAsia="宋体" w:cs="宋体"/>
          <w:b w:val="0"/>
          <w:bCs w:val="0"/>
          <w:i w:val="0"/>
          <w:iCs w:val="0"/>
          <w:sz w:val="24"/>
          <w:szCs w:val="24"/>
        </w:rPr>
        <w:t>绘本阅读在低年级语文教学中的作用</w:t>
      </w:r>
      <w:r>
        <w:rPr>
          <w:rFonts w:hint="eastAsia" w:ascii="宋体" w:hAnsi="宋体" w:eastAsia="宋体" w:cs="宋体"/>
          <w:sz w:val="24"/>
          <w:szCs w:val="24"/>
        </w:rPr>
        <w:t>[J].</w:t>
      </w:r>
      <w:r>
        <w:rPr>
          <w:rFonts w:hint="eastAsia" w:ascii="宋体" w:hAnsi="宋体" w:eastAsia="宋体" w:cs="宋体"/>
          <w:b w:val="0"/>
          <w:bCs w:val="0"/>
          <w:i w:val="0"/>
          <w:iCs w:val="0"/>
          <w:sz w:val="24"/>
          <w:szCs w:val="24"/>
        </w:rPr>
        <w:t>甘肃教育，</w:t>
      </w:r>
      <w:r>
        <w:rPr>
          <w:rFonts w:hint="eastAsia" w:ascii="宋体" w:hAnsi="宋体" w:eastAsia="宋体" w:cs="宋体"/>
          <w:sz w:val="24"/>
          <w:szCs w:val="24"/>
        </w:rPr>
        <w:t>2011 (2).</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 w:val="0"/>
          <w:bCs w:val="0"/>
          <w:i w:val="0"/>
          <w:iCs w:val="0"/>
          <w:sz w:val="24"/>
          <w:szCs w:val="24"/>
        </w:rPr>
        <w:t>秦选飞浅谈绘本阅读与儿童精神成长</w:t>
      </w:r>
      <w:r>
        <w:rPr>
          <w:rFonts w:hint="eastAsia" w:ascii="宋体" w:hAnsi="宋体" w:eastAsia="宋体" w:cs="宋体"/>
          <w:sz w:val="24"/>
          <w:szCs w:val="24"/>
        </w:rPr>
        <w:t>[J].</w:t>
      </w:r>
      <w:r>
        <w:rPr>
          <w:rFonts w:hint="eastAsia" w:ascii="宋体" w:hAnsi="宋体" w:eastAsia="宋体" w:cs="宋体"/>
          <w:b w:val="0"/>
          <w:bCs w:val="0"/>
          <w:i w:val="0"/>
          <w:iCs w:val="0"/>
          <w:sz w:val="24"/>
          <w:szCs w:val="24"/>
        </w:rPr>
        <w:t>华章，</w:t>
      </w:r>
      <w:r>
        <w:rPr>
          <w:rFonts w:hint="eastAsia" w:ascii="宋体" w:hAnsi="宋体" w:eastAsia="宋体" w:cs="宋体"/>
          <w:sz w:val="24"/>
          <w:szCs w:val="24"/>
        </w:rPr>
        <w:t>2011 (24)</w:t>
      </w:r>
      <w:r>
        <w:rPr>
          <w:rFonts w:hint="eastAsia" w:ascii="宋体" w:hAnsi="宋体" w:eastAsia="宋体" w:cs="宋体"/>
          <w:b w:val="0"/>
          <w:bCs w:val="0"/>
          <w:i w:val="0"/>
          <w:iCs w:val="0"/>
          <w:sz w:val="24"/>
          <w:szCs w:val="24"/>
        </w:rPr>
        <w:t>，</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val="0"/>
          <w:bCs w:val="0"/>
          <w:i w:val="0"/>
          <w:iCs w:val="0"/>
          <w:sz w:val="24"/>
          <w:szCs w:val="24"/>
        </w:rPr>
        <w:t>郑慧俐</w:t>
      </w:r>
      <w:r>
        <w:rPr>
          <w:rFonts w:hint="eastAsia" w:ascii="宋体" w:hAnsi="宋体" w:eastAsia="宋体" w:cs="宋体"/>
          <w:sz w:val="24"/>
          <w:szCs w:val="24"/>
        </w:rPr>
        <w:t>,</w:t>
      </w:r>
      <w:r>
        <w:rPr>
          <w:rFonts w:hint="eastAsia" w:ascii="宋体" w:hAnsi="宋体" w:eastAsia="宋体" w:cs="宋体"/>
          <w:b w:val="0"/>
          <w:bCs w:val="0"/>
          <w:i w:val="0"/>
          <w:iCs w:val="0"/>
          <w:sz w:val="24"/>
          <w:szCs w:val="24"/>
        </w:rPr>
        <w:t>郑荔，图画书的语言特点及教师指导方式的相关研究</w:t>
      </w:r>
      <w:r>
        <w:rPr>
          <w:rFonts w:hint="eastAsia" w:ascii="宋体" w:hAnsi="宋体" w:eastAsia="宋体" w:cs="宋体"/>
          <w:sz w:val="24"/>
          <w:szCs w:val="24"/>
        </w:rPr>
        <w:t>[j].</w:t>
      </w:r>
      <w:r>
        <w:rPr>
          <w:rFonts w:hint="eastAsia" w:ascii="宋体" w:hAnsi="宋体" w:eastAsia="宋体" w:cs="宋体"/>
          <w:b w:val="0"/>
          <w:bCs w:val="0"/>
          <w:i w:val="0"/>
          <w:iCs w:val="0"/>
          <w:sz w:val="24"/>
          <w:szCs w:val="24"/>
        </w:rPr>
        <w:t>幼儿教</w:t>
      </w:r>
      <w:r>
        <w:rPr>
          <w:rFonts w:hint="eastAsia" w:ascii="宋体" w:hAnsi="宋体" w:eastAsia="宋体" w:cs="宋体"/>
          <w:sz w:val="24"/>
          <w:szCs w:val="24"/>
        </w:rPr>
        <w:t>, 2011, 18:20-23.</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b w:val="0"/>
          <w:bCs w:val="0"/>
          <w:i w:val="0"/>
          <w:iCs w:val="0"/>
          <w:sz w:val="24"/>
          <w:szCs w:val="24"/>
          <w:lang w:val="zh-TW" w:eastAsia="zh-TW"/>
        </w:rPr>
        <w:t>李莉</w:t>
      </w:r>
      <w:r>
        <w:rPr>
          <w:rFonts w:hint="eastAsia" w:ascii="宋体" w:hAnsi="宋体" w:eastAsia="宋体" w:cs="宋体"/>
          <w:sz w:val="24"/>
          <w:szCs w:val="24"/>
        </w:rPr>
        <w:t>.</w:t>
      </w:r>
      <w:r>
        <w:rPr>
          <w:rFonts w:hint="eastAsia" w:ascii="宋体" w:hAnsi="宋体" w:eastAsia="宋体" w:cs="宋体"/>
          <w:b w:val="0"/>
          <w:bCs w:val="0"/>
          <w:i w:val="0"/>
          <w:iCs w:val="0"/>
          <w:sz w:val="24"/>
          <w:szCs w:val="24"/>
        </w:rPr>
        <w:t>全阅读教育理念与儿童早期教育</w:t>
      </w:r>
      <w:r>
        <w:rPr>
          <w:rFonts w:hint="eastAsia" w:ascii="宋体" w:hAnsi="宋体" w:eastAsia="宋体" w:cs="宋体"/>
          <w:sz w:val="24"/>
          <w:szCs w:val="24"/>
        </w:rPr>
        <w:t>[J].</w:t>
      </w:r>
      <w:r>
        <w:rPr>
          <w:rFonts w:hint="eastAsia" w:ascii="宋体" w:hAnsi="宋体" w:eastAsia="宋体" w:cs="宋体"/>
          <w:b w:val="0"/>
          <w:bCs w:val="0"/>
          <w:i w:val="0"/>
          <w:iCs w:val="0"/>
          <w:sz w:val="24"/>
          <w:szCs w:val="24"/>
        </w:rPr>
        <w:t>学前数有研究</w:t>
      </w:r>
      <w:r>
        <w:rPr>
          <w:rFonts w:hint="eastAsia" w:ascii="宋体" w:hAnsi="宋体" w:eastAsia="宋体" w:cs="宋体"/>
          <w:sz w:val="24"/>
          <w:szCs w:val="24"/>
        </w:rPr>
        <w:t>2011(2):67-69.</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b w:val="0"/>
          <w:bCs w:val="0"/>
          <w:i w:val="0"/>
          <w:iCs w:val="0"/>
          <w:sz w:val="24"/>
          <w:szCs w:val="24"/>
        </w:rPr>
        <w:t>高晓妹</w:t>
      </w:r>
      <w:r>
        <w:rPr>
          <w:rFonts w:hint="eastAsia" w:ascii="宋体" w:hAnsi="宋体" w:eastAsia="宋体" w:cs="宋体"/>
          <w:sz w:val="24"/>
          <w:szCs w:val="24"/>
        </w:rPr>
        <w:t>,</w:t>
      </w:r>
      <w:r>
        <w:rPr>
          <w:rFonts w:hint="eastAsia" w:ascii="宋体" w:hAnsi="宋体" w:eastAsia="宋体" w:cs="宋体"/>
          <w:b w:val="0"/>
          <w:bCs w:val="0"/>
          <w:i w:val="0"/>
          <w:iCs w:val="0"/>
          <w:sz w:val="24"/>
          <w:szCs w:val="24"/>
          <w:lang w:val="ja-JP" w:eastAsia="ja-JP"/>
        </w:rPr>
        <w:t>周競</w:t>
      </w:r>
      <w:r>
        <w:rPr>
          <w:rFonts w:hint="eastAsia" w:ascii="宋体" w:hAnsi="宋体" w:eastAsia="宋体" w:cs="宋体"/>
          <w:sz w:val="24"/>
          <w:szCs w:val="24"/>
        </w:rPr>
        <w:t>.</w:t>
      </w:r>
      <w:r>
        <w:rPr>
          <w:rFonts w:hint="eastAsia" w:ascii="宋体" w:hAnsi="宋体" w:eastAsia="宋体" w:cs="宋体"/>
          <w:b w:val="0"/>
          <w:bCs w:val="0"/>
          <w:i w:val="0"/>
          <w:iCs w:val="0"/>
          <w:sz w:val="24"/>
          <w:szCs w:val="24"/>
        </w:rPr>
        <w:t>汉语儿童图画书阅读的视觉关往特点研究</w:t>
      </w:r>
      <w:r>
        <w:rPr>
          <w:rFonts w:hint="eastAsia" w:ascii="宋体" w:hAnsi="宋体" w:eastAsia="宋体" w:cs="宋体"/>
          <w:sz w:val="24"/>
          <w:szCs w:val="24"/>
        </w:rPr>
        <w:t>[U]</w:t>
      </w:r>
      <w:r>
        <w:rPr>
          <w:rFonts w:hint="eastAsia" w:ascii="宋体" w:hAnsi="宋体" w:eastAsia="宋体" w:cs="宋体"/>
          <w:b w:val="0"/>
          <w:bCs w:val="0"/>
          <w:i w:val="0"/>
          <w:iCs w:val="0"/>
          <w:sz w:val="24"/>
          <w:szCs w:val="24"/>
        </w:rPr>
        <w:t>幼儿教育</w:t>
      </w:r>
      <w:r>
        <w:rPr>
          <w:rFonts w:hint="eastAsia" w:ascii="宋体" w:hAnsi="宋体" w:eastAsia="宋体" w:cs="宋体"/>
          <w:sz w:val="24"/>
          <w:szCs w:val="24"/>
        </w:rPr>
        <w:t>(</w:t>
      </w:r>
      <w:r>
        <w:rPr>
          <w:rFonts w:hint="eastAsia" w:ascii="宋体" w:hAnsi="宋体" w:eastAsia="宋体" w:cs="宋体"/>
          <w:b w:val="0"/>
          <w:bCs w:val="0"/>
          <w:i w:val="0"/>
          <w:iCs w:val="0"/>
          <w:sz w:val="24"/>
          <w:szCs w:val="24"/>
          <w:lang w:val="ja-JP" w:eastAsia="ja-JP"/>
        </w:rPr>
        <w:t>教育科学</w:t>
      </w:r>
    </w:p>
    <w:p>
      <w:pPr>
        <w:pStyle w:val="6"/>
        <w:keepNext w:val="0"/>
        <w:keepLines w:val="0"/>
        <w:pageBreakBefore w:val="0"/>
        <w:framePr w:w="0" w:wrap="auto" w:vAnchor="margin" w:hAnchor="text" w:yAlign="inline"/>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lang w:val="ja-JP" w:eastAsia="ja-JP"/>
        </w:rPr>
        <w:t>版</w:t>
      </w:r>
      <w:r>
        <w:rPr>
          <w:rFonts w:hint="eastAsia" w:ascii="宋体" w:hAnsi="宋体" w:eastAsia="宋体" w:cs="宋体"/>
          <w:sz w:val="24"/>
          <w:szCs w:val="24"/>
        </w:rPr>
        <w:t>).2010(05).</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 w:name="Helvetica Neue">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1"/>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0"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0"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documentProtection w:enforcement="0"/>
  <w:defaultTabStop w:val="720"/>
  <w:hyphenationZone w:val="0"/>
  <w:compat>
    <w:useFELayout/>
    <w:compatSetting w:name="compatibilityMode" w:uri="http://schemas.microsoft.com/office/word" w:val="15"/>
  </w:compat>
  <w:rsids>
    <w:rsidRoot w:val="00000000"/>
    <w:rsid w:val="3A3577C2"/>
    <w:rsid w:val="703E4E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Body"/>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Helvetica Neue" w:cs="Arial Unicode MS"/>
      <w:color w:val="000000"/>
      <w:spacing w:val="0"/>
      <w:w w:val="100"/>
      <w:kern w:val="0"/>
      <w:position w:val="0"/>
      <w:sz w:val="22"/>
      <w:szCs w:val="22"/>
      <w:u w:val="none" w:color="auto"/>
      <w:vertAlign w:val="baseline"/>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76726"/>
          <c:y val="0.145995"/>
          <c:w val="0.917327"/>
          <c:h val="0.778879"/>
        </c:manualLayout>
      </c:layout>
      <c:barChart>
        <c:barDir val="col"/>
        <c:grouping val="clustered"/>
        <c:varyColors val="0"/>
        <c:ser>
          <c:idx val="0"/>
          <c:order val="0"/>
          <c:tx>
            <c:strRef>
              <c:f>Sheet1!$A$2</c:f>
              <c:strCache>
                <c:ptCount val="1"/>
                <c:pt idx="0">
                  <c:v>大班女孩</c:v>
                </c:pt>
              </c:strCache>
            </c:strRef>
          </c:tx>
          <c:spPr>
            <a:solidFill>
              <a:schemeClr val="accent1"/>
            </a:solidFill>
            <a:ln w="12700" cap="flat">
              <a:noFill/>
              <a:miter lim="400000"/>
            </a:ln>
            <a:effectLst/>
          </c:spPr>
          <c:invertIfNegative val="0"/>
          <c:dLbls>
            <c:dLbl>
              <c:idx val="0"/>
              <c:delete val="1"/>
            </c:dLbl>
            <c:dLbl>
              <c:idx val="1"/>
              <c:delete val="1"/>
            </c:dLbl>
            <c:dLbl>
              <c:idx val="2"/>
              <c:delete val="1"/>
            </c:dLbl>
            <c:dLbl>
              <c:idx val="3"/>
              <c:delete val="1"/>
            </c:dLbl>
            <c:numFmt formatCode="#,##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FFFFFF"/>
                    </a:solidFill>
                    <a:latin typeface="Helvetica Neue"/>
                    <a:ea typeface="+mn-ea"/>
                    <a:cs typeface="+mn-cs"/>
                  </a:defRPr>
                </a:pPr>
              </a:p>
            </c:txPr>
            <c:dLblPos val="in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Sheet1!$B$1:$E$1</c:f>
              <c:strCache>
                <c:ptCount val="4"/>
                <c:pt idx="0">
                  <c:v>故事绘本</c:v>
                </c:pt>
                <c:pt idx="1">
                  <c:v>科普绘本</c:v>
                </c:pt>
                <c:pt idx="2">
                  <c:v>绘画绘本</c:v>
                </c:pt>
                <c:pt idx="3">
                  <c:v>无字绘本</c:v>
                </c:pt>
              </c:strCache>
            </c:strRef>
          </c:cat>
          <c:val>
            <c:numRef>
              <c:f>Sheet1!$B$2:$E$2</c:f>
              <c:numCache>
                <c:formatCode>General</c:formatCode>
                <c:ptCount val="4"/>
                <c:pt idx="0">
                  <c:v>10</c:v>
                </c:pt>
                <c:pt idx="1">
                  <c:v>26</c:v>
                </c:pt>
                <c:pt idx="2">
                  <c:v>15</c:v>
                </c:pt>
                <c:pt idx="3">
                  <c:v>25</c:v>
                </c:pt>
              </c:numCache>
            </c:numRef>
          </c:val>
        </c:ser>
        <c:ser>
          <c:idx val="1"/>
          <c:order val="1"/>
          <c:tx>
            <c:strRef>
              <c:f>Sheet1!$A$3</c:f>
              <c:strCache>
                <c:ptCount val="1"/>
                <c:pt idx="0">
                  <c:v>大班男孩</c:v>
                </c:pt>
              </c:strCache>
            </c:strRef>
          </c:tx>
          <c:spPr>
            <a:solidFill>
              <a:schemeClr val="accent3"/>
            </a:solidFill>
            <a:ln w="12700" cap="flat">
              <a:noFill/>
              <a:miter lim="400000"/>
            </a:ln>
            <a:effectLst/>
          </c:spPr>
          <c:invertIfNegative val="0"/>
          <c:dLbls>
            <c:dLbl>
              <c:idx val="0"/>
              <c:delete val="1"/>
            </c:dLbl>
            <c:dLbl>
              <c:idx val="1"/>
              <c:delete val="1"/>
            </c:dLbl>
            <c:dLbl>
              <c:idx val="2"/>
              <c:delete val="1"/>
            </c:dLbl>
            <c:dLbl>
              <c:idx val="3"/>
              <c:delete val="1"/>
            </c:dLbl>
            <c:numFmt formatCode="#,##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FFFFFF"/>
                    </a:solidFill>
                    <a:latin typeface="Helvetica Neue"/>
                    <a:ea typeface="+mn-ea"/>
                    <a:cs typeface="+mn-cs"/>
                  </a:defRPr>
                </a:pPr>
              </a:p>
            </c:txPr>
            <c:dLblPos val="in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Sheet1!$B$1:$E$1</c:f>
              <c:strCache>
                <c:ptCount val="4"/>
                <c:pt idx="0">
                  <c:v>故事绘本</c:v>
                </c:pt>
                <c:pt idx="1">
                  <c:v>科普绘本</c:v>
                </c:pt>
                <c:pt idx="2">
                  <c:v>绘画绘本</c:v>
                </c:pt>
                <c:pt idx="3">
                  <c:v>无字绘本</c:v>
                </c:pt>
              </c:strCache>
            </c:strRef>
          </c:cat>
          <c:val>
            <c:numRef>
              <c:f>Sheet1!$B$3:$E$3</c:f>
              <c:numCache>
                <c:formatCode>General</c:formatCode>
                <c:ptCount val="4"/>
                <c:pt idx="0">
                  <c:v>15</c:v>
                </c:pt>
                <c:pt idx="1">
                  <c:v>25</c:v>
                </c:pt>
                <c:pt idx="2">
                  <c:v>10</c:v>
                </c:pt>
                <c:pt idx="3">
                  <c:v>20</c:v>
                </c:pt>
              </c:numCache>
            </c:numRef>
          </c:val>
        </c:ser>
        <c:ser>
          <c:idx val="2"/>
          <c:order val="2"/>
          <c:tx>
            <c:strRef>
              <c:f>Sheet1!$A$4</c:f>
              <c:strCache>
                <c:ptCount val="1"/>
                <c:pt idx="0">
                  <c:v>中班女孩</c:v>
                </c:pt>
              </c:strCache>
            </c:strRef>
          </c:tx>
          <c:spPr>
            <a:solidFill>
              <a:schemeClr val="accent4">
                <a:hueOff val="-461056"/>
                <a:satOff val="4338"/>
                <a:lumOff val="-10223"/>
              </a:schemeClr>
            </a:solidFill>
            <a:ln w="12700" cap="flat">
              <a:noFill/>
              <a:miter lim="400000"/>
            </a:ln>
            <a:effectLst/>
          </c:spPr>
          <c:invertIfNegative val="0"/>
          <c:dLbls>
            <c:dLbl>
              <c:idx val="0"/>
              <c:delete val="1"/>
            </c:dLbl>
            <c:dLbl>
              <c:idx val="1"/>
              <c:delete val="1"/>
            </c:dLbl>
            <c:dLbl>
              <c:idx val="2"/>
              <c:delete val="1"/>
            </c:dLbl>
            <c:dLbl>
              <c:idx val="3"/>
              <c:delete val="1"/>
            </c:dLbl>
            <c:numFmt formatCode="#,##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FFFFFF"/>
                    </a:solidFill>
                    <a:latin typeface="Helvetica Neue"/>
                    <a:ea typeface="+mn-ea"/>
                    <a:cs typeface="+mn-cs"/>
                  </a:defRPr>
                </a:pPr>
              </a:p>
            </c:txPr>
            <c:dLblPos val="in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Sheet1!$B$1:$E$1</c:f>
              <c:strCache>
                <c:ptCount val="4"/>
                <c:pt idx="0">
                  <c:v>故事绘本</c:v>
                </c:pt>
                <c:pt idx="1">
                  <c:v>科普绘本</c:v>
                </c:pt>
                <c:pt idx="2">
                  <c:v>绘画绘本</c:v>
                </c:pt>
                <c:pt idx="3">
                  <c:v>无字绘本</c:v>
                </c:pt>
              </c:strCache>
            </c:strRef>
          </c:cat>
          <c:val>
            <c:numRef>
              <c:f>Sheet1!$B$4:$E$4</c:f>
              <c:numCache>
                <c:formatCode>General</c:formatCode>
                <c:ptCount val="4"/>
                <c:pt idx="0">
                  <c:v>15</c:v>
                </c:pt>
                <c:pt idx="1">
                  <c:v>24</c:v>
                </c:pt>
                <c:pt idx="2">
                  <c:v>19</c:v>
                </c:pt>
                <c:pt idx="3">
                  <c:v>23</c:v>
                </c:pt>
              </c:numCache>
            </c:numRef>
          </c:val>
        </c:ser>
        <c:ser>
          <c:idx val="3"/>
          <c:order val="3"/>
          <c:tx>
            <c:strRef>
              <c:f>Sheet1!$A$5</c:f>
              <c:strCache>
                <c:ptCount val="1"/>
                <c:pt idx="0">
                  <c:v>中班男孩</c:v>
                </c:pt>
              </c:strCache>
            </c:strRef>
          </c:tx>
          <c:spPr>
            <a:solidFill>
              <a:srgbClr val="FF2600"/>
            </a:solidFill>
            <a:ln w="12700" cap="flat">
              <a:noFill/>
              <a:miter lim="400000"/>
            </a:ln>
            <a:effectLst/>
          </c:spPr>
          <c:invertIfNegative val="0"/>
          <c:dLbls>
            <c:dLbl>
              <c:idx val="0"/>
              <c:delete val="1"/>
            </c:dLbl>
            <c:dLbl>
              <c:idx val="1"/>
              <c:delete val="1"/>
            </c:dLbl>
            <c:dLbl>
              <c:idx val="2"/>
              <c:delete val="1"/>
            </c:dLbl>
            <c:dLbl>
              <c:idx val="3"/>
              <c:delete val="1"/>
            </c:dLbl>
            <c:numFmt formatCode="#,##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FFFFFF"/>
                    </a:solidFill>
                    <a:latin typeface="Helvetica Neue"/>
                    <a:ea typeface="+mn-ea"/>
                    <a:cs typeface="+mn-cs"/>
                  </a:defRPr>
                </a:pPr>
              </a:p>
            </c:txPr>
            <c:dLblPos val="in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Sheet1!$B$1:$E$1</c:f>
              <c:strCache>
                <c:ptCount val="4"/>
                <c:pt idx="0">
                  <c:v>故事绘本</c:v>
                </c:pt>
                <c:pt idx="1">
                  <c:v>科普绘本</c:v>
                </c:pt>
                <c:pt idx="2">
                  <c:v>绘画绘本</c:v>
                </c:pt>
                <c:pt idx="3">
                  <c:v>无字绘本</c:v>
                </c:pt>
              </c:strCache>
            </c:strRef>
          </c:cat>
          <c:val>
            <c:numRef>
              <c:f>Sheet1!$B$5:$E$5</c:f>
              <c:numCache>
                <c:formatCode>General</c:formatCode>
                <c:ptCount val="4"/>
                <c:pt idx="0">
                  <c:v>10</c:v>
                </c:pt>
                <c:pt idx="1">
                  <c:v>20</c:v>
                </c:pt>
                <c:pt idx="2">
                  <c:v>20</c:v>
                </c:pt>
                <c:pt idx="3">
                  <c:v>15</c:v>
                </c:pt>
              </c:numCache>
            </c:numRef>
          </c:val>
        </c:ser>
        <c:ser>
          <c:idx val="4"/>
          <c:order val="4"/>
          <c:tx>
            <c:strRef>
              <c:f>Sheet1!$A$6</c:f>
              <c:strCache>
                <c:ptCount val="1"/>
                <c:pt idx="0">
                  <c:v>小班女孩</c:v>
                </c:pt>
              </c:strCache>
            </c:strRef>
          </c:tx>
          <c:spPr>
            <a:solidFill>
              <a:srgbClr val="C24885"/>
            </a:solidFill>
            <a:ln w="12700" cap="flat">
              <a:noFill/>
              <a:miter lim="400000"/>
            </a:ln>
            <a:effectLst/>
          </c:spPr>
          <c:invertIfNegative val="0"/>
          <c:dLbls>
            <c:dLbl>
              <c:idx val="0"/>
              <c:delete val="1"/>
            </c:dLbl>
            <c:dLbl>
              <c:idx val="1"/>
              <c:delete val="1"/>
            </c:dLbl>
            <c:dLbl>
              <c:idx val="2"/>
              <c:delete val="1"/>
            </c:dLbl>
            <c:dLbl>
              <c:idx val="3"/>
              <c:delete val="1"/>
            </c:dLbl>
            <c:numFmt formatCode="#,##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FFFFFF"/>
                    </a:solidFill>
                    <a:latin typeface="Helvetica Neue"/>
                    <a:ea typeface="+mn-ea"/>
                    <a:cs typeface="+mn-cs"/>
                  </a:defRPr>
                </a:pPr>
              </a:p>
            </c:txPr>
            <c:dLblPos val="in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Sheet1!$B$1:$E$1</c:f>
              <c:strCache>
                <c:ptCount val="4"/>
                <c:pt idx="0">
                  <c:v>故事绘本</c:v>
                </c:pt>
                <c:pt idx="1">
                  <c:v>科普绘本</c:v>
                </c:pt>
                <c:pt idx="2">
                  <c:v>绘画绘本</c:v>
                </c:pt>
                <c:pt idx="3">
                  <c:v>无字绘本</c:v>
                </c:pt>
              </c:strCache>
            </c:strRef>
          </c:cat>
          <c:val>
            <c:numRef>
              <c:f>Sheet1!$B$6:$E$6</c:f>
              <c:numCache>
                <c:formatCode>General</c:formatCode>
                <c:ptCount val="4"/>
                <c:pt idx="0">
                  <c:v>5</c:v>
                </c:pt>
                <c:pt idx="1">
                  <c:v>4</c:v>
                </c:pt>
                <c:pt idx="2">
                  <c:v>8</c:v>
                </c:pt>
                <c:pt idx="3">
                  <c:v>10</c:v>
                </c:pt>
              </c:numCache>
            </c:numRef>
          </c:val>
        </c:ser>
        <c:ser>
          <c:idx val="5"/>
          <c:order val="5"/>
          <c:tx>
            <c:strRef>
              <c:f>Sheet1!$A$7</c:f>
              <c:strCache>
                <c:ptCount val="1"/>
                <c:pt idx="0">
                  <c:v>小班男孩</c:v>
                </c:pt>
              </c:strCache>
            </c:strRef>
          </c:tx>
          <c:spPr>
            <a:solidFill>
              <a:srgbClr val="5F5F5F"/>
            </a:solidFill>
            <a:ln w="12700" cap="flat">
              <a:noFill/>
              <a:miter lim="400000"/>
            </a:ln>
            <a:effectLst/>
          </c:spPr>
          <c:invertIfNegative val="0"/>
          <c:dLbls>
            <c:dLbl>
              <c:idx val="0"/>
              <c:delete val="1"/>
            </c:dLbl>
            <c:dLbl>
              <c:idx val="1"/>
              <c:delete val="1"/>
            </c:dLbl>
            <c:dLbl>
              <c:idx val="2"/>
              <c:delete val="1"/>
            </c:dLbl>
            <c:dLbl>
              <c:idx val="3"/>
              <c:delete val="1"/>
            </c:dLbl>
            <c:numFmt formatCode="#,##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FFFFFF"/>
                    </a:solidFill>
                    <a:latin typeface="Helvetica Neue"/>
                    <a:ea typeface="+mn-ea"/>
                    <a:cs typeface="+mn-cs"/>
                  </a:defRPr>
                </a:pPr>
              </a:p>
            </c:txPr>
            <c:dLblPos val="in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Sheet1!$B$1:$E$1</c:f>
              <c:strCache>
                <c:ptCount val="4"/>
                <c:pt idx="0">
                  <c:v>故事绘本</c:v>
                </c:pt>
                <c:pt idx="1">
                  <c:v>科普绘本</c:v>
                </c:pt>
                <c:pt idx="2">
                  <c:v>绘画绘本</c:v>
                </c:pt>
                <c:pt idx="3">
                  <c:v>无字绘本</c:v>
                </c:pt>
              </c:strCache>
            </c:strRef>
          </c:cat>
          <c:val>
            <c:numRef>
              <c:f>Sheet1!$B$7:$E$7</c:f>
              <c:numCache>
                <c:formatCode>General</c:formatCode>
                <c:ptCount val="4"/>
                <c:pt idx="0">
                  <c:v>8</c:v>
                </c:pt>
                <c:pt idx="1">
                  <c:v>6</c:v>
                </c:pt>
                <c:pt idx="2">
                  <c:v>10</c:v>
                </c:pt>
                <c:pt idx="3">
                  <c:v>5</c:v>
                </c:pt>
              </c:numCache>
            </c:numRef>
          </c:val>
        </c:ser>
        <c:dLbls>
          <c:showLegendKey val="0"/>
          <c:showVal val="0"/>
          <c:showCatName val="0"/>
          <c:showSerName val="0"/>
          <c:showPercent val="0"/>
          <c:showBubbleSize val="0"/>
        </c:dLbls>
        <c:gapWidth val="40"/>
        <c:overlap val="-10"/>
        <c:axId val="2094734552"/>
        <c:axId val="2094734553"/>
      </c:barChart>
      <c:catAx>
        <c:axId val="2094734552"/>
        <c:scaling>
          <c:orientation val="minMax"/>
        </c:scaling>
        <c:delete val="0"/>
        <c:axPos val="b"/>
        <c:numFmt formatCode="General" sourceLinked="0"/>
        <c:majorTickMark val="none"/>
        <c:minorTickMark val="none"/>
        <c:tickLblPos val="low"/>
        <c:spPr>
          <a:ln w="12700" cap="flat" cmpd="sng" algn="ctr">
            <a:solidFill>
              <a:srgbClr val="000000"/>
            </a:solidFill>
            <a:prstDash val="solid"/>
            <a:miter lim="400000"/>
          </a:ln>
        </c:spPr>
        <c:txPr>
          <a:bodyPr rot="0" spcFirstLastPara="0" vertOverflow="ellipsis" vert="horz" wrap="square" anchor="ctr" anchorCtr="1"/>
          <a:lstStyle/>
          <a:p>
            <a:pPr>
              <a:defRPr lang="zh-CN" sz="1000" b="0" i="0" u="none" strike="noStrike" kern="1200" baseline="0">
                <a:solidFill>
                  <a:srgbClr val="000000"/>
                </a:solidFill>
                <a:latin typeface="Helvetica Neue"/>
                <a:ea typeface="+mn-ea"/>
                <a:cs typeface="+mn-cs"/>
              </a:defRPr>
            </a:pPr>
          </a:p>
        </c:txPr>
        <c:crossAx val="2094734553"/>
        <c:crosses val="autoZero"/>
        <c:auto val="1"/>
        <c:lblAlgn val="ctr"/>
        <c:lblOffset val="100"/>
        <c:noMultiLvlLbl val="1"/>
      </c:catAx>
      <c:valAx>
        <c:axId val="2094734553"/>
        <c:scaling>
          <c:orientation val="minMax"/>
        </c:scaling>
        <c:delete val="0"/>
        <c:axPos val="l"/>
        <c:majorGridlines>
          <c:spPr>
            <a:ln w="12700" cap="flat" cmpd="sng" algn="ctr">
              <a:solidFill>
                <a:srgbClr val="B8B8B8"/>
              </a:solidFill>
              <a:prstDash val="solid"/>
              <a:miter lim="400000"/>
            </a:ln>
          </c:spPr>
        </c:majorGridlines>
        <c:numFmt formatCode="General" sourceLinked="0"/>
        <c:majorTickMark val="none"/>
        <c:minorTickMark val="none"/>
        <c:tickLblPos val="nextTo"/>
        <c:spPr>
          <a:ln w="12700" cap="flat" cmpd="sng" algn="ctr">
            <a:noFill/>
            <a:prstDash val="solid"/>
            <a:miter lim="400000"/>
          </a:ln>
        </c:spPr>
        <c:txPr>
          <a:bodyPr rot="0" spcFirstLastPara="0" vertOverflow="ellipsis" vert="horz" wrap="square" anchor="ctr" anchorCtr="1"/>
          <a:lstStyle/>
          <a:p>
            <a:pPr>
              <a:defRPr lang="zh-CN" sz="1000" b="0" i="0" u="none" strike="noStrike" kern="1200" baseline="0">
                <a:solidFill>
                  <a:srgbClr val="000000"/>
                </a:solidFill>
                <a:latin typeface="Helvetica Neue"/>
                <a:ea typeface="+mn-ea"/>
                <a:cs typeface="+mn-cs"/>
              </a:defRPr>
            </a:pPr>
          </a:p>
        </c:txPr>
        <c:crossAx val="2094734552"/>
        <c:crosses val="autoZero"/>
        <c:crossBetween val="between"/>
        <c:majorUnit val="7.5"/>
        <c:minorUnit val="3.75"/>
      </c:valAx>
      <c:spPr>
        <a:noFill/>
        <a:ln w="12700" cap="flat">
          <a:noFill/>
          <a:miter lim="400000"/>
        </a:ln>
        <a:effectLst/>
      </c:spPr>
    </c:plotArea>
    <c:legend>
      <c:legendPos val="t"/>
      <c:layout>
        <c:manualLayout>
          <c:xMode val="edge"/>
          <c:yMode val="edge"/>
          <c:x val="0.0565569"/>
          <c:y val="0"/>
          <c:w val="0.893788"/>
          <c:h val="0.12069"/>
        </c:manualLayout>
      </c:layout>
      <c:overlay val="1"/>
      <c:spPr>
        <a:noFill/>
        <a:ln w="12700" cap="flat">
          <a:noFill/>
          <a:miter lim="400000"/>
        </a:ln>
        <a:effectLst/>
      </c:spPr>
      <c:txPr>
        <a:bodyPr rot="0" spcFirstLastPara="0" vertOverflow="ellipsis" vert="horz" wrap="square" anchor="ctr" anchorCtr="1"/>
        <a:lstStyle/>
        <a:p>
          <a:pPr>
            <a:defRPr lang="zh-CN" sz="1000" b="0" i="0" u="none" strike="noStrike" kern="1200" baseline="0">
              <a:solidFill>
                <a:srgbClr val="000000"/>
              </a:solidFill>
              <a:latin typeface="Helvetica Neue"/>
              <a:ea typeface="+mn-ea"/>
              <a:cs typeface="+mn-cs"/>
            </a:defRPr>
          </a:pPr>
        </a:p>
      </c:txPr>
    </c:legend>
    <c:plotVisOnly val="1"/>
    <c:dispBlanksAs val="gap"/>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4933</Words>
  <Characters>5131</Characters>
  <Paragraphs>70</Paragraphs>
  <TotalTime>2</TotalTime>
  <ScaleCrop>false</ScaleCrop>
  <LinksUpToDate>false</LinksUpToDate>
  <CharactersWithSpaces>5246</CharactersWithSpaces>
  <Application>WPS Office_11.1.0.9828_F1E327BC-269C-435d-A152-05C5408002CA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2019-09-20T06:21:00Z</dcterms:created>
  <dc:creator>WPS Office</dc:creator>
  <cp:lastModifiedBy> yin</cp:lastModifiedBy>
  <dcterms:modified xsi:type="dcterms:W3CDTF">2020-07-02T01:54:45Z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