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10.18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本周活动目标：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了解衣服的特点，积极参加集体活动；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尝试独立穿脱衣服，有基本的生活自理能力；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能做好力所能及的事情，不怕困难。</w:t>
      </w:r>
      <w:r>
        <w:rPr>
          <w:rFonts w:hint="eastAsia"/>
          <w:b/>
          <w:bCs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今天星期三，晴16°——26°</w:t>
      </w:r>
    </w:p>
    <w:p>
      <w:pPr>
        <w:bidi w:val="0"/>
        <w:ind w:firstLine="420" w:firstLineChars="200"/>
        <w:jc w:val="left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今天医生阿姨到幼儿园来为我班孩子检查听力和进行氟离子防龋，这是孩子们第一次参与检查。表扬所有的小朋友都能配合检查。</w:t>
      </w:r>
    </w:p>
    <w:p>
      <w:pPr>
        <w:bidi w:val="0"/>
        <w:ind w:firstLine="420" w:firstLineChars="200"/>
        <w:jc w:val="left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在氟离子防龋中，表扬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等小朋友能听从医生阿姨的话，咬住含氟牙套较长时间，保护小牙齿。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二、数学：大的小的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这是一节认识大小的数学活动。</w:t>
      </w:r>
      <w:r>
        <w:rPr>
          <w:rFonts w:hint="eastAsia" w:ascii="宋体" w:hAnsi="宋体" w:eastAsia="宋体" w:cs="宋体"/>
          <w:kern w:val="0"/>
          <w:szCs w:val="21"/>
        </w:rPr>
        <w:t>大，是指面积、体积、容量、数量、强度、力量超过一般或超过所比较的对象，小是形容事物在体积、面积、数量、力量、强度等方面不及一般的或不及比较的对象。</w:t>
      </w:r>
      <w:r>
        <w:rPr>
          <w:rFonts w:hint="eastAsia" w:ascii="宋体" w:hAnsi="宋体" w:eastAsia="宋体" w:cs="宋体"/>
          <w:szCs w:val="21"/>
        </w:rPr>
        <w:t>本次活动通过相对性地比较，在感知、体验中感受同一类型</w:t>
      </w:r>
      <w:r>
        <w:rPr>
          <w:rFonts w:hint="eastAsia" w:ascii="宋体" w:hAnsi="宋体" w:eastAsia="宋体" w:cs="宋体"/>
          <w:szCs w:val="21"/>
          <w:lang w:eastAsia="zh-CN"/>
        </w:rPr>
        <w:t>雪花片</w:t>
      </w:r>
      <w:r>
        <w:rPr>
          <w:rFonts w:hint="eastAsia" w:ascii="宋体" w:hAnsi="宋体" w:eastAsia="宋体" w:cs="宋体"/>
          <w:szCs w:val="21"/>
        </w:rPr>
        <w:t>的大小，从而感知大小的不同。</w:t>
      </w:r>
    </w:p>
    <w:p>
      <w:pPr>
        <w:bidi w:val="0"/>
        <w:ind w:firstLine="422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 w:eastAsia="宋体" w:cs="宋体"/>
        </w:rPr>
        <w:t>在游戏中感知大小概念，理解大小标记含义。</w:t>
      </w:r>
    </w:p>
    <w:p>
      <w:pPr>
        <w:bidi w:val="0"/>
        <w:ind w:firstLine="422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 w:eastAsia="宋体" w:cs="宋体"/>
        </w:rPr>
        <w:t>能根据</w:t>
      </w:r>
      <w:r>
        <w:rPr>
          <w:rFonts w:hint="eastAsia" w:ascii="宋体" w:hAnsi="宋体" w:eastAsia="宋体" w:cs="宋体"/>
          <w:lang w:eastAsia="zh-CN"/>
        </w:rPr>
        <w:t>雪花片</w:t>
      </w:r>
      <w:r>
        <w:rPr>
          <w:rFonts w:hint="eastAsia" w:ascii="宋体" w:hAnsi="宋体" w:eastAsia="宋体" w:cs="宋体"/>
        </w:rPr>
        <w:t>的大小不同从而匹配相应的标记。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drawing>
          <wp:inline distT="0" distB="0" distL="114300" distR="114300">
            <wp:extent cx="1798955" cy="13741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1470" cy="138176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0830" cy="1435735"/>
            <wp:effectExtent l="0" t="0" r="12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三、温馨提示</w:t>
      </w:r>
    </w:p>
    <w:p>
      <w:pPr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在浪漫的秋天，南京银杏湖乐园已打开调色盘，草木皆画，层林尽染，美出天际！下周五（10.27）我园将组织一次“南京银杏湖”亲子社会实践活动，想要报名的小朋友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可以详情链接报名哦。</w:t>
      </w:r>
    </w:p>
    <w:p>
      <w:pPr>
        <w:bidi w:val="0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.近期气温早晚差异较大，希望大家关注天气，给幼儿穿上合适的衣裤入园;</w:t>
      </w:r>
    </w:p>
    <w:p>
      <w:pPr>
        <w:bidi w:val="0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.近期秋季传染病感染率明显增多，我们呼吁大家在家多关注幼儿身体状况，做到早发现早治疗。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73FA15C4"/>
    <w:rsid w:val="73FA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2023-10-18T04:41:00Z</dcterms:created>
  <dc:creator>乌羽玉</dc:creator>
  <cp:lastModifiedBy>乌羽玉</cp:lastModifiedBy>
  <dcterms:modified xsi:type="dcterms:W3CDTF">2023-10-18T04:57:17Z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86E2690D11F749788306DE8985FDCAE2_11</vt:lpwstr>
  </property>
</Properties>
</file>