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金赟</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rPr>
            </w:pPr>
            <w:r>
              <w:rPr>
                <w:rFonts w:hint="eastAsia"/>
              </w:rPr>
              <w:t>学习内容：‘学练赛”在小学校园足球教学中的实践</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“学练赛”在小学校园足球教学中的应用价值</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 xml:space="preserve">    1.促进教学环节有效衔接    “学练赛”指融合学习、训练、比赛的教学活动，能够丰富教学内容，促进学生综合素质、能力的发展。校园足球是一项在校园开展的运动，开展校园足球运动契合关于提高青少年足球运动质量和水平的要求。开展基于“学练赛”的校园足球教学活动，可以促进足球知识讲解、关键技能训练、校内比赛等环节有效衔接，构建良好的足球教学环境，使小学校园足球教学质量不断提升。    2.提高学生的身体、心理素质    开展“学练赛”下的小学校园足球运动可以为小学生的体育运动及知识学习创造优良的环境，促进学生身体素质及心理素质的共同发展，让学生在学习体育知识的基础上，通过训练、比赛形成良好的团队协作意识。体育课程教学能够促进素质教育的深入，开展“学练赛”校园足球教学活动，能够调动学生的体育运动积极性，充分发掘学生的运动潜能，使学生能够通过学习足球理论知识提升自我认知，在训练中获得良好的情感体验，提高身体及心理素质，促进全面发展。    3.创新传统的校园足球教学模式    传统的校园足球教学模式主要是教师不范、学生模仿，不利于学生的创新发展，不利于提升教学质量。开展“学练赛”三位一体的校园足球教学活动，可以创新传统的校园足球教学模式，转变教师的传统教学观念。教师在不范足球动作的基础上，可以给予学生更多的自主学习、训练机会，利用不同规模的足球比赛激发学生的良性竞争意识，营造良好的课堂教学氛围，不断强化教学效果。    4.夯实足球人才基础    校园足球运动的发展对于体育人才储备有积极作用。开展“学练赛”校园足球教学活动，能够为师生提供优质的体育运动平台，构建以校园为基点的体育人才培养体系，为足球运动的发展夯实人才基础。足球是世界第一运动，为促进体育大国向体育强国的转变，国内积极开展校园足球。在长期的教学实践中，“学练赛”校园足球教学取得了显著的成果，在一定程度上打通业余体育与专业体育的人才通道，进而夯实足球人才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rFonts w:hint="eastAsia" w:eastAsia="宋体"/>
                <w:b w:val="0"/>
                <w:bCs w:val="0"/>
                <w:sz w:val="28"/>
                <w:szCs w:val="28"/>
                <w:lang w:eastAsia="zh-CN"/>
              </w:rPr>
            </w:pPr>
            <w:r>
              <w:rPr>
                <w:rFonts w:hint="eastAsia"/>
                <w:b/>
                <w:sz w:val="28"/>
                <w:szCs w:val="28"/>
              </w:rPr>
              <w:t>学习心得：    “学练赛”是一种重要的体育教学模式，借助“学练赛”能有效地提升学生的体育课程学习能力。有的教师在体育课程教学中注重学生的“学、练”，却忽视“赛”。有的教师则重视“赛”，却忽视“学、练”。从学生的体育课程学习能力生成过程来春“学”是基础“练”是过程“赛”是延伸和目的。只有“学练赛”一体化，才能有效地提升学生的运动水平。小学体育教师要在教学中积极应用“学练赛”理念，打破“学练赛”的壁垒，努力促进“学练赛”一体</w:t>
            </w:r>
            <w:bookmarkStart w:id="0" w:name="_GoBack"/>
            <w:bookmarkEnd w:id="0"/>
            <w:r>
              <w:rPr>
                <w:rFonts w:hint="eastAsia"/>
                <w:b/>
                <w:sz w:val="28"/>
                <w:szCs w:val="28"/>
              </w:rPr>
              <w:t>化，提高教学质量，促进学生运动素养的发展。</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2225285C"/>
    <w:rsid w:val="33834673"/>
    <w:rsid w:val="5EDF7EFF"/>
    <w:rsid w:val="679C6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64</Characters>
  <Lines>0</Lines>
  <Paragraphs>0</Paragraphs>
  <TotalTime>1</TotalTime>
  <ScaleCrop>false</ScaleCrop>
  <LinksUpToDate>false</LinksUpToDate>
  <CharactersWithSpaces>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2023-09-04T01:21:00Z</dcterms:created>
  <dc:creator>Administrator</dc:creator>
  <cp:lastModifiedBy>SO. YONG.</cp:lastModifiedBy>
  <dcterms:modified xsi:type="dcterms:W3CDTF">2023-09-04T02:20:30Z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0368E1ECD91A4248AE92EEC597809DC6_12</vt:lpwstr>
  </property>
</Properties>
</file>