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《猎人海力布》教学反思</w:t>
      </w:r>
      <w:r>
        <w:br w:type="textWrapping"/>
      </w:r>
      <w:r>
        <w:t>《猎人海力》是一篇精读课文。这篇课文主要写了海力布救了龙王的女儿，得到了一块能听懂动物说话的宝石，后来为了救乡亲们，他把听到的话告诉了乡亲们，自己却变成了一块石头的故事。赞美了海力布热心助人、舍己救人的高贵品质。故事情节曲折生动，引人入胜。本文为民间故事，充分</w:t>
      </w:r>
      <w:bookmarkStart w:id="0" w:name="_GoBack"/>
      <w:bookmarkEnd w:id="0"/>
      <w:r>
        <w:t>体现故事情节完整、曲折、生动的特点，并带有神话色彩。运用多种描写手法，使人物形象鲜明突出。</w:t>
      </w:r>
    </w:p>
    <w:p>
      <w:r>
        <w:t>教学效果</w:t>
      </w:r>
      <w:r>
        <w:br w:type="textWrapping"/>
      </w:r>
      <w:r>
        <w:t>本节课围绕训练重点和难点设计教学流程，切实有效地提升了学生的综合素养，现</w:t>
      </w:r>
      <w:r>
        <w:br w:type="textWrapping"/>
      </w:r>
      <w:r>
        <w:t>总结如下：</w:t>
      </w:r>
      <w:r>
        <w:br w:type="textWrapping"/>
      </w:r>
      <w:r>
        <w:t>1、追根溯源，“猎”字入手，感受祖国汉字的博大精深。</w:t>
      </w:r>
      <w:r>
        <w:br w:type="textWrapping"/>
      </w:r>
      <w:r>
        <w:t>课件出示“猎”字的演变过程，并让学生猜一猜它的内涵，接着课件呈现它的本</w:t>
      </w:r>
      <w:r>
        <w:br w:type="textWrapping"/>
      </w:r>
      <w:r>
        <w:rPr>
          <w:rFonts w:hint="eastAsia"/>
          <w:lang w:val="en-US" w:eastAsia="zh-CN"/>
        </w:rPr>
        <w:t>2</w:t>
      </w:r>
      <w:r>
        <w:t>、走进人物内心，领悟精神品格。</w:t>
      </w:r>
      <w:r>
        <w:br w:type="textWrapping"/>
      </w:r>
      <w:r>
        <w:t>自由默读课文，标画让你感动的句段，写一写自己的感受。学生在语言文中徜徉，</w:t>
      </w:r>
      <w:r>
        <w:br w:type="textWrapping"/>
      </w:r>
      <w:r>
        <w:t>在心灵受到震撼中思维的火花不断进发，人物品质逐步凸显。海里布的善良、机敏、舍己救人的品质犹如一座丰碑竖立在孩子们脑海之中，情感受到熏陶和感染。</w:t>
      </w:r>
      <w:r>
        <w:br w:type="textWrapping"/>
      </w:r>
      <w:r>
        <w:t>4、复述课文，落实核心目标。</w:t>
      </w:r>
      <w:r>
        <w:br w:type="textWrapping"/>
      </w:r>
      <w:r>
        <w:t>引导孩子们抓住主要的时间、地点、事情的起因经过结果，以填空的形式学习复述</w:t>
      </w:r>
      <w:r>
        <w:rPr>
          <w:rFonts w:hint="eastAsia"/>
          <w:lang w:val="en-US" w:eastAsia="zh-CN"/>
        </w:rPr>
        <w:t>.</w:t>
      </w:r>
      <w:r>
        <w:br w:type="textWrapping"/>
      </w:r>
      <w:r>
        <w:rPr>
          <w:rFonts w:hint="eastAsia"/>
          <w:lang w:val="en-US" w:eastAsia="zh-CN"/>
        </w:rPr>
        <w:t>3</w:t>
      </w:r>
      <w:r>
        <w:t>、复述课文，落实核心目标。</w:t>
      </w:r>
      <w:r>
        <w:br w:type="textWrapping"/>
      </w:r>
      <w:r>
        <w:t>引导孩子们抓住主要的时间、地点、事情的起因经过结果，以填空的形式学习复述的方法，学生很快便完成目标，复述的条理清楚，此能力进一步得到了锤炼。</w:t>
      </w:r>
      <w:r>
        <w:br w:type="textWrapping"/>
      </w:r>
      <w:r>
        <w:t>不足之处</w:t>
      </w:r>
      <w:r>
        <w:br w:type="textWrapping"/>
      </w:r>
      <w:r>
        <w:t>在教学品词析句时，注重了引导学生抓关键词语理解句子以及句子包含着的社会含义，但是揣摩用词的精妙未能涉及，特别是有声朗读预设得更少，所以整堂课缺少有滋有味的朗读，显得沉闷。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02816F7"/>
    <w:rsid w:val="2028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2023-10-11T07:45:00Z</dcterms:created>
  <dc:creator>卿雪艳红</dc:creator>
  <cp:lastModifiedBy>卿雪艳红</cp:lastModifiedBy>
  <dcterms:modified xsi:type="dcterms:W3CDTF">2023-10-11T07:47:45Z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7409AEF51D8948A6A3CAF6BC8BE06155_11</vt:lpwstr>
  </property>
</Properties>
</file>