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18C5" w14:textId="77777777" w:rsidR="0086614A" w:rsidRPr="0086614A" w:rsidRDefault="0086614A" w:rsidP="0086614A">
      <w:pPr>
        <w:widowControl/>
        <w:spacing w:after="100" w:afterAutospacing="1" w:line="360" w:lineRule="auto"/>
        <w:ind w:firstLineChars="200" w:firstLine="880"/>
        <w:jc w:val="center"/>
        <w:rPr>
          <w:rFonts w:ascii="宋简体" w:eastAsia="宋简体" w:hAnsi="宋体" w:cs="微软雅黑"/>
          <w:kern w:val="0"/>
          <w:sz w:val="44"/>
          <w:szCs w:val="44"/>
          <w:shd w:val="clear" w:color="auto" w:fill="FFFFFF"/>
        </w:rPr>
      </w:pPr>
      <w:r w:rsidRPr="0086614A">
        <w:rPr>
          <w:rFonts w:ascii="宋简体" w:eastAsia="宋简体" w:hAnsi="宋体" w:cs="微软雅黑"/>
          <w:kern w:val="0"/>
          <w:sz w:val="44"/>
          <w:szCs w:val="44"/>
          <w:shd w:val="clear" w:color="auto" w:fill="FFFFFF"/>
        </w:rPr>
        <w:t>师路</w:t>
      </w:r>
      <w:r w:rsidRPr="0086614A">
        <w:rPr>
          <w:rFonts w:ascii="宋简体" w:eastAsia="宋简体" w:hAnsi="宋体" w:cs="Malgun Gothic Semilight"/>
          <w:kern w:val="0"/>
          <w:sz w:val="44"/>
          <w:szCs w:val="44"/>
          <w:shd w:val="clear" w:color="auto" w:fill="FFFFFF"/>
        </w:rPr>
        <w:t>，</w:t>
      </w:r>
      <w:r w:rsidRPr="0086614A">
        <w:rPr>
          <w:rFonts w:ascii="宋简体" w:eastAsia="宋简体" w:hAnsi="宋体" w:cs="微软雅黑"/>
          <w:kern w:val="0"/>
          <w:sz w:val="44"/>
          <w:szCs w:val="44"/>
          <w:shd w:val="clear" w:color="auto" w:fill="FFFFFF"/>
        </w:rPr>
        <w:t>也是心路</w:t>
      </w:r>
    </w:p>
    <w:p w14:paraId="47A20110" w14:textId="2D0FADA9" w:rsidR="0086614A" w:rsidRDefault="0086614A" w:rsidP="0086614A">
      <w:pPr>
        <w:spacing w:after="100" w:afterAutospacing="1" w:line="360" w:lineRule="auto"/>
        <w:ind w:firstLineChars="200" w:firstLine="640"/>
        <w:jc w:val="center"/>
        <w:rPr>
          <w:rFonts w:ascii="楷体" w:eastAsia="楷体" w:hAnsi="楷体" w:cs="微软雅黑"/>
          <w:sz w:val="32"/>
          <w:szCs w:val="32"/>
          <w:shd w:val="clear" w:color="auto" w:fill="FFFFFF"/>
        </w:rPr>
      </w:pPr>
      <w:r w:rsidRPr="00D85649">
        <w:rPr>
          <w:rFonts w:ascii="楷体" w:eastAsia="楷体" w:hAnsi="楷体" w:cs="微软雅黑" w:hint="eastAsia"/>
          <w:sz w:val="32"/>
          <w:szCs w:val="32"/>
          <w:shd w:val="clear" w:color="auto" w:fill="FFFFFF"/>
        </w:rPr>
        <w:t>常州市新</w:t>
      </w:r>
      <w:proofErr w:type="gramStart"/>
      <w:r w:rsidRPr="00D85649">
        <w:rPr>
          <w:rFonts w:ascii="楷体" w:eastAsia="楷体" w:hAnsi="楷体" w:cs="微软雅黑" w:hint="eastAsia"/>
          <w:sz w:val="32"/>
          <w:szCs w:val="32"/>
          <w:shd w:val="clear" w:color="auto" w:fill="FFFFFF"/>
        </w:rPr>
        <w:t>北区圩塘中心</w:t>
      </w:r>
      <w:proofErr w:type="gramEnd"/>
      <w:r w:rsidRPr="00D85649">
        <w:rPr>
          <w:rFonts w:ascii="楷体" w:eastAsia="楷体" w:hAnsi="楷体" w:cs="微软雅黑" w:hint="eastAsia"/>
          <w:sz w:val="32"/>
          <w:szCs w:val="32"/>
          <w:shd w:val="clear" w:color="auto" w:fill="FFFFFF"/>
        </w:rPr>
        <w:t>小学 戴莉</w:t>
      </w:r>
    </w:p>
    <w:p w14:paraId="50C084B0" w14:textId="04AF223E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百年大计，教育为本。弘扬高尚师德，树立优良师风，培养有理想信念、有道德情操、有扎实学识、有仁爱之心的“四有好老师”，教师</w:t>
      </w:r>
      <w:proofErr w:type="gramStart"/>
      <w:r w:rsidRPr="00D85649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践行</w:t>
      </w:r>
      <w:proofErr w:type="gramEnd"/>
      <w:r w:rsidRPr="00D85649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社会主义核心价值观，增强职业光荣感、历史感和社会责任感。</w:t>
      </w:r>
      <w:r w:rsidRPr="00D85649">
        <w:rPr>
          <w:rFonts w:ascii="仿宋" w:eastAsia="仿宋" w:hAnsi="仿宋" w:cs="微软雅黑" w:hint="eastAsia"/>
          <w:sz w:val="32"/>
          <w:szCs w:val="32"/>
        </w:rPr>
        <w:t>我对自我师德建立有以下几点见解：</w:t>
      </w:r>
    </w:p>
    <w:p w14:paraId="3A1921E1" w14:textId="77777777" w:rsidR="0086614A" w:rsidRPr="00D85649" w:rsidRDefault="0086614A" w:rsidP="0086614A">
      <w:pPr>
        <w:spacing w:after="100" w:afterAutospacing="1" w:line="400" w:lineRule="exact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一、 坚定的理想信念</w:t>
      </w:r>
    </w:p>
    <w:p w14:paraId="1B94B085" w14:textId="2DF39DB7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理想信念，是好教师的人格基石，有什么样的教师，就有什么样的教育；有什么样的教育，就有什么样的学生。梦想要以梦想去点燃，理想要用理想去唤醒。一个抱有理想信念的教师，才有可能在学生的心中播下梦想的种子。古人讲：“贤希圣，士希贤。”教师只有树立崇高的职业信念，把教书育人当作自己的伟大使命，我们的教育才会成功，我们的学生才有希望。</w:t>
      </w:r>
    </w:p>
    <w:p w14:paraId="048A5742" w14:textId="6568AD55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工作中，我们必须牢固地将立德树人的理念、将社会主义核心价值体系融入人才培养的全过程，认真落实德育课程在德育工作中的主渠道地位，充分开发各学科课程蕴含的德育资源与功能，使德育在学生课程学习的全过程中得以落实，加强学生思想政治道德教育，同时培育他们的创新精神、实践能力，使他们德才兼备、全面发展。把“让学生成功”作为自己毕生的追求，不能有丝毫的动摇和懈怠，帮助学生们去实现自己的人生理想。</w:t>
      </w:r>
    </w:p>
    <w:p w14:paraId="3AAC0B7D" w14:textId="2C853346" w:rsidR="0086614A" w:rsidRDefault="0086614A" w:rsidP="0086614A">
      <w:pPr>
        <w:spacing w:after="100" w:afterAutospacing="1" w:line="400" w:lineRule="exact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二、高尚的道德情操</w:t>
      </w:r>
    </w:p>
    <w:p w14:paraId="2C7E73D7" w14:textId="77777777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一个道德高尚的教师应该要有正确的人生观和价值观，有热爱教育、献身教育、甘作人梯的精神；有作风正派、廉洁奉公的人格魅力；有忠诚事业的责任感和使命感。这样，才能用无声的行动代替有声的命令，学生才会信服，在他们</w:t>
      </w:r>
      <w:r w:rsidRPr="00D85649">
        <w:rPr>
          <w:rFonts w:ascii="仿宋" w:eastAsia="仿宋" w:hAnsi="仿宋" w:cs="微软雅黑" w:hint="eastAsia"/>
          <w:sz w:val="32"/>
          <w:szCs w:val="32"/>
        </w:rPr>
        <w:lastRenderedPageBreak/>
        <w:t>的心目中教师的形象才显得可亲可敬；教师的人格才会得到尊重和</w:t>
      </w:r>
      <w:r>
        <w:rPr>
          <w:rFonts w:ascii="仿宋" w:eastAsia="仿宋" w:hAnsi="仿宋" w:cs="微软雅黑" w:hint="eastAsia"/>
          <w:sz w:val="32"/>
          <w:szCs w:val="32"/>
        </w:rPr>
        <w:t>爱</w:t>
      </w:r>
      <w:r w:rsidRPr="00D85649">
        <w:rPr>
          <w:rFonts w:ascii="仿宋" w:eastAsia="仿宋" w:hAnsi="仿宋" w:cs="微软雅黑" w:hint="eastAsia"/>
          <w:sz w:val="32"/>
          <w:szCs w:val="32"/>
        </w:rPr>
        <w:t>戴。陶行知先生曾说过：“要学生做的事，教师躬亲共做；要学生守的规矩，教师躬亲共守。”这表明了教师的表率作用会潜移默化地影响学生。</w:t>
      </w:r>
    </w:p>
    <w:p w14:paraId="3F20B1CC" w14:textId="2E92CF8E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我们是学生的一面镜子。衣着得体、语言规范、举止文明、做人守信，具体表现在日常工作的方方面面：要求学生早操前进行晨读，那我们一定要提前到教室，陪他们一块儿学习；凡是要求学生背诵的课文，我们一定要先背诵，并且要在他们面前示范；搞清洁的时候，不管是拖地、扫院、擦玻璃，还是生活中弯腰拾起地面的垃圾，都要有意给学生作示范；教育学生勤俭节约，我们就不能铺张浪费；答应学生的事，一定说到做到，不拖泥带水；制定的班级制度，不能朝令夕改；对所有学生一视同仁，不搞特殊。这些潜移默化的影响，会像种子一样在学生心中生根发芽。</w:t>
      </w:r>
    </w:p>
    <w:p w14:paraId="71140D3A" w14:textId="77777777" w:rsidR="0086614A" w:rsidRPr="00D85649" w:rsidRDefault="0086614A" w:rsidP="0086614A">
      <w:pPr>
        <w:spacing w:after="100" w:afterAutospacing="1" w:line="400" w:lineRule="exact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三、 扎实的专业素养</w:t>
      </w:r>
    </w:p>
    <w:p w14:paraId="6F4EA286" w14:textId="77777777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教师的学识和教学水平是教师在课堂上另外一种人格魅力的体现，所以，教师要不断进取。</w:t>
      </w:r>
    </w:p>
    <w:p w14:paraId="2B5D75A5" w14:textId="77777777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（1）深入钻研，做好有效备课。教师要勤奋钻研所教学科教材，认真学习教育学、心理学知识，同时还要联系班级实际，研究所教学生的心理、年龄特征，并结合学校的实际，下功夫做好备课工作。</w:t>
      </w:r>
    </w:p>
    <w:p w14:paraId="6256AEF9" w14:textId="7817527D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（2）善于启发，构建有效课堂。教师要大胆运用启发式、探究式、讨论式、参与式等多种教学方法，讲解要少而精，注重师生互动，活跃课堂气氛，既要夯实基础知识，又要引导学生自己思考，掌握學习方法。</w:t>
      </w:r>
    </w:p>
    <w:p w14:paraId="4BC7B9B2" w14:textId="77777777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（3）应多学习，提高业务水平。教师在课余应多参加一些业务培训，密切关注现代教育的发展变化，吸收先进的教学理论，孜孜不倦地学习新知识，及时改进自己的教学方法，成为一盏明灯，为学生照亮前程。</w:t>
      </w:r>
    </w:p>
    <w:p w14:paraId="5306DB8A" w14:textId="77777777" w:rsidR="0086614A" w:rsidRDefault="0086614A" w:rsidP="0086614A">
      <w:pPr>
        <w:spacing w:after="100" w:afterAutospacing="1" w:line="400" w:lineRule="exact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lastRenderedPageBreak/>
        <w:t>四、广博的仁爱之心</w:t>
      </w:r>
    </w:p>
    <w:p w14:paraId="17C2A5E1" w14:textId="77777777" w:rsidR="0086614A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教师不能没有爱，爱是一种由衷的热情，是一种自我牺牲</w:t>
      </w:r>
      <w:r>
        <w:rPr>
          <w:rFonts w:ascii="仿宋" w:eastAsia="仿宋" w:hAnsi="仿宋" w:cs="微软雅黑" w:hint="eastAsia"/>
          <w:sz w:val="32"/>
          <w:szCs w:val="32"/>
        </w:rPr>
        <w:t>，</w:t>
      </w:r>
      <w:r w:rsidRPr="00D85649">
        <w:rPr>
          <w:rFonts w:ascii="仿宋" w:eastAsia="仿宋" w:hAnsi="仿宋" w:cs="微软雅黑" w:hint="eastAsia"/>
          <w:sz w:val="32"/>
          <w:szCs w:val="32"/>
        </w:rPr>
        <w:t>是一种依恋不舍的道德情感。我们的一个微笑、一次抚摸、几句鼓励，都会使学生产生微妙的变化。记得开学初，我发现我们班有位女生喜欢在桌上用水彩笔乱涂乱画，我就批评了她，可是过几天我就又发现她这样做了，我想我前几天</w:t>
      </w:r>
      <w:proofErr w:type="gramStart"/>
      <w:r w:rsidRPr="00D85649">
        <w:rPr>
          <w:rFonts w:ascii="仿宋" w:eastAsia="仿宋" w:hAnsi="仿宋" w:cs="微软雅黑" w:hint="eastAsia"/>
          <w:sz w:val="32"/>
          <w:szCs w:val="32"/>
        </w:rPr>
        <w:t>刚批评</w:t>
      </w:r>
      <w:proofErr w:type="gramEnd"/>
      <w:r w:rsidRPr="00D85649">
        <w:rPr>
          <w:rFonts w:ascii="仿宋" w:eastAsia="仿宋" w:hAnsi="仿宋" w:cs="微软雅黑" w:hint="eastAsia"/>
          <w:sz w:val="32"/>
          <w:szCs w:val="32"/>
        </w:rPr>
        <w:t>了她，怎么又这样了呢？我就打电话询问她在家的情况，家长反映在家里也是这样，书桌上第一天刚擦干净，第二天就又脏又乱了，家长一直提醒她，但似乎效果不大。我想这是她长期以来养成的习惯不好，要慢慢帮助她改掉。不要小看这只是行为习惯不好，这很大程度上会影响她的学习。接下来，我每周都利用班会课给全班同学讲卫生，讲要求。我还</w:t>
      </w:r>
      <w:proofErr w:type="gramStart"/>
      <w:r w:rsidRPr="00D85649">
        <w:rPr>
          <w:rFonts w:ascii="仿宋" w:eastAsia="仿宋" w:hAnsi="仿宋" w:cs="微软雅黑" w:hint="eastAsia"/>
          <w:sz w:val="32"/>
          <w:szCs w:val="32"/>
        </w:rPr>
        <w:t>找习惯</w:t>
      </w:r>
      <w:proofErr w:type="gramEnd"/>
      <w:r w:rsidRPr="00D85649">
        <w:rPr>
          <w:rFonts w:ascii="仿宋" w:eastAsia="仿宋" w:hAnsi="仿宋" w:cs="微软雅黑" w:hint="eastAsia"/>
          <w:sz w:val="32"/>
          <w:szCs w:val="32"/>
        </w:rPr>
        <w:t>比较好的同学和她做同桌，以此来潜移默化的影响她。利用中午时间和班会课，每周都要求学生整理自己的抽屉，收拾的整洁干净的同学，我会在班级里表扬并奖励他。通过这些活动，这位同学有了很大的进步。现在我还会经常找她谈心，让她知道培养良好的习惯是非常重要的。著名教育学家叶圣陶先生说：“什么是教育，简单一句话，就是要培养良好的习惯。”因此，在我们的教育中，尤其是小学阶段，习惯的培养不可忽视。</w:t>
      </w:r>
    </w:p>
    <w:p w14:paraId="20A888EB" w14:textId="77777777" w:rsidR="0086614A" w:rsidRPr="00D85649" w:rsidRDefault="0086614A" w:rsidP="0086614A">
      <w:pPr>
        <w:spacing w:after="100" w:afterAutospacing="1" w:line="40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D85649">
        <w:rPr>
          <w:rFonts w:ascii="仿宋" w:eastAsia="仿宋" w:hAnsi="仿宋" w:cs="微软雅黑" w:hint="eastAsia"/>
          <w:sz w:val="32"/>
          <w:szCs w:val="32"/>
        </w:rPr>
        <w:t>作为教师，我乐意把教育当作一种生活艺术、一种不懈的追求，努力把这三尺见方的小讲台变成演绎精彩人生的大舞台，从内心收获职业幸福感，立德树人，与爱同行，争做新时代优秀教师！</w:t>
      </w:r>
    </w:p>
    <w:p w14:paraId="72AC0638" w14:textId="77777777" w:rsidR="0086614A" w:rsidRPr="0086614A" w:rsidRDefault="0086614A" w:rsidP="0086614A">
      <w:pPr>
        <w:spacing w:after="100" w:afterAutospacing="1" w:line="360" w:lineRule="auto"/>
        <w:ind w:firstLineChars="200" w:firstLine="640"/>
        <w:rPr>
          <w:rFonts w:ascii="仿宋" w:eastAsia="仿宋" w:hAnsi="仿宋" w:cs="微软雅黑" w:hint="eastAsia"/>
          <w:sz w:val="32"/>
          <w:szCs w:val="32"/>
        </w:rPr>
      </w:pPr>
    </w:p>
    <w:p w14:paraId="5BCDC3C7" w14:textId="77777777" w:rsidR="0086614A" w:rsidRPr="0086614A" w:rsidRDefault="0086614A" w:rsidP="0086614A">
      <w:pPr>
        <w:spacing w:after="100" w:afterAutospacing="1" w:line="360" w:lineRule="auto"/>
        <w:ind w:firstLineChars="200" w:firstLine="640"/>
        <w:rPr>
          <w:rFonts w:ascii="仿宋" w:eastAsia="仿宋" w:hAnsi="仿宋" w:cs="微软雅黑" w:hint="eastAsia"/>
          <w:sz w:val="32"/>
          <w:szCs w:val="32"/>
        </w:rPr>
      </w:pPr>
    </w:p>
    <w:p w14:paraId="4213CA9A" w14:textId="77777777" w:rsidR="0086614A" w:rsidRPr="0086614A" w:rsidRDefault="0086614A" w:rsidP="0086614A">
      <w:pPr>
        <w:spacing w:after="100" w:afterAutospacing="1" w:line="460" w:lineRule="exact"/>
        <w:rPr>
          <w:rFonts w:ascii="仿宋" w:eastAsia="仿宋" w:hAnsi="仿宋" w:cs="微软雅黑" w:hint="eastAsia"/>
          <w:sz w:val="32"/>
          <w:szCs w:val="32"/>
        </w:rPr>
      </w:pPr>
    </w:p>
    <w:p w14:paraId="5BF7C1BF" w14:textId="77777777" w:rsidR="00A808AC" w:rsidRPr="0086614A" w:rsidRDefault="00A808AC"/>
    <w:sectPr w:rsidR="00A808AC" w:rsidRPr="0086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简体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4A"/>
    <w:rsid w:val="0086614A"/>
    <w:rsid w:val="00A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8A92"/>
  <w15:chartTrackingRefBased/>
  <w15:docId w15:val="{8B253F5B-2D8F-4E25-AA98-E71D01A8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 戴</dc:creator>
  <cp:keywords/>
  <dc:description/>
  <cp:lastModifiedBy>莉 戴</cp:lastModifiedBy>
  <cp:revision>1</cp:revision>
  <dcterms:created xsi:type="dcterms:W3CDTF">2023-09-28T08:59:00Z</dcterms:created>
  <dcterms:modified xsi:type="dcterms:W3CDTF">2023-09-28T09:14:00Z</dcterms:modified>
</cp:coreProperties>
</file>