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宋体"/>
          <w:sz w:val="36"/>
          <w:szCs w:val="36"/>
        </w:rPr>
      </w:pPr>
      <w:r>
        <w:rPr>
          <w:rFonts w:hint="eastAsia" w:cs="宋体"/>
          <w:sz w:val="36"/>
          <w:szCs w:val="36"/>
          <w:u w:val="single"/>
          <w:lang w:val="en-US" w:eastAsia="zh-CN"/>
        </w:rPr>
        <w:t>中</w:t>
      </w:r>
      <w:r>
        <w:rPr>
          <w:rFonts w:hint="eastAsia" w:cs="宋体"/>
          <w:sz w:val="36"/>
          <w:szCs w:val="36"/>
          <w:u w:val="single"/>
          <w:lang w:eastAsia="zh-CN"/>
        </w:rPr>
        <w:t>年级英语</w:t>
      </w:r>
      <w:r>
        <w:rPr>
          <w:rFonts w:cs="宋体"/>
          <w:sz w:val="36"/>
          <w:szCs w:val="36"/>
          <w:u w:val="single"/>
        </w:rPr>
        <w:t xml:space="preserve">        </w:t>
      </w:r>
      <w:r>
        <w:rPr>
          <w:rFonts w:hint="eastAsia" w:cs="宋体"/>
          <w:sz w:val="36"/>
          <w:szCs w:val="36"/>
        </w:rPr>
        <w:t>备课组活动记录</w:t>
      </w:r>
    </w:p>
    <w:tbl>
      <w:tblPr>
        <w:tblStyle w:val="3"/>
        <w:tblW w:w="90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3"/>
        <w:gridCol w:w="2680"/>
        <w:gridCol w:w="2127"/>
        <w:gridCol w:w="2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39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sz w:val="24"/>
                <w:szCs w:val="24"/>
              </w:rPr>
            </w:pPr>
            <w:r>
              <w:rPr>
                <w:rFonts w:hint="eastAsia" w:cs="宋体"/>
                <w:sz w:val="24"/>
                <w:szCs w:val="24"/>
              </w:rPr>
              <w:t>活动时间</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Times New Roman"/>
                <w:sz w:val="28"/>
                <w:szCs w:val="28"/>
                <w:lang w:val="en-US" w:eastAsia="zh-CN"/>
              </w:rPr>
            </w:pPr>
            <w:r>
              <w:rPr>
                <w:rFonts w:hint="eastAsia" w:cs="Times New Roman"/>
                <w:sz w:val="28"/>
                <w:szCs w:val="28"/>
                <w:lang w:val="en-US" w:eastAsia="zh-CN"/>
              </w:rPr>
              <w:t>2023.5.11</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sz w:val="28"/>
                <w:szCs w:val="28"/>
              </w:rPr>
            </w:pPr>
            <w:r>
              <w:rPr>
                <w:rFonts w:hint="eastAsia" w:cs="Times New Roman"/>
                <w:sz w:val="28"/>
                <w:szCs w:val="28"/>
              </w:rPr>
              <w:t>主讲人</w:t>
            </w:r>
          </w:p>
        </w:tc>
        <w:tc>
          <w:tcPr>
            <w:tcW w:w="28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Times New Roman"/>
                <w:sz w:val="28"/>
                <w:szCs w:val="28"/>
                <w:lang w:val="en-US" w:eastAsia="zh-CN"/>
              </w:rPr>
            </w:pPr>
            <w:r>
              <w:rPr>
                <w:rFonts w:hint="eastAsia" w:eastAsia="宋体" w:cs="Times New Roman"/>
                <w:sz w:val="28"/>
                <w:szCs w:val="28"/>
                <w:lang w:val="en-US" w:eastAsia="zh-CN"/>
              </w:rPr>
              <w:t>周燕芬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sz w:val="28"/>
                <w:szCs w:val="28"/>
              </w:rPr>
            </w:pPr>
            <w:r>
              <w:rPr>
                <w:rFonts w:hint="eastAsia" w:cs="Times New Roman"/>
                <w:sz w:val="24"/>
                <w:szCs w:val="24"/>
              </w:rPr>
              <w:t>活动主题</w:t>
            </w:r>
          </w:p>
        </w:tc>
        <w:tc>
          <w:tcPr>
            <w:tcW w:w="7709" w:type="dxa"/>
            <w:gridSpan w:val="4"/>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68" w:afterAutospacing="0" w:line="17" w:lineRule="atLeast"/>
              <w:ind w:left="0" w:right="0" w:firstLine="0"/>
              <w:rPr>
                <w:rFonts w:hint="default" w:eastAsia="宋体" w:cs="Times New Roman"/>
                <w:sz w:val="28"/>
                <w:szCs w:val="28"/>
                <w:lang w:val="en-US" w:eastAsia="zh-CN"/>
              </w:rPr>
            </w:pPr>
            <w:r>
              <w:rPr>
                <w:rFonts w:hint="eastAsia" w:cs="Times New Roman"/>
                <w:sz w:val="28"/>
                <w:szCs w:val="28"/>
                <w:lang w:val="en-US" w:eastAsia="zh-CN"/>
              </w:rPr>
              <w:t>针对四年级抽测复习安排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39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sz w:val="24"/>
                <w:szCs w:val="24"/>
              </w:rPr>
            </w:pPr>
            <w:r>
              <w:rPr>
                <w:rFonts w:hint="eastAsia" w:cs="宋体"/>
                <w:sz w:val="24"/>
                <w:szCs w:val="24"/>
              </w:rPr>
              <w:t>活动地点</w:t>
            </w:r>
          </w:p>
        </w:tc>
        <w:tc>
          <w:tcPr>
            <w:tcW w:w="7696"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default" w:eastAsia="宋体" w:cs="Times New Roman"/>
                <w:sz w:val="28"/>
                <w:szCs w:val="28"/>
                <w:lang w:val="en-US" w:eastAsia="zh-CN"/>
              </w:rPr>
            </w:pPr>
            <w:r>
              <w:rPr>
                <w:rFonts w:hint="eastAsia" w:cs="Times New Roman"/>
                <w:sz w:val="28"/>
                <w:szCs w:val="28"/>
                <w:lang w:val="en-US" w:eastAsia="zh-CN"/>
              </w:rPr>
              <w:t>大会议室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397" w:type="dxa"/>
            <w:gridSpan w:val="2"/>
            <w:tcBorders>
              <w:top w:val="single" w:color="auto" w:sz="4" w:space="0"/>
              <w:left w:val="single" w:color="auto" w:sz="4" w:space="0"/>
              <w:bottom w:val="single" w:color="auto" w:sz="4" w:space="0"/>
              <w:right w:val="single" w:color="auto" w:sz="4" w:space="0"/>
            </w:tcBorders>
            <w:noWrap w:val="0"/>
            <w:vAlign w:val="center"/>
          </w:tcPr>
          <w:p>
            <w:pPr>
              <w:rPr>
                <w:rFonts w:cs="Times New Roman"/>
                <w:sz w:val="24"/>
                <w:szCs w:val="24"/>
              </w:rPr>
            </w:pPr>
            <w:r>
              <w:rPr>
                <w:rFonts w:hint="eastAsia" w:cs="宋体"/>
                <w:sz w:val="24"/>
                <w:szCs w:val="24"/>
              </w:rPr>
              <w:t>参加人员</w:t>
            </w:r>
          </w:p>
        </w:tc>
        <w:tc>
          <w:tcPr>
            <w:tcW w:w="7696" w:type="dxa"/>
            <w:gridSpan w:val="3"/>
            <w:tcBorders>
              <w:top w:val="single" w:color="auto" w:sz="4" w:space="0"/>
              <w:left w:val="single" w:color="auto" w:sz="4" w:space="0"/>
              <w:bottom w:val="single" w:color="auto" w:sz="4" w:space="0"/>
              <w:right w:val="single" w:color="auto" w:sz="4" w:space="0"/>
            </w:tcBorders>
            <w:noWrap w:val="0"/>
            <w:vAlign w:val="center"/>
          </w:tcPr>
          <w:p>
            <w:pPr>
              <w:jc w:val="both"/>
              <w:rPr>
                <w:rFonts w:hint="default" w:eastAsia="宋体" w:cs="Times New Roman"/>
                <w:sz w:val="28"/>
                <w:szCs w:val="28"/>
                <w:lang w:val="en-US" w:eastAsia="zh-CN"/>
              </w:rPr>
            </w:pPr>
            <w:r>
              <w:rPr>
                <w:rFonts w:hint="eastAsia" w:eastAsia="宋体" w:cs="Times New Roman"/>
                <w:sz w:val="28"/>
                <w:szCs w:val="28"/>
                <w:lang w:val="en-US" w:eastAsia="zh-CN"/>
              </w:rPr>
              <w:t>周燕芬、</w:t>
            </w:r>
            <w:r>
              <w:rPr>
                <w:rFonts w:hint="eastAsia" w:cs="Times New Roman"/>
                <w:sz w:val="28"/>
                <w:szCs w:val="28"/>
                <w:lang w:val="en-US" w:eastAsia="zh-CN"/>
              </w:rPr>
              <w:t>沈艳、张燕、庄雅淇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1397" w:type="dxa"/>
            <w:gridSpan w:val="2"/>
            <w:tcBorders>
              <w:top w:val="single" w:color="auto" w:sz="4" w:space="0"/>
              <w:left w:val="single" w:color="auto" w:sz="4" w:space="0"/>
              <w:bottom w:val="single" w:color="auto" w:sz="4" w:space="0"/>
              <w:right w:val="single" w:color="auto" w:sz="4" w:space="0"/>
            </w:tcBorders>
            <w:noWrap w:val="0"/>
            <w:vAlign w:val="center"/>
          </w:tcPr>
          <w:p>
            <w:pPr>
              <w:jc w:val="both"/>
              <w:rPr>
                <w:rFonts w:hint="eastAsia" w:cs="Times New Roman"/>
                <w:sz w:val="24"/>
                <w:szCs w:val="24"/>
                <w:lang w:eastAsia="zh-CN"/>
              </w:rPr>
            </w:pPr>
          </w:p>
          <w:p>
            <w:pPr>
              <w:jc w:val="center"/>
              <w:rPr>
                <w:rFonts w:hint="default" w:cs="Times New Roman"/>
                <w:sz w:val="24"/>
                <w:szCs w:val="24"/>
                <w:lang w:val="en-US" w:eastAsia="zh-CN"/>
              </w:rPr>
            </w:pPr>
            <w:r>
              <w:rPr>
                <w:rFonts w:hint="eastAsia" w:cs="Times New Roman"/>
                <w:sz w:val="24"/>
                <w:szCs w:val="24"/>
                <w:lang w:val="en-US" w:eastAsia="zh-CN"/>
              </w:rPr>
              <w:t>活</w:t>
            </w:r>
          </w:p>
          <w:p>
            <w:pPr>
              <w:jc w:val="center"/>
              <w:rPr>
                <w:rFonts w:cs="Times New Roman"/>
                <w:sz w:val="24"/>
                <w:szCs w:val="24"/>
              </w:rPr>
            </w:pPr>
            <w:r>
              <w:rPr>
                <w:rFonts w:hint="eastAsia" w:cs="宋体"/>
                <w:sz w:val="24"/>
                <w:szCs w:val="24"/>
              </w:rPr>
              <w:t>动</w:t>
            </w:r>
          </w:p>
          <w:p>
            <w:pPr>
              <w:jc w:val="center"/>
              <w:rPr>
                <w:rFonts w:cs="Times New Roman"/>
                <w:sz w:val="24"/>
                <w:szCs w:val="24"/>
              </w:rPr>
            </w:pPr>
            <w:r>
              <w:rPr>
                <w:rFonts w:hint="eastAsia" w:cs="宋体"/>
                <w:sz w:val="24"/>
                <w:szCs w:val="24"/>
              </w:rPr>
              <w:t>内</w:t>
            </w:r>
          </w:p>
          <w:p>
            <w:pPr>
              <w:jc w:val="center"/>
              <w:rPr>
                <w:rFonts w:cs="Times New Roman"/>
                <w:sz w:val="24"/>
                <w:szCs w:val="24"/>
              </w:rPr>
            </w:pPr>
            <w:r>
              <w:rPr>
                <w:rFonts w:hint="eastAsia" w:cs="宋体"/>
                <w:sz w:val="24"/>
                <w:szCs w:val="24"/>
              </w:rPr>
              <w:t>容</w:t>
            </w:r>
          </w:p>
        </w:tc>
        <w:tc>
          <w:tcPr>
            <w:tcW w:w="7696"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cs="Times New Roman"/>
                <w:b w:val="0"/>
                <w:bCs w:val="0"/>
                <w:sz w:val="24"/>
                <w:szCs w:val="24"/>
                <w:lang w:val="en-US" w:eastAsia="zh-CN"/>
              </w:rPr>
            </w:pPr>
            <w:r>
              <w:rPr>
                <w:rFonts w:hint="eastAsia" w:cs="Times New Roman"/>
                <w:b w:val="0"/>
                <w:bCs w:val="0"/>
                <w:sz w:val="24"/>
                <w:szCs w:val="24"/>
                <w:lang w:val="en-US" w:eastAsia="zh-CN"/>
              </w:rPr>
              <w:t>周：立足市测，就是要应试，实际的考核与教材是有差距的，教材简单，考试比较灵活，针对这种情况，我们既要抓基础，也要有提升。</w:t>
            </w:r>
          </w:p>
          <w:p>
            <w:pPr>
              <w:spacing w:line="400" w:lineRule="exact"/>
              <w:jc w:val="both"/>
              <w:rPr>
                <w:rFonts w:hint="eastAsia" w:cs="Times New Roman"/>
                <w:b w:val="0"/>
                <w:bCs w:val="0"/>
                <w:sz w:val="24"/>
                <w:szCs w:val="24"/>
                <w:lang w:val="en-US" w:eastAsia="zh-CN"/>
              </w:rPr>
            </w:pPr>
            <w:r>
              <w:rPr>
                <w:rFonts w:hint="eastAsia" w:cs="Times New Roman"/>
                <w:b w:val="0"/>
                <w:bCs w:val="0"/>
                <w:sz w:val="24"/>
                <w:szCs w:val="24"/>
                <w:lang w:val="en-US" w:eastAsia="zh-CN"/>
              </w:rPr>
              <w:t>张：针对后进生我们可以把他们集中起来在有限的时间里把书上单词再过一遍，关键是要统一一个时间。</w:t>
            </w:r>
          </w:p>
          <w:p>
            <w:pPr>
              <w:spacing w:line="400" w:lineRule="exact"/>
              <w:jc w:val="both"/>
              <w:rPr>
                <w:rFonts w:hint="eastAsia" w:cs="Times New Roman"/>
                <w:b w:val="0"/>
                <w:bCs w:val="0"/>
                <w:sz w:val="24"/>
                <w:szCs w:val="24"/>
                <w:lang w:val="en-US" w:eastAsia="zh-CN"/>
              </w:rPr>
            </w:pPr>
            <w:r>
              <w:rPr>
                <w:rFonts w:hint="eastAsia" w:cs="Times New Roman"/>
                <w:b w:val="0"/>
                <w:bCs w:val="0"/>
                <w:sz w:val="24"/>
                <w:szCs w:val="24"/>
                <w:lang w:val="en-US" w:eastAsia="zh-CN"/>
              </w:rPr>
              <w:t>庄：我们可以放在大课间和平时补差中同时进行。</w:t>
            </w:r>
          </w:p>
          <w:p>
            <w:pPr>
              <w:spacing w:line="400" w:lineRule="exact"/>
              <w:jc w:val="both"/>
              <w:rPr>
                <w:rFonts w:hint="eastAsia" w:cs="Times New Roman"/>
                <w:b w:val="0"/>
                <w:bCs w:val="0"/>
                <w:sz w:val="24"/>
                <w:szCs w:val="24"/>
                <w:lang w:val="en-US" w:eastAsia="zh-CN"/>
              </w:rPr>
            </w:pPr>
            <w:r>
              <w:rPr>
                <w:rFonts w:hint="eastAsia" w:cs="Times New Roman"/>
                <w:b w:val="0"/>
                <w:bCs w:val="0"/>
                <w:sz w:val="24"/>
                <w:szCs w:val="24"/>
                <w:lang w:val="en-US" w:eastAsia="zh-CN"/>
              </w:rPr>
              <w:t>张：我们作文也是一大弱项，需要加强。</w:t>
            </w:r>
          </w:p>
          <w:p>
            <w:pPr>
              <w:spacing w:line="400" w:lineRule="exact"/>
              <w:jc w:val="both"/>
              <w:rPr>
                <w:rFonts w:hint="eastAsia" w:cs="Times New Roman"/>
                <w:b w:val="0"/>
                <w:bCs w:val="0"/>
                <w:sz w:val="24"/>
                <w:szCs w:val="24"/>
                <w:lang w:val="en-US" w:eastAsia="zh-CN"/>
              </w:rPr>
            </w:pPr>
            <w:r>
              <w:rPr>
                <w:rFonts w:hint="eastAsia" w:cs="Times New Roman"/>
                <w:b w:val="0"/>
                <w:bCs w:val="0"/>
                <w:sz w:val="24"/>
                <w:szCs w:val="24"/>
                <w:lang w:val="en-US" w:eastAsia="zh-CN"/>
              </w:rPr>
              <w:t>周：我们需要教给孩子方法，然后有效的指导加练习。</w:t>
            </w:r>
          </w:p>
          <w:p>
            <w:pPr>
              <w:spacing w:line="400" w:lineRule="exact"/>
              <w:jc w:val="both"/>
              <w:rPr>
                <w:rFonts w:hint="eastAsia" w:cs="Times New Roman"/>
                <w:b w:val="0"/>
                <w:bCs w:val="0"/>
                <w:sz w:val="24"/>
                <w:szCs w:val="24"/>
                <w:lang w:val="en-US" w:eastAsia="zh-CN"/>
              </w:rPr>
            </w:pPr>
            <w:r>
              <w:rPr>
                <w:rFonts w:hint="eastAsia" w:cs="Times New Roman"/>
                <w:b w:val="0"/>
                <w:bCs w:val="0"/>
                <w:sz w:val="24"/>
                <w:szCs w:val="24"/>
                <w:lang w:val="en-US" w:eastAsia="zh-CN"/>
              </w:rPr>
              <w:t>张：找点四年级每个单元主题的小练笔，一个单元一个单元过。</w:t>
            </w:r>
          </w:p>
          <w:p>
            <w:pPr>
              <w:spacing w:line="400" w:lineRule="exact"/>
              <w:jc w:val="both"/>
              <w:rPr>
                <w:rFonts w:hint="eastAsia" w:cs="Times New Roman"/>
                <w:b w:val="0"/>
                <w:bCs w:val="0"/>
                <w:sz w:val="24"/>
                <w:szCs w:val="24"/>
                <w:lang w:val="en-US" w:eastAsia="zh-CN"/>
              </w:rPr>
            </w:pPr>
            <w:r>
              <w:rPr>
                <w:rFonts w:hint="eastAsia" w:cs="Times New Roman"/>
                <w:b w:val="0"/>
                <w:bCs w:val="0"/>
                <w:sz w:val="24"/>
                <w:szCs w:val="24"/>
                <w:lang w:val="en-US" w:eastAsia="zh-CN"/>
              </w:rPr>
              <w:t>周：可以布置成分层作业，分层设计任务，可以继续仿写，也可以写完整的文段，然后可以用一些激励性小奖励。</w:t>
            </w:r>
          </w:p>
          <w:p>
            <w:pPr>
              <w:spacing w:line="400" w:lineRule="exact"/>
              <w:jc w:val="both"/>
              <w:rPr>
                <w:rFonts w:hint="eastAsia" w:cs="Times New Roman"/>
                <w:b w:val="0"/>
                <w:bCs w:val="0"/>
                <w:sz w:val="24"/>
                <w:szCs w:val="24"/>
                <w:lang w:val="en-US" w:eastAsia="zh-CN"/>
              </w:rPr>
            </w:pPr>
            <w:r>
              <w:rPr>
                <w:rFonts w:hint="eastAsia" w:cs="Times New Roman"/>
                <w:b w:val="0"/>
                <w:bCs w:val="0"/>
                <w:sz w:val="24"/>
                <w:szCs w:val="24"/>
                <w:lang w:val="en-US" w:eastAsia="zh-CN"/>
              </w:rPr>
              <w:t>张：还有学生的应变能力有待提高，不能写出单词的正确形式。</w:t>
            </w:r>
          </w:p>
          <w:p>
            <w:pPr>
              <w:spacing w:line="400" w:lineRule="exact"/>
              <w:jc w:val="both"/>
              <w:rPr>
                <w:rFonts w:hint="eastAsia" w:cs="Times New Roman"/>
                <w:b w:val="0"/>
                <w:bCs w:val="0"/>
                <w:sz w:val="24"/>
                <w:szCs w:val="24"/>
                <w:lang w:val="en-US" w:eastAsia="zh-CN"/>
              </w:rPr>
            </w:pPr>
            <w:r>
              <w:rPr>
                <w:rFonts w:hint="eastAsia" w:cs="Times New Roman"/>
                <w:b w:val="0"/>
                <w:bCs w:val="0"/>
                <w:sz w:val="24"/>
                <w:szCs w:val="24"/>
                <w:lang w:val="en-US" w:eastAsia="zh-CN"/>
              </w:rPr>
              <w:t>周：引导学生进行梳理知识，掌握语法规则，逐步引导学生灵活运用英语知识能力的能力。上课时尽量用简明、准确、形象、生动的语言。</w:t>
            </w:r>
          </w:p>
          <w:p>
            <w:pPr>
              <w:spacing w:line="400" w:lineRule="exact"/>
              <w:jc w:val="both"/>
              <w:rPr>
                <w:rFonts w:hint="default" w:cs="Times New Roman"/>
                <w:b w:val="0"/>
                <w:bCs w:val="0"/>
                <w:sz w:val="24"/>
                <w:szCs w:val="24"/>
                <w:lang w:val="en-US" w:eastAsia="zh-CN"/>
              </w:rPr>
            </w:pPr>
            <w:r>
              <w:rPr>
                <w:rFonts w:hint="eastAsia" w:cs="Times New Roman"/>
                <w:b w:val="0"/>
                <w:bCs w:val="0"/>
                <w:sz w:val="24"/>
                <w:szCs w:val="24"/>
                <w:lang w:val="en-US" w:eastAsia="zh-CN"/>
              </w:rPr>
              <w:t>张：在平时要通过阅读培养学生阅读多种文体的能力，如何在文章中获取信息的能力和运用英语解决实际问题的能力。从下周开始我们就可以排好辅导学生的时间。</w:t>
            </w:r>
            <w:bookmarkStart w:id="0" w:name="_GoBack"/>
            <w:bookmarkEnd w:id="0"/>
          </w:p>
          <w:p>
            <w:pPr>
              <w:spacing w:line="400" w:lineRule="exact"/>
              <w:jc w:val="both"/>
              <w:rPr>
                <w:rFonts w:hint="default" w:cs="Times New Roman"/>
                <w:b w:val="0"/>
                <w:bCs w:val="0"/>
                <w:sz w:val="24"/>
                <w:szCs w:val="24"/>
                <w:lang w:val="en-US" w:eastAsia="zh-CN"/>
              </w:rPr>
            </w:pPr>
          </w:p>
          <w:p>
            <w:pPr>
              <w:rPr>
                <w:rFonts w:hint="default" w:cs="Times New Roman"/>
                <w:b w:val="0"/>
                <w:bCs w:val="0"/>
                <w:sz w:val="24"/>
                <w:szCs w:val="24"/>
                <w:lang w:val="en-US" w:eastAsia="zh-CN"/>
              </w:rPr>
            </w:pPr>
          </w:p>
          <w:p>
            <w:pPr>
              <w:rPr>
                <w:rFonts w:hint="default" w:cs="Times New Roman"/>
                <w:b w:val="0"/>
                <w:bCs w:val="0"/>
                <w:sz w:val="24"/>
                <w:szCs w:val="24"/>
                <w:lang w:val="en-US"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mZDgxNGVhMzM0MDkyZWU3NzFjYTM5NmU3ZjE5MmUifQ=="/>
  </w:docVars>
  <w:rsids>
    <w:rsidRoot w:val="150702BF"/>
    <w:rsid w:val="07F13521"/>
    <w:rsid w:val="150702BF"/>
    <w:rsid w:val="1FD9384E"/>
    <w:rsid w:val="1FFF2217"/>
    <w:rsid w:val="24AA7567"/>
    <w:rsid w:val="25BD567A"/>
    <w:rsid w:val="2A6F2DA4"/>
    <w:rsid w:val="40247C15"/>
    <w:rsid w:val="448C7DBD"/>
    <w:rsid w:val="4F08352C"/>
    <w:rsid w:val="507C1CF5"/>
    <w:rsid w:val="5DBC7D30"/>
    <w:rsid w:val="63EB6C79"/>
    <w:rsid w:val="640F6E0B"/>
    <w:rsid w:val="66B45A48"/>
    <w:rsid w:val="66FE2A78"/>
    <w:rsid w:val="76217232"/>
    <w:rsid w:val="79041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445</Words>
  <Characters>453</Characters>
  <Lines>0</Lines>
  <Paragraphs>0</Paragraphs>
  <TotalTime>432</TotalTime>
  <ScaleCrop>false</ScaleCrop>
  <LinksUpToDate>false</LinksUpToDate>
  <CharactersWithSpaces>461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2023-03-09T05:34:00Z</dcterms:created>
  <dc:creator>User</dc:creator>
  <cp:lastModifiedBy>笑笑</cp:lastModifiedBy>
  <dcterms:modified xsi:type="dcterms:W3CDTF">2023-05-19T03:36:20Z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677367CCA8804DB4BDC8CBE289014464_13</vt:lpwstr>
  </property>
</Properties>
</file>