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cs="宋体"/>
          <w:sz w:val="36"/>
          <w:szCs w:val="36"/>
        </w:rPr>
      </w:pPr>
      <w:r>
        <w:rPr>
          <w:rFonts w:hint="eastAsia" w:cs="宋体"/>
          <w:sz w:val="36"/>
          <w:szCs w:val="36"/>
          <w:u w:val="single"/>
          <w:lang w:val="en-US" w:eastAsia="zh-CN"/>
        </w:rPr>
        <w:t>中</w:t>
      </w:r>
      <w:r>
        <w:rPr>
          <w:rFonts w:hint="eastAsia" w:cs="宋体"/>
          <w:sz w:val="36"/>
          <w:szCs w:val="36"/>
          <w:u w:val="single"/>
          <w:lang w:eastAsia="zh-CN"/>
        </w:rPr>
        <w:t>年级英语</w:t>
      </w:r>
      <w:r>
        <w:rPr>
          <w:rFonts w:cs="宋体"/>
          <w:sz w:val="36"/>
          <w:szCs w:val="36"/>
          <w:u w:val="single"/>
        </w:rPr>
        <w:t xml:space="preserve">        </w:t>
      </w:r>
      <w:r>
        <w:rPr>
          <w:rFonts w:hint="eastAsia" w:cs="宋体"/>
          <w:sz w:val="36"/>
          <w:szCs w:val="36"/>
        </w:rPr>
        <w:t>备课组活动记录</w:t>
      </w:r>
    </w:p>
    <w:tbl>
      <w:tblPr>
        <w:tblStyle w:val="2"/>
        <w:tblW w:w="90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3"/>
        <w:gridCol w:w="2680"/>
        <w:gridCol w:w="2127"/>
        <w:gridCol w:w="28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活动时间</w:t>
            </w:r>
          </w:p>
        </w:tc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2023.2.9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 w:cs="Times New Roman"/>
                <w:sz w:val="28"/>
                <w:szCs w:val="28"/>
              </w:rPr>
              <w:t>主讲人</w:t>
            </w:r>
          </w:p>
        </w:tc>
        <w:tc>
          <w:tcPr>
            <w:tcW w:w="2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 w:cs="Times New Roman"/>
                <w:sz w:val="28"/>
                <w:szCs w:val="28"/>
                <w:lang w:val="en-US" w:eastAsia="zh-CN"/>
              </w:rPr>
              <w:t>周燕芬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 w:cs="Times New Roman"/>
                <w:sz w:val="24"/>
                <w:szCs w:val="24"/>
              </w:rPr>
              <w:t>活动主题</w:t>
            </w:r>
          </w:p>
        </w:tc>
        <w:tc>
          <w:tcPr>
            <w:tcW w:w="770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芙蓉小学英语作业规范及批改要求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活动地点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三（1）班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参加人员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 w:cs="Times New Roman"/>
                <w:sz w:val="28"/>
                <w:szCs w:val="28"/>
                <w:lang w:val="en-US" w:eastAsia="zh-CN"/>
              </w:rPr>
              <w:t>周燕芬、</w:t>
            </w: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沈艳、张燕、庄雅淇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cs="Times New Roman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活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动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内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容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cs="Times New Roman"/>
                <w:sz w:val="24"/>
                <w:szCs w:val="24"/>
              </w:rPr>
            </w:pPr>
          </w:p>
          <w:p>
            <w:pPr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3674110</wp:posOffset>
                      </wp:positionH>
                      <wp:positionV relativeFrom="paragraph">
                        <wp:posOffset>177165</wp:posOffset>
                      </wp:positionV>
                      <wp:extent cx="243840" cy="175260"/>
                      <wp:effectExtent l="8890" t="8255" r="21590" b="14605"/>
                      <wp:wrapNone/>
                      <wp:docPr id="1" name="等腰三角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17526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89.3pt;margin-top:13.95pt;height:13.8pt;width:19.2pt;z-index:251660288;mso-width-relative:page;mso-height-relative:page;" fillcolor="#FFFFFF" filled="t" stroked="t" coordsize="21600,21600" o:gfxdata="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rdGWTYAAAACQEAAA8AAAAAAAAAAQAgAAAAIgAAAGRycy9kb3ducmV2LnhtbFBLAQIUABQAAAAI&#10;AIdO4kBCJLtQJgIAAFYEAAAOAAAAAAAAAAEAIAAAACcBAABkcnMvZTJvRG9jLnhtbFBLBQYAAAAA&#10;BgAGAFkBAAC/BQAAAAA=&#10;" adj="10800">
                      <v:path/>
                      <v:fill on="t" focussize="0,0"/>
                      <v:stroke/>
                      <v:imagedata o:title=""/>
                      <o:lock v:ext="edit" aspectratio="f"/>
                    </v:shape>
                  </w:pict>
                </mc:Fallback>
              </mc:AlternateContent>
            </w:r>
            <w:bookmarkStart w:id="0" w:name="_GoBack"/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1837690</wp:posOffset>
                      </wp:positionH>
                      <wp:positionV relativeFrom="paragraph">
                        <wp:posOffset>192405</wp:posOffset>
                      </wp:positionV>
                      <wp:extent cx="243840" cy="175260"/>
                      <wp:effectExtent l="8890" t="8255" r="21590" b="14605"/>
                      <wp:wrapNone/>
                      <wp:docPr id="3" name="等腰三角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17526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144.7pt;margin-top:15.15pt;height:13.8pt;width:19.2pt;z-index:251659264;mso-width-relative:page;mso-height-relative:page;" fillcolor="#FFFFFF" filled="t" stroked="t" coordsize="21600,21600" o:gfxdata="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l5mGAtkAAAAJAQAADwAAAAAAAAABACAAAAAiAAAAZHJzL2Rvd25yZXYueG1sUEsBAhQAFAAA&#10;AAgAh07iQB2oGLonAgAAVgQAAA4AAAAAAAAAAQAgAAAAKAEAAGRycy9lMm9Eb2MueG1sUEsFBgAA&#10;AAAGAAYAWQEAAMEFAAAAAA==&#10;" adj="10800">
                      <v:path/>
                      <v:fill on="t" focussize="0,0"/>
                      <v:stroke/>
                      <v:imagedata o:title=""/>
                      <o:lock v:ext="edit" aspectratio="f"/>
                    </v:shape>
                  </w:pict>
                </mc:Fallback>
              </mc:AlternateContent>
            </w:r>
            <w:bookmarkEnd w:id="0"/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周：传达一下本学期学校作业规范及批改要求，主要讲一下新增的一些要求。批改的时候错误使用    ，学生修改正确后，在    处</w:t>
            </w:r>
            <w:r>
              <w:rPr>
                <w:rFonts w:hint="default" w:ascii="Arial" w:hAnsi="Arial" w:cs="Arial"/>
                <w:sz w:val="24"/>
                <w:szCs w:val="24"/>
                <w:lang w:val="en-US" w:eastAsia="zh-CN"/>
              </w:rPr>
              <w:t>√</w:t>
            </w:r>
            <w:r>
              <w:rPr>
                <w:rFonts w:hint="eastAsia" w:ascii="Arial" w:hAnsi="Arial" w:cs="Arial"/>
                <w:sz w:val="24"/>
                <w:szCs w:val="24"/>
                <w:lang w:val="en-US" w:eastAsia="zh-CN"/>
              </w:rPr>
              <w:t>，每题必须逐题批改，特别是连线题。</w:t>
            </w:r>
          </w:p>
          <w:p>
            <w:pPr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《课课练》和《听读空间》可选做，选做内容必须一个年级统一，每天的家作必须一个年级统一。每个年级的进度最好差不多，快一到二课时可以。还有什么问题吗？</w:t>
            </w:r>
          </w:p>
          <w:p>
            <w:pPr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张：对于比如在听课时学生笔记有没有颜色要求？</w:t>
            </w:r>
          </w:p>
          <w:p>
            <w:pPr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周：对我们三、四年级都是铅笔的话，还都是擦掉在原题改。</w:t>
            </w:r>
          </w:p>
          <w:p>
            <w:pPr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庄：作业本上贴标签的位子有没有要求统一？</w:t>
            </w:r>
          </w:p>
          <w:p>
            <w:pPr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周：有，我等会发个样式给大家。</w:t>
            </w:r>
          </w:p>
          <w:p>
            <w:pPr>
              <w:rPr>
                <w:rFonts w:hint="eastAsia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沈：对于默写本子上有要求吗？</w:t>
            </w:r>
          </w:p>
          <w:p>
            <w:pPr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周：格式参照作业规范要求细则，至于是改几遍，或者重默，可以一个年级商量一下。新的学期，我们活动时间和活动地点不变，下周我们要学习课程纲要，请大家说说自己的见解。</w:t>
            </w:r>
            <w:r>
              <w:rPr>
                <w:rFonts w:hint="default" w:cs="Times New Roman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375785" cy="2851150"/>
                  <wp:effectExtent l="0" t="0" r="13335" b="13970"/>
                  <wp:docPr id="2" name="图片 1" descr="c4ee99d099247664b0f17918db00e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4ee99d099247664b0f17918db00ed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785" cy="285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  <w:p>
            <w:pPr>
              <w:rPr>
                <w:rFonts w:hint="default" w:cs="Times New Roman"/>
                <w:sz w:val="24"/>
                <w:szCs w:val="24"/>
                <w:lang w:val="en-US"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mZDgxNGVhMzM0MDkyZWU3NzFjYTM5NmU3ZjE5MmUifQ=="/>
  </w:docVars>
  <w:rsids>
    <w:rsidRoot w:val="7ED75EF7"/>
    <w:rsid w:val="7ED7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2023-03-08T02:03:00Z</dcterms:created>
  <dc:creator>User</dc:creator>
  <cp:lastModifiedBy>User</cp:lastModifiedBy>
  <dcterms:modified xsi:type="dcterms:W3CDTF">2023-03-08T02:04:51Z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AA56B5226F874F638051302A377F5D85</vt:lpwstr>
  </property>
</Properties>
</file>