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u w:val="single"/>
          <w:lang w:val="en-US" w:eastAsia="zh-CN"/>
        </w:rPr>
        <w:t>英语教研组</w:t>
      </w:r>
      <w:r>
        <w:rPr>
          <w:rFonts w:hint="eastAsia"/>
          <w:sz w:val="28"/>
          <w:szCs w:val="28"/>
          <w:lang w:val="en-US" w:eastAsia="zh-CN"/>
        </w:rPr>
        <w:t>活动记录</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2405"/>
        <w:gridCol w:w="2405"/>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8"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    题</w:t>
            </w:r>
          </w:p>
        </w:tc>
        <w:tc>
          <w:tcPr>
            <w:tcW w:w="4231" w:type="pct"/>
            <w:gridSpan w:val="3"/>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“教-学-评一体化”视角下的单元整体教学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8"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内    容</w:t>
            </w:r>
          </w:p>
        </w:tc>
        <w:tc>
          <w:tcPr>
            <w:tcW w:w="1410"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“教学评一体化”视角下的小学英语单元</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整体教学实践与探究</w:t>
            </w:r>
          </w:p>
        </w:tc>
        <w:tc>
          <w:tcPr>
            <w:tcW w:w="1410"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主讲人</w:t>
            </w:r>
          </w:p>
        </w:tc>
        <w:tc>
          <w:tcPr>
            <w:tcW w:w="1411"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梁伊丽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68"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时    间</w:t>
            </w:r>
          </w:p>
        </w:tc>
        <w:tc>
          <w:tcPr>
            <w:tcW w:w="1410" w:type="pct"/>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2023.9.22</w:t>
            </w:r>
          </w:p>
        </w:tc>
        <w:tc>
          <w:tcPr>
            <w:tcW w:w="1410"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  点</w:t>
            </w:r>
          </w:p>
        </w:tc>
        <w:tc>
          <w:tcPr>
            <w:tcW w:w="1411" w:type="pct"/>
            <w:vAlign w:val="center"/>
          </w:tcPr>
          <w:p>
            <w:pPr>
              <w:spacing w:line="240" w:lineRule="auto"/>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美术室1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768"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加</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人</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员</w:t>
            </w:r>
          </w:p>
        </w:tc>
        <w:tc>
          <w:tcPr>
            <w:tcW w:w="4231" w:type="pct"/>
            <w:gridSpan w:val="3"/>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梁伊丽、张燕、缪小燕、周燕芬、莫玉娟、</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顾晓萱、许佳宁、庄雅淇、沈艳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1" w:hRule="atLeast"/>
        </w:trPr>
        <w:tc>
          <w:tcPr>
            <w:tcW w:w="768" w:type="pct"/>
            <w:vAlign w:val="center"/>
          </w:tcPr>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活</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动</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过</w:t>
            </w:r>
          </w:p>
          <w:p>
            <w:pPr>
              <w:spacing w:line="24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程</w:t>
            </w:r>
          </w:p>
        </w:tc>
        <w:tc>
          <w:tcPr>
            <w:tcW w:w="4231" w:type="pct"/>
            <w:gridSpan w:val="3"/>
            <w:vAlign w:val="center"/>
          </w:tcPr>
          <w:p>
            <w:pPr>
              <w:numPr>
                <w:ilvl w:val="0"/>
                <w:numId w:val="1"/>
              </w:numPr>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新优质磨课第一轮</w:t>
            </w:r>
          </w:p>
          <w:p>
            <w:pPr>
              <w:numPr>
                <w:ilvl w:val="0"/>
                <w:numId w:val="0"/>
              </w:numPr>
              <w:spacing w:line="240" w:lineRule="auto"/>
              <w:jc w:val="both"/>
              <w:rPr>
                <w:rFonts w:hint="eastAsia" w:ascii="宋体" w:hAnsi="宋体" w:eastAsia="宋体" w:cs="宋体"/>
                <w:sz w:val="24"/>
                <w:szCs w:val="24"/>
                <w:vertAlign w:val="baseline"/>
                <w:lang w:val="en-US" w:eastAsia="zh-CN"/>
              </w:rPr>
            </w:pPr>
            <w:bookmarkStart w:id="0" w:name="_GoBack"/>
            <w:r>
              <w:rPr>
                <w:rFonts w:hint="eastAsia" w:ascii="宋体" w:hAnsi="宋体" w:eastAsia="宋体" w:cs="宋体"/>
                <w:sz w:val="24"/>
                <w:szCs w:val="24"/>
                <w:vertAlign w:val="baseline"/>
                <w:lang w:val="en-US" w:eastAsia="zh-CN"/>
              </w:rPr>
              <w:drawing>
                <wp:inline distT="0" distB="0" distL="114300" distR="114300">
                  <wp:extent cx="4436745" cy="3327400"/>
                  <wp:effectExtent l="0" t="0" r="8255" b="0"/>
                  <wp:docPr id="6" name="图片 6" descr="783390fc22110c76e61c1112e54b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83390fc22110c76e61c1112e54ba24"/>
                          <pic:cNvPicPr>
                            <a:picLocks noChangeAspect="1"/>
                          </pic:cNvPicPr>
                        </pic:nvPicPr>
                        <pic:blipFill>
                          <a:blip r:embed="rId4"/>
                          <a:stretch>
                            <a:fillRect/>
                          </a:stretch>
                        </pic:blipFill>
                        <pic:spPr>
                          <a:xfrm>
                            <a:off x="0" y="0"/>
                            <a:ext cx="4436745" cy="3327400"/>
                          </a:xfrm>
                          <a:prstGeom prst="rect">
                            <a:avLst/>
                          </a:prstGeom>
                        </pic:spPr>
                      </pic:pic>
                    </a:graphicData>
                  </a:graphic>
                </wp:inline>
              </w:drawing>
            </w:r>
            <w:bookmarkEnd w:id="0"/>
          </w:p>
          <w:p>
            <w:pPr>
              <w:numPr>
                <w:ilvl w:val="0"/>
                <w:numId w:val="0"/>
              </w:numPr>
              <w:spacing w:line="240" w:lineRule="auto"/>
              <w:jc w:val="both"/>
              <w:rPr>
                <w:rFonts w:hint="eastAsia" w:ascii="宋体" w:hAnsi="宋体" w:eastAsia="宋体" w:cs="宋体"/>
                <w:sz w:val="24"/>
                <w:szCs w:val="24"/>
                <w:vertAlign w:val="baseline"/>
                <w:lang w:val="en-US" w:eastAsia="zh-CN"/>
              </w:rPr>
            </w:pPr>
          </w:p>
          <w:p>
            <w:pPr>
              <w:numPr>
                <w:ilvl w:val="0"/>
                <w:numId w:val="1"/>
              </w:numPr>
              <w:spacing w:line="24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理论学习心得交流</w:t>
            </w:r>
          </w:p>
          <w:p>
            <w:pPr>
              <w:spacing w:line="240" w:lineRule="auto"/>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bCs/>
                <w:sz w:val="24"/>
                <w:szCs w:val="24"/>
                <w:vertAlign w:val="baseline"/>
                <w:lang w:val="en-US" w:eastAsia="zh-CN"/>
              </w:rPr>
              <w:t>梁伊丽：</w:t>
            </w:r>
            <w:r>
              <w:rPr>
                <w:rFonts w:hint="eastAsia" w:ascii="宋体" w:hAnsi="宋体" w:eastAsia="宋体" w:cs="宋体"/>
                <w:b w:val="0"/>
                <w:bCs w:val="0"/>
                <w:sz w:val="24"/>
                <w:szCs w:val="24"/>
                <w:vertAlign w:val="baseline"/>
                <w:lang w:val="en-US" w:eastAsia="zh-CN"/>
              </w:rPr>
              <w:t xml:space="preserve">新《课标》指出：要注重“教-学-评”一体化设计，坚持以评促学、以评促教，将评价贯穿英语课程教与学的全过程。评价包括：课堂评价、作业评价、单元评价和期末评价。在“教学评 </w:t>
            </w:r>
          </w:p>
          <w:p>
            <w:p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一体化”视角下的小学英语单元整体教学中，教师应以单元教材内容为基石，以单元主题意义的探究为价值引领，以学生的核心素养培养为发展导向，全面整体、科学合理地设计教学内容、教学目标和教学评价有机融合的教学活动。</w:t>
            </w:r>
          </w:p>
          <w:p>
            <w:p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张燕：</w:t>
            </w:r>
            <w:r>
              <w:rPr>
                <w:rFonts w:hint="default" w:ascii="宋体" w:hAnsi="宋体" w:eastAsia="宋体" w:cs="宋体"/>
                <w:b/>
                <w:bCs/>
                <w:sz w:val="24"/>
                <w:szCs w:val="24"/>
                <w:vertAlign w:val="baseline"/>
                <w:lang w:eastAsia="zh-CN"/>
              </w:rPr>
              <w:t xml:space="preserve"> “教”</w:t>
            </w:r>
            <w:r>
              <w:rPr>
                <w:rFonts w:hint="eastAsia" w:ascii="宋体" w:hAnsi="宋体" w:eastAsia="宋体" w:cs="宋体"/>
                <w:b w:val="0"/>
                <w:bCs w:val="0"/>
                <w:sz w:val="24"/>
                <w:szCs w:val="24"/>
                <w:vertAlign w:val="baseline"/>
                <w:lang w:val="en-US" w:eastAsia="zh-CN"/>
              </w:rPr>
              <w:t>指向的是学生</w:t>
            </w:r>
            <w:r>
              <w:rPr>
                <w:rFonts w:hint="default" w:ascii="宋体" w:hAnsi="宋体" w:eastAsia="宋体" w:cs="宋体"/>
                <w:b w:val="0"/>
                <w:bCs w:val="0"/>
                <w:sz w:val="24"/>
                <w:szCs w:val="24"/>
                <w:vertAlign w:val="baseline"/>
                <w:lang w:eastAsia="zh-CN"/>
              </w:rPr>
              <w:t>英语</w:t>
            </w:r>
            <w:r>
              <w:rPr>
                <w:rFonts w:hint="eastAsia" w:ascii="宋体" w:hAnsi="宋体" w:eastAsia="宋体" w:cs="宋体"/>
                <w:b w:val="0"/>
                <w:bCs w:val="0"/>
                <w:sz w:val="24"/>
                <w:szCs w:val="24"/>
                <w:vertAlign w:val="baseline"/>
                <w:lang w:val="en-US" w:eastAsia="zh-CN"/>
              </w:rPr>
              <w:t>学科核心素养的培养，教师以目标为导向，计划与组织课堂教学活动；</w:t>
            </w:r>
            <w:r>
              <w:rPr>
                <w:rFonts w:hint="default" w:ascii="宋体" w:hAnsi="宋体" w:eastAsia="宋体" w:cs="宋体"/>
                <w:b w:val="0"/>
                <w:bCs w:val="0"/>
                <w:sz w:val="24"/>
                <w:szCs w:val="24"/>
                <w:vertAlign w:val="baseline"/>
                <w:lang w:eastAsia="zh-CN"/>
              </w:rPr>
              <w:t>“学”</w:t>
            </w:r>
            <w:r>
              <w:rPr>
                <w:rFonts w:hint="eastAsia" w:ascii="宋体" w:hAnsi="宋体" w:eastAsia="宋体" w:cs="宋体"/>
                <w:b w:val="0"/>
                <w:bCs w:val="0"/>
                <w:sz w:val="24"/>
                <w:szCs w:val="24"/>
                <w:vertAlign w:val="baseline"/>
                <w:lang w:val="en-US" w:eastAsia="zh-CN"/>
              </w:rPr>
              <w:t>是为了发展学科核心素养，学生在教师的指导下开展与各项</w:t>
            </w:r>
            <w:r>
              <w:rPr>
                <w:rFonts w:hint="default" w:ascii="宋体" w:hAnsi="宋体" w:eastAsia="宋体" w:cs="宋体"/>
                <w:b/>
                <w:bCs/>
                <w:sz w:val="24"/>
                <w:szCs w:val="24"/>
                <w:vertAlign w:val="baseline"/>
                <w:lang w:eastAsia="zh-CN"/>
              </w:rPr>
              <w:t>“教”</w:t>
            </w:r>
            <w:r>
              <w:rPr>
                <w:rFonts w:hint="eastAsia" w:ascii="宋体" w:hAnsi="宋体" w:eastAsia="宋体" w:cs="宋体"/>
                <w:b w:val="0"/>
                <w:bCs w:val="0"/>
                <w:sz w:val="24"/>
                <w:szCs w:val="24"/>
                <w:vertAlign w:val="baseline"/>
                <w:lang w:val="en-US" w:eastAsia="zh-CN"/>
              </w:rPr>
              <w:t>的内容保持一致的学习活动；“评”是师生共同完成检测教学目标达成情况的评价任务。三者构成了完整的教学过程。单元整体</w:t>
            </w:r>
            <w:r>
              <w:rPr>
                <w:rFonts w:hint="default" w:ascii="宋体" w:hAnsi="宋体" w:eastAsia="宋体" w:cs="宋体"/>
                <w:b w:val="0"/>
                <w:bCs w:val="0"/>
                <w:sz w:val="24"/>
                <w:szCs w:val="24"/>
                <w:vertAlign w:val="baseline"/>
                <w:lang w:eastAsia="zh-CN"/>
              </w:rPr>
              <w:t>“</w:t>
            </w:r>
            <w:r>
              <w:rPr>
                <w:rFonts w:hint="eastAsia" w:ascii="宋体" w:hAnsi="宋体" w:eastAsia="宋体" w:cs="宋体"/>
                <w:b w:val="0"/>
                <w:bCs w:val="0"/>
                <w:sz w:val="24"/>
                <w:szCs w:val="24"/>
                <w:vertAlign w:val="baseline"/>
                <w:lang w:val="en-US" w:eastAsia="zh-CN"/>
              </w:rPr>
              <w:t>教</w:t>
            </w:r>
            <w:r>
              <w:rPr>
                <w:rFonts w:hint="default" w:ascii="宋体" w:hAnsi="宋体" w:eastAsia="宋体" w:cs="宋体"/>
                <w:b w:val="0"/>
                <w:bCs w:val="0"/>
                <w:sz w:val="24"/>
                <w:szCs w:val="24"/>
                <w:vertAlign w:val="baseline"/>
                <w:lang w:eastAsia="zh-CN"/>
              </w:rPr>
              <w:t>-</w:t>
            </w:r>
            <w:r>
              <w:rPr>
                <w:rFonts w:hint="eastAsia" w:ascii="宋体" w:hAnsi="宋体" w:eastAsia="宋体" w:cs="宋体"/>
                <w:b w:val="0"/>
                <w:bCs w:val="0"/>
                <w:sz w:val="24"/>
                <w:szCs w:val="24"/>
                <w:vertAlign w:val="baseline"/>
                <w:lang w:val="en-US" w:eastAsia="zh-CN"/>
              </w:rPr>
              <w:t>学</w:t>
            </w:r>
            <w:r>
              <w:rPr>
                <w:rFonts w:hint="default" w:ascii="宋体" w:hAnsi="宋体" w:eastAsia="宋体" w:cs="宋体"/>
                <w:b w:val="0"/>
                <w:bCs w:val="0"/>
                <w:sz w:val="24"/>
                <w:szCs w:val="24"/>
                <w:vertAlign w:val="baseline"/>
                <w:lang w:eastAsia="zh-CN"/>
              </w:rPr>
              <w:t>-</w:t>
            </w:r>
            <w:r>
              <w:rPr>
                <w:rFonts w:hint="eastAsia" w:ascii="宋体" w:hAnsi="宋体" w:eastAsia="宋体" w:cs="宋体"/>
                <w:b w:val="0"/>
                <w:bCs w:val="0"/>
                <w:sz w:val="24"/>
                <w:szCs w:val="24"/>
                <w:vertAlign w:val="baseline"/>
                <w:lang w:val="en-US" w:eastAsia="zh-CN"/>
              </w:rPr>
              <w:t>评</w:t>
            </w:r>
            <w:r>
              <w:rPr>
                <w:rFonts w:hint="default" w:ascii="宋体" w:hAnsi="宋体" w:eastAsia="宋体" w:cs="宋体"/>
                <w:b w:val="0"/>
                <w:bCs w:val="0"/>
                <w:sz w:val="24"/>
                <w:szCs w:val="24"/>
                <w:vertAlign w:val="baseline"/>
                <w:lang w:eastAsia="zh-CN"/>
              </w:rPr>
              <w:t>”</w:t>
            </w:r>
            <w:r>
              <w:rPr>
                <w:rFonts w:hint="eastAsia" w:ascii="宋体" w:hAnsi="宋体" w:eastAsia="宋体" w:cs="宋体"/>
                <w:b w:val="0"/>
                <w:bCs w:val="0"/>
                <w:sz w:val="24"/>
                <w:szCs w:val="24"/>
                <w:vertAlign w:val="baseline"/>
                <w:lang w:val="en-US" w:eastAsia="zh-CN"/>
              </w:rPr>
              <w:t>一体化是指教学目标、学习活动和评价任务在单元中的一致性设计。它将三者放入一个单元主题语境中，以单元教学目标为统领，由任务驱动学习，将评价植入学习活动，监测教与学的过程，达到以评促教、以评带学的目的。</w:t>
            </w:r>
            <w:r>
              <w:rPr>
                <w:rFonts w:hint="default" w:ascii="宋体" w:hAnsi="宋体" w:eastAsia="宋体" w:cs="宋体"/>
                <w:b w:val="0"/>
                <w:bCs w:val="0"/>
                <w:sz w:val="24"/>
                <w:szCs w:val="24"/>
                <w:vertAlign w:val="baseline"/>
                <w:lang w:eastAsia="zh-CN"/>
              </w:rPr>
              <w:t>以往我们将重心放在“教”与“学”，对评价片面理解为检测。通过学习，了解到测评任务的设计要检测教学目标的达成情况；大单元、大评价，包括完成新授之外的任务、反馈，方式也是多样化的：口语、书面......所以我们</w:t>
            </w:r>
            <w:r>
              <w:rPr>
                <w:rFonts w:hint="eastAsia" w:ascii="宋体" w:hAnsi="宋体" w:eastAsia="宋体" w:cs="宋体"/>
                <w:b w:val="0"/>
                <w:bCs w:val="0"/>
                <w:sz w:val="24"/>
                <w:szCs w:val="24"/>
                <w:vertAlign w:val="baseline"/>
                <w:lang w:val="en-US" w:eastAsia="zh-CN"/>
              </w:rPr>
              <w:t>应重视“评”对“教”和“学”的推动作用，处理好三者之间的关系。</w:t>
            </w:r>
          </w:p>
          <w:p>
            <w:pPr>
              <w:spacing w:line="240" w:lineRule="auto"/>
              <w:jc w:val="both"/>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val="en-US" w:eastAsia="zh-CN"/>
              </w:rPr>
              <w:t>缪小燕</w:t>
            </w:r>
            <w:r>
              <w:rPr>
                <w:rFonts w:hint="eastAsia" w:ascii="宋体" w:hAnsi="宋体" w:eastAsia="宋体" w:cs="宋体"/>
                <w:b/>
                <w:bCs/>
                <w:sz w:val="24"/>
                <w:szCs w:val="24"/>
                <w:vertAlign w:val="baseline"/>
                <w:lang w:eastAsia="zh-CN"/>
              </w:rPr>
              <w:t>：</w:t>
            </w:r>
            <w:r>
              <w:rPr>
                <w:rFonts w:hint="default" w:ascii="宋体" w:hAnsi="宋体" w:eastAsia="宋体" w:cs="宋体"/>
                <w:b w:val="0"/>
                <w:bCs w:val="0"/>
                <w:sz w:val="24"/>
                <w:szCs w:val="24"/>
                <w:vertAlign w:val="baseline"/>
                <w:lang w:eastAsia="zh-CN"/>
              </w:rPr>
              <w:t>根据"教学评价一体化"的原则，"教学评价一体化"的小学英语单元整体教学的教学方式要关注以下：(1）重视和开展角色扮演活动，使学生在英语学习中能够运用语言，增强学生的口头表达能力；(2）培养学生的听力理解能力，注重学生的听力发展，通过练习使学生能够听懂对话，理解对话背后的意义；(3)鼓励学生自主完成语言任务，使学生在有趣的表演环节中能够自觉性地从多个角度考虑完成语言任务；(4）促进学生间的协作，引导学生们共同完成其语言任务，让学生们能够发挥自身的能力，发掘潜调动情感，促进学生间的协作。</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周燕芬：</w:t>
            </w:r>
            <w:r>
              <w:rPr>
                <w:rFonts w:hint="eastAsia" w:ascii="宋体" w:hAnsi="宋体" w:eastAsia="宋体" w:cs="宋体"/>
                <w:kern w:val="2"/>
                <w:sz w:val="21"/>
                <w:szCs w:val="21"/>
                <w:lang w:val="en-US" w:eastAsia="zh-CN" w:bidi="ar"/>
              </w:rPr>
              <w:t xml:space="preserve">“教—学—评”是教学的整个过程。“教”是教师把握英语学科核心素养的培养方向，通过有效组织和实施课内外教与学的活动，达成学科育人的目的。“学”是学生在教师的指导下，通过主动参与各种语言实践活动，将学科知识和技能转化为自身的学科核心素养。“评”是教师依据教学目标确定评价内容和评价标准，通过组织和引导学生完成以评价目标为导向的多种评价活动，以此监控学生的学习过程，检测教与学的效果，实现以评促学，以评促教。   教师需要从追求学生成绩转为关注英语学科课程对学生的发展，要有学科育人、立德树人的教学理念。其次教师需要把传授语言知识与培养学生语言综合运用能力相统一，以单元主题为引领、以语篇为依托，关注学生思维、文化品质与学习能力的培养。接着以学定教，有分析学生已有的知识经验、能力和态度以及潜在困难的分析能力。紧接着在此基础上制定出与学生学习语言、文化、思维融合发展的教学目标，并在教学实施中运用英语学习活动观引导学生在探究中达成期待目标，最后在实施教学过程中运用多种评价方式诊断和调整教学最终达成教学目标。           </w:t>
            </w:r>
          </w:p>
          <w:p>
            <w:pPr>
              <w:keepNext w:val="0"/>
              <w:keepLines w:val="0"/>
              <w:widowControl/>
              <w:suppressLineNumbers w:val="0"/>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莫玉娟：</w:t>
            </w:r>
            <w:r>
              <w:rPr>
                <w:rFonts w:ascii="宋体" w:hAnsi="宋体" w:eastAsia="宋体" w:cs="宋体"/>
                <w:kern w:val="0"/>
                <w:sz w:val="24"/>
                <w:szCs w:val="24"/>
                <w:lang w:val="en-US" w:eastAsia="zh-CN" w:bidi="ar"/>
              </w:rPr>
              <w:t>教学评一致性由学教一致性、教评一致性和评学一致性三要素组成。学教一致性要求学生的学习与教师的教学一致，教评一致性要求教师的教学与对学生的评价一致，评学一致性要求对学生学习的评价与学生的学习一致。教学评一致性对教师提出新要求：要求教师基于学生学习设计教学目标；要求教师准确把握将课程标准所规定的课程目标转化为教学目标，并基于课程目标的教学目标设计教学过程与活动；要求教师具有将课程目标转化为评价目标，并设计科学的评价活动，评价学生是否达成课程目标的评价意识与能力；要求教师具有基于指向课程目标的评价目标设计科学的评价活动，同时把握并有效运用促进学生达成评价目标与活动所要求的课程目标的各种有效方法与实施能力。小学英语教学设计要基于学生的思维发展特点，设计相应的学习，促进学生学习英语，同时也一定要设计相应的活动，促进学生思维发展。</w:t>
            </w:r>
          </w:p>
          <w:p>
            <w:pPr>
              <w:keepNext w:val="0"/>
              <w:keepLines w:val="0"/>
              <w:widowControl w:val="0"/>
              <w:suppressLineNumbers w:val="0"/>
              <w:spacing w:before="0" w:beforeAutospacing="0" w:after="0" w:afterAutospacing="0"/>
              <w:ind w:left="0" w:leftChars="0" w:right="0" w:firstLine="0" w:firstLineChars="0"/>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顾晓萱：</w:t>
            </w:r>
            <w:r>
              <w:rPr>
                <w:rFonts w:hint="eastAsia" w:ascii="宋体" w:hAnsi="宋体" w:eastAsia="宋体" w:cs="宋体"/>
                <w:kern w:val="2"/>
                <w:sz w:val="24"/>
                <w:szCs w:val="24"/>
                <w:lang w:val="en-US" w:eastAsia="zh-CN" w:bidi="ar"/>
              </w:rPr>
              <w:t>要实现“教</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学</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评“一体化，我觉得我们需要做到：（</w:t>
            </w:r>
            <w:r>
              <w:rPr>
                <w:rFonts w:hint="default" w:ascii="Calibri" w:hAnsi="Calibri" w:eastAsia="宋体" w:cs="Calibri"/>
                <w:kern w:val="2"/>
                <w:sz w:val="24"/>
                <w:szCs w:val="24"/>
                <w:lang w:val="en-US" w:eastAsia="zh-CN" w:bidi="ar"/>
              </w:rPr>
              <w:t>1</w:t>
            </w:r>
            <w:r>
              <w:rPr>
                <w:rFonts w:hint="eastAsia" w:ascii="宋体" w:hAnsi="宋体" w:eastAsia="宋体" w:cs="宋体"/>
                <w:kern w:val="2"/>
                <w:sz w:val="24"/>
                <w:szCs w:val="24"/>
                <w:lang w:val="en-US" w:eastAsia="zh-CN" w:bidi="ar"/>
              </w:rPr>
              <w:t>）聚焦教学目标。日教学目标是教学活动的导向。我们要深入研读新课标，通过横向分析、纵向分析的方法，了解各个学段的不同目标，比如</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低年级学段学生要了解词的音形义。高年级的学生能运用批判性思维评价作者的意图。（</w:t>
            </w:r>
            <w:r>
              <w:rPr>
                <w:rFonts w:hint="default" w:ascii="Calibri" w:hAnsi="Calibri" w:eastAsia="宋体" w:cs="Calibri"/>
                <w:kern w:val="2"/>
                <w:sz w:val="24"/>
                <w:szCs w:val="24"/>
                <w:lang w:val="en-US" w:eastAsia="zh-CN" w:bidi="ar"/>
              </w:rPr>
              <w:t>2</w:t>
            </w:r>
            <w:r>
              <w:rPr>
                <w:rFonts w:hint="eastAsia" w:ascii="宋体" w:hAnsi="宋体" w:eastAsia="宋体" w:cs="宋体"/>
                <w:kern w:val="2"/>
                <w:sz w:val="24"/>
                <w:szCs w:val="24"/>
                <w:lang w:val="en-US" w:eastAsia="zh-CN" w:bidi="ar"/>
              </w:rPr>
              <w:t>）聚焦学习过程。课堂教学不仅要教会学生知识，还要教会学生学生方法，习惯，态度，能力等。课堂要从知识传授转向核心素养培育，课堂中可通过创建真实的情景，如</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教授食物这个单元单词，可结合餐厅点餐的情景。（</w:t>
            </w:r>
            <w:r>
              <w:rPr>
                <w:rFonts w:hint="default" w:ascii="Calibri" w:hAnsi="Calibri" w:eastAsia="宋体" w:cs="Calibri"/>
                <w:kern w:val="2"/>
                <w:sz w:val="24"/>
                <w:szCs w:val="24"/>
                <w:lang w:val="en-US" w:eastAsia="zh-CN" w:bidi="ar"/>
              </w:rPr>
              <w:t>3</w:t>
            </w:r>
            <w:r>
              <w:rPr>
                <w:rFonts w:hint="eastAsia" w:ascii="宋体" w:hAnsi="宋体" w:eastAsia="宋体" w:cs="宋体"/>
                <w:kern w:val="2"/>
                <w:sz w:val="24"/>
                <w:szCs w:val="24"/>
                <w:lang w:val="en-US" w:eastAsia="zh-CN" w:bidi="ar"/>
              </w:rPr>
              <w:t>）聚焦多元评价。我们要建构评价意识，采用不同的评价手段进行多样化的课堂及时评价，通过学生自评、小组互评、教师评价等方法，或课堂的口头评</w:t>
            </w:r>
            <w:r>
              <w:rPr>
                <w:rFonts w:hint="eastAsia" w:ascii="Calibri" w:hAnsi="Calibri" w:eastAsia="宋体" w:cs="Times New Roman"/>
                <w:kern w:val="2"/>
                <w:sz w:val="24"/>
                <w:szCs w:val="24"/>
                <w:lang w:val="en-US" w:eastAsia="zh-CN" w:bidi="ar"/>
              </w:rPr>
              <w:t xml:space="preserve"> </w:t>
            </w:r>
            <w:r>
              <w:rPr>
                <w:rFonts w:hint="eastAsia" w:ascii="宋体" w:hAnsi="宋体" w:eastAsia="宋体" w:cs="宋体"/>
                <w:kern w:val="2"/>
                <w:sz w:val="24"/>
                <w:szCs w:val="24"/>
                <w:lang w:val="en-US" w:eastAsia="zh-CN" w:bidi="ar"/>
              </w:rPr>
              <w:t>价、随堂测验，课后的作业监测等，将“评”贯穿在教学的全过程，促进学生达成学习目标。</w:t>
            </w:r>
          </w:p>
          <w:p>
            <w:pPr>
              <w:numPr>
                <w:ilvl w:val="0"/>
                <w:numId w:val="0"/>
              </w:num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许佳宁：</w:t>
            </w:r>
            <w:r>
              <w:rPr>
                <w:rFonts w:hint="default" w:ascii="宋体" w:hAnsi="宋体" w:eastAsia="宋体" w:cs="宋体"/>
                <w:b w:val="0"/>
                <w:bCs w:val="0"/>
                <w:sz w:val="24"/>
                <w:szCs w:val="24"/>
                <w:vertAlign w:val="baseline"/>
                <w:lang w:eastAsia="zh-CN"/>
              </w:rPr>
              <w:t>结合单元整体设计创设有效真实的情境，紧扣教学评一体化，设计教学内容目标活动和评价，面向教学，能使活动更加连贯，渐进和整体。“以评促学，以评促教，把评价贯穿英语教与学的全过程，坚持过程性、终结性和多元化评价全面运用”，这几句话点出了未来教学模式的特点。我们也应该在设计每堂课的时候基于单元整体并做到教学评一体化。准确把握三者在育人过程中的不同价值功能，通过在学生语言深度学习的过程中融入多元评价活动，使得教师在学生深度语言学习的过程中全面了解学生的语言发展情况，及时调控教学活动，有助于教学质量的切实提升。</w:t>
            </w:r>
          </w:p>
          <w:p>
            <w:pPr>
              <w:numPr>
                <w:ilvl w:val="0"/>
                <w:numId w:val="0"/>
              </w:num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庄雅淇：</w:t>
            </w:r>
            <w:r>
              <w:rPr>
                <w:rFonts w:hint="default" w:ascii="宋体" w:hAnsi="宋体" w:eastAsia="宋体" w:cs="宋体"/>
                <w:b w:val="0"/>
                <w:bCs w:val="0"/>
                <w:sz w:val="24"/>
                <w:szCs w:val="24"/>
                <w:vertAlign w:val="baseline"/>
                <w:lang w:eastAsia="zh-CN"/>
              </w:rPr>
              <w:t>2022版课标注重"教一学一评”一体化设计。坚持以评促学、以评促教，将评价贯穿英语课程教与学的全过程。教学评价包括课堂评价，包括对教师的教，学生的学，以及这两者之间关系的评价。课堂教学容易出现课堂评价理念与意识淡薄；课堂评价实施策略无效、无价。课堂评价结果使用不当；评而无判，评价缺乏诊断性。教师需要建构课堂评价意识、评价手段、评价能力，这样才能把课堂评价落实在教学中。需要深入理念学习与素养提升的研究，丰富评价实施策略，指导教学中的评价的科学性和多样性，改善教师评价的效果。</w:t>
            </w:r>
          </w:p>
          <w:p>
            <w:pPr>
              <w:numPr>
                <w:ilvl w:val="0"/>
                <w:numId w:val="0"/>
              </w:numPr>
              <w:spacing w:line="240" w:lineRule="auto"/>
              <w:jc w:val="both"/>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沈艳：</w:t>
            </w:r>
            <w:r>
              <w:rPr>
                <w:rFonts w:hint="default" w:ascii="宋体" w:hAnsi="宋体" w:eastAsia="宋体" w:cs="宋体"/>
                <w:b w:val="0"/>
                <w:bCs w:val="0"/>
                <w:sz w:val="24"/>
                <w:szCs w:val="24"/>
                <w:vertAlign w:val="baseline"/>
                <w:lang w:eastAsia="zh-CN"/>
              </w:rPr>
              <w:t>我们应该改变碎片化的教学内容、散状化的课堂活动、摒弃走过场式的课堂评价。课堂上，教师采用奖章机制，引导学生对自己、对同学的课堂活动进行评价，在学习过程中积极思考、主动探究、愉快合作，并能应用已有的语言积累和生活经验完成新的拓展性单元学习任务。以评促学，以评促教，在完成教学目标的同时，对评价方式的多元化做了初步尝试，并取得良好效果。我们还要反思自身教学日常、改进教学方法、优化教学设计，实施结构化教学，提高学与教的质量，在英语教学专业化道路上不断精进，不断成长。</w:t>
            </w:r>
          </w:p>
          <w:p>
            <w:pPr>
              <w:keepNext w:val="0"/>
              <w:keepLines w:val="0"/>
              <w:widowControl/>
              <w:suppressLineNumbers w:val="0"/>
              <w:spacing w:line="240" w:lineRule="auto"/>
              <w:jc w:val="left"/>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梁伊丽：</w:t>
            </w:r>
            <w:r>
              <w:rPr>
                <w:rFonts w:hint="eastAsia" w:ascii="宋体" w:hAnsi="宋体" w:eastAsia="宋体" w:cs="宋体"/>
                <w:b w:val="0"/>
                <w:bCs w:val="0"/>
                <w:color w:val="auto"/>
                <w:sz w:val="24"/>
                <w:szCs w:val="24"/>
                <w:vertAlign w:val="baseline"/>
                <w:lang w:val="en-US" w:eastAsia="zh-CN"/>
              </w:rPr>
              <w:t>从核心素养构成的英语课程目标出发，以单元为单位，围绕主题、基于语篇，探索如何围绕单元学习目标、学习活动和评价任务开展“</w:t>
            </w:r>
            <w:r>
              <w:rPr>
                <w:rFonts w:hint="eastAsia" w:ascii="宋体" w:hAnsi="宋体" w:eastAsia="宋体" w:cs="宋体"/>
                <w:b w:val="0"/>
                <w:bCs w:val="0"/>
                <w:sz w:val="24"/>
                <w:szCs w:val="24"/>
                <w:vertAlign w:val="baseline"/>
                <w:lang w:val="en-US" w:eastAsia="zh-CN"/>
              </w:rPr>
              <w:t>教-学-评”一体化设计与实施是当前落实新课程理念的一个重要课题之一。</w:t>
            </w:r>
            <w:r>
              <w:rPr>
                <w:rFonts w:hint="eastAsia" w:ascii="宋体" w:hAnsi="宋体" w:eastAsia="宋体" w:cs="宋体"/>
                <w:sz w:val="24"/>
                <w:szCs w:val="24"/>
                <w:vertAlign w:val="baseline"/>
                <w:lang w:val="en-US" w:eastAsia="zh-CN"/>
              </w:rPr>
              <w:t>“教-学-评一体化”视角下的单元整体教学，首先要明确单元学习主题，其次要确立单元学习目标，然后围绕目标设计单元学习活动和评价任务。 在</w:t>
            </w:r>
            <w:r>
              <w:rPr>
                <w:rFonts w:hint="eastAsia" w:ascii="宋体" w:hAnsi="宋体" w:eastAsia="宋体" w:cs="宋体"/>
                <w:b w:val="0"/>
                <w:bCs w:val="0"/>
                <w:sz w:val="24"/>
                <w:szCs w:val="24"/>
                <w:vertAlign w:val="baseline"/>
                <w:lang w:val="en-US" w:eastAsia="zh-CN"/>
              </w:rPr>
              <w:t>“教-学-评”一体化</w:t>
            </w:r>
            <w:r>
              <w:rPr>
                <w:rFonts w:hint="eastAsia" w:ascii="宋体" w:hAnsi="宋体" w:eastAsia="宋体" w:cs="宋体"/>
                <w:sz w:val="24"/>
                <w:szCs w:val="24"/>
                <w:vertAlign w:val="baseline"/>
                <w:lang w:val="en-US" w:eastAsia="zh-CN"/>
              </w:rPr>
              <w:t xml:space="preserve"> 理念下，在单元育人蓝图下才能将目标-活动-评价一以贯之，系统规划和反思改进教学教学行为，从而促进学生主动探究、积极合作和有效表达，促进学生英语核心素养培育。                                                                                                                                                                                                                                                                                                            </w:t>
            </w:r>
          </w:p>
          <w:p>
            <w:pPr>
              <w:numPr>
                <w:ilvl w:val="0"/>
                <w:numId w:val="1"/>
              </w:numPr>
              <w:spacing w:line="240" w:lineRule="auto"/>
              <w:ind w:left="0" w:leftChars="0" w:firstLine="0" w:firstLineChars="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组内优秀作业展评</w:t>
            </w:r>
          </w:p>
          <w:p>
            <w:pPr>
              <w:numPr>
                <w:ilvl w:val="0"/>
                <w:numId w:val="0"/>
              </w:numPr>
              <w:spacing w:line="24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我们今天所探讨的“教-学-评”中，评价包括：课堂评价、作业评价、单元评价和期末评价。今天我们就基础作业进行一个教研组内的展评，也希望大家借此机会互相学习，取他人之长补己之短。</w:t>
            </w:r>
          </w:p>
          <w:p>
            <w:pPr>
              <w:numPr>
                <w:ilvl w:val="0"/>
                <w:numId w:val="0"/>
              </w:numPr>
              <w:spacing w:line="24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sz w:val="24"/>
                <w:szCs w:val="24"/>
                <w:vertAlign w:val="baseline"/>
                <w:lang w:eastAsia="zh-CN"/>
              </w:rPr>
              <w:drawing>
                <wp:anchor distT="0" distB="0" distL="114300" distR="114300" simplePos="0" relativeHeight="251661312" behindDoc="0" locked="0" layoutInCell="1" allowOverlap="1">
                  <wp:simplePos x="0" y="0"/>
                  <wp:positionH relativeFrom="column">
                    <wp:posOffset>2320290</wp:posOffset>
                  </wp:positionH>
                  <wp:positionV relativeFrom="paragraph">
                    <wp:posOffset>106680</wp:posOffset>
                  </wp:positionV>
                  <wp:extent cx="1958975" cy="1469390"/>
                  <wp:effectExtent l="0" t="0" r="9525" b="3810"/>
                  <wp:wrapSquare wrapText="bothSides"/>
                  <wp:docPr id="3" name="图片 3" descr="2fe4a54ba713e0c529e75be96bdb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fe4a54ba713e0c529e75be96bdb54b"/>
                          <pic:cNvPicPr>
                            <a:picLocks noChangeAspect="1"/>
                          </pic:cNvPicPr>
                        </pic:nvPicPr>
                        <pic:blipFill>
                          <a:blip r:embed="rId5"/>
                          <a:stretch>
                            <a:fillRect/>
                          </a:stretch>
                        </pic:blipFill>
                        <pic:spPr>
                          <a:xfrm>
                            <a:off x="0" y="0"/>
                            <a:ext cx="1958975" cy="1469390"/>
                          </a:xfrm>
                          <a:prstGeom prst="rect">
                            <a:avLst/>
                          </a:prstGeom>
                        </pic:spPr>
                      </pic:pic>
                    </a:graphicData>
                  </a:graphic>
                </wp:anchor>
              </w:drawing>
            </w:r>
            <w:r>
              <w:rPr>
                <w:rFonts w:hint="eastAsia" w:ascii="宋体" w:hAnsi="宋体" w:eastAsia="宋体" w:cs="宋体"/>
                <w:sz w:val="24"/>
                <w:szCs w:val="24"/>
                <w:vertAlign w:val="baseline"/>
                <w:lang w:eastAsia="zh-CN"/>
              </w:rPr>
              <w:drawing>
                <wp:anchor distT="0" distB="0" distL="114300" distR="114300" simplePos="0" relativeHeight="251659264" behindDoc="0" locked="0" layoutInCell="1" allowOverlap="1">
                  <wp:simplePos x="0" y="0"/>
                  <wp:positionH relativeFrom="column">
                    <wp:posOffset>1014730</wp:posOffset>
                  </wp:positionH>
                  <wp:positionV relativeFrom="paragraph">
                    <wp:posOffset>311785</wp:posOffset>
                  </wp:positionV>
                  <wp:extent cx="1478280" cy="1065530"/>
                  <wp:effectExtent l="0" t="0" r="1270" b="7620"/>
                  <wp:wrapSquare wrapText="bothSides"/>
                  <wp:docPr id="1" name="图片 1" descr="e422727ce2b648e1980224124c73f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422727ce2b648e1980224124c73f3c"/>
                          <pic:cNvPicPr>
                            <a:picLocks noChangeAspect="1"/>
                          </pic:cNvPicPr>
                        </pic:nvPicPr>
                        <pic:blipFill>
                          <a:blip r:embed="rId6"/>
                          <a:srcRect t="3972"/>
                          <a:stretch>
                            <a:fillRect/>
                          </a:stretch>
                        </pic:blipFill>
                        <pic:spPr>
                          <a:xfrm rot="5400000">
                            <a:off x="0" y="0"/>
                            <a:ext cx="1478280" cy="1065530"/>
                          </a:xfrm>
                          <a:prstGeom prst="rect">
                            <a:avLst/>
                          </a:prstGeom>
                        </pic:spPr>
                      </pic:pic>
                    </a:graphicData>
                  </a:graphic>
                </wp:anchor>
              </w:drawing>
            </w:r>
            <w:r>
              <w:rPr>
                <w:rFonts w:hint="eastAsia" w:ascii="宋体" w:hAnsi="宋体" w:eastAsia="宋体" w:cs="宋体"/>
                <w:sz w:val="24"/>
                <w:szCs w:val="24"/>
                <w:vertAlign w:val="baseline"/>
                <w:lang w:eastAsia="zh-CN"/>
              </w:rPr>
              <w:drawing>
                <wp:anchor distT="0" distB="0" distL="114300" distR="114300" simplePos="0" relativeHeight="251660288" behindDoc="0" locked="0" layoutInCell="1" allowOverlap="1">
                  <wp:simplePos x="0" y="0"/>
                  <wp:positionH relativeFrom="column">
                    <wp:posOffset>-125095</wp:posOffset>
                  </wp:positionH>
                  <wp:positionV relativeFrom="paragraph">
                    <wp:posOffset>306070</wp:posOffset>
                  </wp:positionV>
                  <wp:extent cx="1462405" cy="1063625"/>
                  <wp:effectExtent l="0" t="0" r="3175" b="10795"/>
                  <wp:wrapSquare wrapText="bothSides"/>
                  <wp:docPr id="2" name="图片 2" descr="56e086d410015e40a4fb1d10dde26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6e086d410015e40a4fb1d10dde26ea"/>
                          <pic:cNvPicPr>
                            <a:picLocks noChangeAspect="1"/>
                          </pic:cNvPicPr>
                        </pic:nvPicPr>
                        <pic:blipFill>
                          <a:blip r:embed="rId7"/>
                          <a:srcRect r="4689" b="7597"/>
                          <a:stretch>
                            <a:fillRect/>
                          </a:stretch>
                        </pic:blipFill>
                        <pic:spPr>
                          <a:xfrm rot="5400000">
                            <a:off x="0" y="0"/>
                            <a:ext cx="1462405" cy="1063625"/>
                          </a:xfrm>
                          <a:prstGeom prst="rect">
                            <a:avLst/>
                          </a:prstGeom>
                        </pic:spPr>
                      </pic:pic>
                    </a:graphicData>
                  </a:graphic>
                </wp:anchor>
              </w:drawing>
            </w:r>
          </w:p>
          <w:p>
            <w:pPr>
              <w:numPr>
                <w:ilvl w:val="0"/>
                <w:numId w:val="0"/>
              </w:numPr>
              <w:spacing w:line="240" w:lineRule="auto"/>
              <w:ind w:leftChars="0"/>
              <w:jc w:val="both"/>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drawing>
                <wp:anchor distT="0" distB="0" distL="114300" distR="114300" simplePos="0" relativeHeight="251662336" behindDoc="0" locked="0" layoutInCell="1" allowOverlap="1">
                  <wp:simplePos x="0" y="0"/>
                  <wp:positionH relativeFrom="column">
                    <wp:posOffset>2303145</wp:posOffset>
                  </wp:positionH>
                  <wp:positionV relativeFrom="paragraph">
                    <wp:posOffset>116205</wp:posOffset>
                  </wp:positionV>
                  <wp:extent cx="2133600" cy="1600200"/>
                  <wp:effectExtent l="0" t="0" r="0" b="0"/>
                  <wp:wrapSquare wrapText="bothSides"/>
                  <wp:docPr id="4" name="图片 4" descr="13325df26385aac9f002691d53db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3325df26385aac9f002691d53db225"/>
                          <pic:cNvPicPr>
                            <a:picLocks noChangeAspect="1"/>
                          </pic:cNvPicPr>
                        </pic:nvPicPr>
                        <pic:blipFill>
                          <a:blip r:embed="rId8"/>
                          <a:stretch>
                            <a:fillRect/>
                          </a:stretch>
                        </pic:blipFill>
                        <pic:spPr>
                          <a:xfrm>
                            <a:off x="0" y="0"/>
                            <a:ext cx="2133600" cy="1600200"/>
                          </a:xfrm>
                          <a:prstGeom prst="rect">
                            <a:avLst/>
                          </a:prstGeom>
                        </pic:spPr>
                      </pic:pic>
                    </a:graphicData>
                  </a:graphic>
                </wp:anchor>
              </w:drawing>
            </w:r>
            <w:r>
              <w:rPr>
                <w:rFonts w:hint="eastAsia" w:ascii="宋体" w:hAnsi="宋体" w:eastAsia="宋体" w:cs="宋体"/>
                <w:b w:val="0"/>
                <w:bCs w:val="0"/>
                <w:sz w:val="24"/>
                <w:szCs w:val="24"/>
                <w:vertAlign w:val="baseline"/>
                <w:lang w:val="en-US" w:eastAsia="zh-CN"/>
              </w:rPr>
              <w:drawing>
                <wp:anchor distT="0" distB="0" distL="114300" distR="114300" simplePos="0" relativeHeight="251663360" behindDoc="0" locked="0" layoutInCell="1" allowOverlap="1">
                  <wp:simplePos x="0" y="0"/>
                  <wp:positionH relativeFrom="column">
                    <wp:posOffset>76200</wp:posOffset>
                  </wp:positionH>
                  <wp:positionV relativeFrom="paragraph">
                    <wp:posOffset>46990</wp:posOffset>
                  </wp:positionV>
                  <wp:extent cx="2161540" cy="1621155"/>
                  <wp:effectExtent l="0" t="0" r="10160" b="4445"/>
                  <wp:wrapSquare wrapText="bothSides"/>
                  <wp:docPr id="5" name="图片 5" descr="4bd935f80fd2c201f9dc8f06bf1fb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bd935f80fd2c201f9dc8f06bf1fbbb"/>
                          <pic:cNvPicPr>
                            <a:picLocks noChangeAspect="1"/>
                          </pic:cNvPicPr>
                        </pic:nvPicPr>
                        <pic:blipFill>
                          <a:blip r:embed="rId9"/>
                          <a:stretch>
                            <a:fillRect/>
                          </a:stretch>
                        </pic:blipFill>
                        <pic:spPr>
                          <a:xfrm>
                            <a:off x="0" y="0"/>
                            <a:ext cx="2161540" cy="1621155"/>
                          </a:xfrm>
                          <a:prstGeom prst="rect">
                            <a:avLst/>
                          </a:prstGeom>
                        </pic:spPr>
                      </pic:pic>
                    </a:graphicData>
                  </a:graphic>
                </wp:anchor>
              </w:drawing>
            </w:r>
          </w:p>
          <w:p>
            <w:pPr>
              <w:numPr>
                <w:ilvl w:val="0"/>
                <w:numId w:val="0"/>
              </w:numPr>
              <w:spacing w:line="240" w:lineRule="auto"/>
              <w:ind w:leftChars="0"/>
              <w:jc w:val="both"/>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结语：在日常教学中，我们要通过作业评价及时了解学生对所学语言知识的掌握和语言能力的发展水平，检验教学效果，及时发现和诊断学生学习的问题以改进教学，从而真正落实“教-学-评”一体化。我们教师的作业设计才是其根本的载体和基础，希望大家利用集体备课活动认真研讨并精心设计作业，做到作业设计四原则：学评一致性、分层选择性、实践应用性以及思维活动性。</w:t>
            </w:r>
          </w:p>
          <w:p>
            <w:pPr>
              <w:numPr>
                <w:ilvl w:val="0"/>
                <w:numId w:val="0"/>
              </w:numPr>
              <w:spacing w:line="240" w:lineRule="auto"/>
              <w:ind w:leftChars="0"/>
              <w:jc w:val="both"/>
              <w:rPr>
                <w:rFonts w:hint="eastAsia" w:ascii="宋体" w:hAnsi="宋体" w:eastAsia="宋体" w:cs="宋体"/>
                <w:sz w:val="24"/>
                <w:szCs w:val="24"/>
                <w:vertAlign w:val="baseline"/>
                <w:lang w:val="en-US" w:eastAsia="zh-CN"/>
              </w:rPr>
            </w:pPr>
          </w:p>
          <w:p>
            <w:pPr>
              <w:numPr>
                <w:ilvl w:val="0"/>
                <w:numId w:val="0"/>
              </w:numPr>
              <w:spacing w:line="240" w:lineRule="auto"/>
              <w:ind w:leftChars="0"/>
              <w:jc w:val="both"/>
              <w:rPr>
                <w:rFonts w:hint="eastAsia" w:ascii="宋体" w:hAnsi="宋体" w:eastAsia="宋体" w:cs="宋体"/>
                <w:sz w:val="24"/>
                <w:szCs w:val="24"/>
                <w:vertAlign w:val="baseline"/>
                <w:lang w:eastAsia="zh-CN"/>
              </w:rPr>
            </w:pPr>
          </w:p>
        </w:tc>
      </w:tr>
    </w:tbl>
    <w:p>
      <w:pPr>
        <w:jc w:val="both"/>
        <w:rPr>
          <w:rFonts w:hint="eastAsia" w:eastAsiaTheme="minorEastAsia"/>
          <w:sz w:val="28"/>
          <w:szCs w:val="28"/>
          <w:vertAlign w:val="baseline"/>
          <w:lang w:val="en-US" w:eastAsia="zh-CN"/>
        </w:rPr>
      </w:pPr>
      <w:r>
        <w:rPr>
          <w:rFonts w:hint="eastAsia"/>
          <w:sz w:val="28"/>
          <w:szCs w:val="28"/>
          <w:vertAlign w:val="baseline"/>
          <w:lang w:val="en-US" w:eastAsia="zh-CN"/>
        </w:rPr>
        <w:t>备注：每次活动结束后，教研组长、备课组长及时收齐所有资料。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104247"/>
    <w:multiLevelType w:val="singleLevel"/>
    <w:tmpl w:val="C61042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0MzI4MGQ5YTQ4OGY1ZmFmZWY2N2UwZmQ5YzQwMjcifQ=="/>
  </w:docVars>
  <w:rsids>
    <w:rsidRoot w:val="705C48AE"/>
    <w:rsid w:val="084D6F5B"/>
    <w:rsid w:val="1B5B8C81"/>
    <w:rsid w:val="25EC66CF"/>
    <w:rsid w:val="2CBF293D"/>
    <w:rsid w:val="31422B4A"/>
    <w:rsid w:val="338D4738"/>
    <w:rsid w:val="3521422C"/>
    <w:rsid w:val="3ADD23E5"/>
    <w:rsid w:val="3BFB14F1"/>
    <w:rsid w:val="3CF81393"/>
    <w:rsid w:val="3EC7090F"/>
    <w:rsid w:val="3F1AB8F6"/>
    <w:rsid w:val="44D75B31"/>
    <w:rsid w:val="5BFA5A81"/>
    <w:rsid w:val="5DF60ED6"/>
    <w:rsid w:val="5F6FC298"/>
    <w:rsid w:val="5FCD5FB0"/>
    <w:rsid w:val="5FF7C910"/>
    <w:rsid w:val="620D660F"/>
    <w:rsid w:val="705C48AE"/>
    <w:rsid w:val="73EFAD38"/>
    <w:rsid w:val="77FFDC93"/>
    <w:rsid w:val="78FD52B1"/>
    <w:rsid w:val="79BF8B6B"/>
    <w:rsid w:val="79F4EC39"/>
    <w:rsid w:val="7DFDCD1E"/>
    <w:rsid w:val="7F3E9E7E"/>
    <w:rsid w:val="7FCF32A3"/>
    <w:rsid w:val="7FDB0A5E"/>
    <w:rsid w:val="7FF731D8"/>
    <w:rsid w:val="7FFB97DE"/>
    <w:rsid w:val="9EF9EDFC"/>
    <w:rsid w:val="B5FBAB9B"/>
    <w:rsid w:val="BBBE2E00"/>
    <w:rsid w:val="CFF7291A"/>
    <w:rsid w:val="E63F11FF"/>
    <w:rsid w:val="F17389DB"/>
    <w:rsid w:val="F1DFB8C4"/>
    <w:rsid w:val="FEEFD2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10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2019-09-03T23:15:00Z</dcterms:created>
  <dc:creator>小路</dc:creator>
  <cp:lastModifiedBy>我是谁的小小猫</cp:lastModifiedBy>
  <cp:lastPrinted>2019-09-03T23:18:00Z</cp:lastPrinted>
  <dcterms:modified xsi:type="dcterms:W3CDTF">2023-09-23T14:05:58Z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CF653A3CBF4A49FC8B9304C692ED040D</vt:lpwstr>
  </property>
</Properties>
</file>