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E2F0D9" w:themeColor="accent6" w:themeTint="33"/>
  <w:body>
    <w:p>
      <w:pPr>
        <w:spacing w:line="700" w:lineRule="exact"/>
        <w:jc w:val="center"/>
        <w:rPr>
          <w:rFonts w:ascii="楷体" w:hAnsi="楷体" w:eastAsia="楷体" w:cs="楷体"/>
          <w:sz w:val="32"/>
          <w:szCs w:val="32"/>
        </w:rPr>
      </w:pPr>
      <w:r>
        <w:rPr>
          <w:rFonts w:hint="eastAsia" w:ascii="黑体" w:hAnsi="黑体" w:eastAsia="黑体" w:cs="黑体"/>
          <w:b/>
          <w:bCs/>
          <w:sz w:val="44"/>
          <w:szCs w:val="44"/>
          <w:lang w:eastAsia="zh-CN"/>
        </w:rPr>
        <w:t>“</w:t>
      </w:r>
      <w:r>
        <w:rPr>
          <w:rFonts w:hint="eastAsia" w:ascii="黑体" w:hAnsi="黑体" w:eastAsia="黑体" w:cs="黑体"/>
          <w:b/>
          <w:bCs/>
          <w:sz w:val="44"/>
          <w:szCs w:val="44"/>
          <w:lang w:val="en-US" w:eastAsia="zh-CN"/>
        </w:rPr>
        <w:t>我在青小有个坊</w:t>
      </w:r>
      <w:r>
        <w:rPr>
          <w:rFonts w:hint="eastAsia" w:ascii="黑体" w:hAnsi="黑体" w:eastAsia="黑体" w:cs="黑体"/>
          <w:b/>
          <w:bCs/>
          <w:sz w:val="44"/>
          <w:szCs w:val="44"/>
          <w:lang w:eastAsia="zh-CN"/>
        </w:rPr>
        <w:t>”</w:t>
      </w:r>
      <w:r>
        <w:rPr>
          <w:rFonts w:hint="eastAsia" w:ascii="黑体" w:hAnsi="黑体" w:eastAsia="黑体" w:cs="黑体"/>
          <w:b/>
          <w:bCs/>
          <w:sz w:val="44"/>
          <w:szCs w:val="44"/>
        </w:rPr>
        <w:t>劳动教育</w:t>
      </w:r>
      <w:r>
        <w:rPr>
          <w:rFonts w:hint="eastAsia" w:ascii="黑体" w:hAnsi="黑体" w:eastAsia="黑体" w:cs="黑体"/>
          <w:b/>
          <w:bCs/>
          <w:sz w:val="44"/>
          <w:szCs w:val="44"/>
          <w:lang w:eastAsia="zh-CN"/>
        </w:rPr>
        <w:t>课程</w:t>
      </w:r>
      <w:r>
        <w:rPr>
          <w:rFonts w:hint="eastAsia" w:ascii="黑体" w:hAnsi="黑体" w:eastAsia="黑体" w:cs="黑体"/>
          <w:b/>
          <w:bCs/>
          <w:sz w:val="44"/>
          <w:szCs w:val="44"/>
        </w:rPr>
        <w:t>方案</w:t>
      </w:r>
    </w:p>
    <w:p>
      <w:pPr>
        <w:spacing w:line="570" w:lineRule="exact"/>
        <w:ind w:firstLine="640" w:firstLineChars="200"/>
        <w:rPr>
          <w:rFonts w:hint="eastAsia" w:ascii="仿宋" w:hAnsi="仿宋" w:eastAsia="仿宋" w:cs="仿宋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z w:val="32"/>
          <w:szCs w:val="32"/>
        </w:rPr>
        <w:t>习近平总书记说：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“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生活靠劳动创造，人生也靠劳动创造。你们从小就要树立劳动光荣的观念，自己的事情自己做，他人的事帮着做，公益的事情争着做，通过劳动播种希望、收获果实，也通过劳动磨炼意志、锻炼自己。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”</w:t>
      </w:r>
    </w:p>
    <w:p>
      <w:pPr>
        <w:spacing w:line="570" w:lineRule="exact"/>
        <w:ind w:firstLine="640" w:firstLineChars="200"/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学校</w:t>
      </w:r>
      <w:r>
        <w:rPr>
          <w:rFonts w:hint="eastAsia" w:ascii="仿宋" w:hAnsi="仿宋" w:eastAsia="仿宋" w:cs="仿宋"/>
          <w:sz w:val="32"/>
          <w:szCs w:val="32"/>
        </w:rPr>
        <w:t>以优秀传统工艺为根基，融合现代科技，开发劳动教育课程，彰显新时代劳动教育的文化价值，帮助学生准确理解劳动教育的文化内涵。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以“我在青小有个坊”为</w:t>
      </w:r>
      <w:r>
        <w:rPr>
          <w:rFonts w:hint="eastAsia" w:ascii="仿宋" w:hAnsi="仿宋" w:eastAsia="仿宋" w:cs="仿宋"/>
          <w:sz w:val="32"/>
          <w:szCs w:val="32"/>
        </w:rPr>
        <w:t>劳动教育主题课程，依据课程目标、结构、内容、实施和评价的组织路线，形成系统性的课程方案，采用项目式学习、跨学科学习、主动学习、深度学习等方式开展教学，帮助学生树立科学的劳动价值观，掌握劳动知识和劳动技能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，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用劳动教育为学生成长补钙。</w:t>
      </w:r>
    </w:p>
    <w:p>
      <w:pPr>
        <w:spacing w:line="570" w:lineRule="exact"/>
        <w:ind w:firstLine="640" w:firstLineChars="200"/>
        <w:rPr>
          <w:rFonts w:ascii="黑体" w:hAnsi="黑体" w:eastAsia="黑体" w:cs="黑体"/>
          <w:bCs/>
          <w:sz w:val="32"/>
          <w:szCs w:val="32"/>
        </w:rPr>
      </w:pPr>
      <w:r>
        <w:rPr>
          <w:rFonts w:hint="eastAsia" w:ascii="黑体" w:hAnsi="黑体" w:eastAsia="黑体" w:cs="黑体"/>
          <w:bCs/>
          <w:sz w:val="32"/>
          <w:szCs w:val="32"/>
          <w:lang w:eastAsia="zh-CN"/>
        </w:rPr>
        <w:t>一</w:t>
      </w:r>
      <w:r>
        <w:rPr>
          <w:rFonts w:hint="eastAsia" w:ascii="黑体" w:hAnsi="黑体" w:eastAsia="黑体" w:cs="黑体"/>
          <w:bCs/>
          <w:sz w:val="32"/>
          <w:szCs w:val="32"/>
        </w:rPr>
        <w:t>、</w:t>
      </w:r>
      <w:r>
        <w:rPr>
          <w:rFonts w:hint="eastAsia" w:ascii="黑体" w:hAnsi="黑体" w:eastAsia="黑体" w:cs="黑体"/>
          <w:bCs/>
          <w:sz w:val="32"/>
          <w:szCs w:val="32"/>
          <w:lang w:eastAsia="zh-CN"/>
        </w:rPr>
        <w:t>课程</w:t>
      </w:r>
      <w:r>
        <w:rPr>
          <w:rFonts w:hint="eastAsia" w:ascii="黑体" w:hAnsi="黑体" w:eastAsia="黑体" w:cs="黑体"/>
          <w:bCs/>
          <w:sz w:val="32"/>
          <w:szCs w:val="32"/>
        </w:rPr>
        <w:t>目标</w:t>
      </w:r>
    </w:p>
    <w:p>
      <w:pPr>
        <w:spacing w:line="570" w:lineRule="exact"/>
        <w:ind w:firstLine="640" w:firstLineChars="200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1.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学生具备基本的劳动知识和技能，能正确使用劳动工具。</w:t>
      </w:r>
    </w:p>
    <w:p>
      <w:pPr>
        <w:spacing w:line="570" w:lineRule="exact"/>
        <w:ind w:firstLine="640" w:firstLineChars="200"/>
        <w:rPr>
          <w:rFonts w:hint="eastAsia" w:ascii="仿宋" w:hAnsi="仿宋" w:eastAsia="仿宋" w:cs="仿宋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2.</w:t>
      </w:r>
      <w:r>
        <w:rPr>
          <w:rFonts w:hint="eastAsia" w:ascii="仿宋" w:hAnsi="仿宋" w:eastAsia="仿宋" w:cs="仿宋"/>
          <w:sz w:val="32"/>
          <w:szCs w:val="32"/>
        </w:rPr>
        <w:t>在传统和创造中培养学生的动手能力和匠心精神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。</w:t>
      </w:r>
    </w:p>
    <w:p>
      <w:pPr>
        <w:spacing w:line="570" w:lineRule="exact"/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3.</w:t>
      </w:r>
      <w:r>
        <w:rPr>
          <w:rFonts w:hint="eastAsia" w:ascii="仿宋" w:hAnsi="仿宋" w:eastAsia="仿宋" w:cs="仿宋"/>
          <w:sz w:val="32"/>
          <w:szCs w:val="32"/>
        </w:rPr>
        <w:t>体会传统文化的博大精深，学会代代守护、薪火相传，也要与时俱进、勇于创新。</w:t>
      </w:r>
    </w:p>
    <w:p>
      <w:pPr>
        <w:spacing w:line="570" w:lineRule="exact"/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</w:p>
    <w:p>
      <w:pPr>
        <w:spacing w:line="570" w:lineRule="exact"/>
        <w:ind w:firstLine="640" w:firstLineChars="200"/>
        <w:rPr>
          <w:rFonts w:ascii="黑体" w:hAnsi="黑体" w:eastAsia="黑体" w:cs="黑体"/>
          <w:bCs/>
          <w:sz w:val="32"/>
          <w:szCs w:val="32"/>
        </w:rPr>
      </w:pPr>
      <w:r>
        <w:rPr>
          <w:rFonts w:hint="eastAsia" w:ascii="黑体" w:hAnsi="黑体" w:eastAsia="黑体" w:cs="黑体"/>
          <w:bCs/>
          <w:sz w:val="32"/>
          <w:szCs w:val="32"/>
          <w:lang w:eastAsia="zh-CN"/>
        </w:rPr>
        <w:t>二</w:t>
      </w:r>
      <w:r>
        <w:rPr>
          <w:rFonts w:hint="eastAsia" w:ascii="黑体" w:hAnsi="黑体" w:eastAsia="黑体" w:cs="黑体"/>
          <w:bCs/>
          <w:sz w:val="32"/>
          <w:szCs w:val="32"/>
        </w:rPr>
        <w:t>、</w:t>
      </w:r>
      <w:r>
        <w:rPr>
          <w:rFonts w:hint="eastAsia" w:ascii="黑体" w:hAnsi="黑体" w:eastAsia="黑体" w:cs="黑体"/>
          <w:bCs/>
          <w:sz w:val="32"/>
          <w:szCs w:val="32"/>
          <w:lang w:eastAsia="zh-CN"/>
        </w:rPr>
        <w:t>课程</w:t>
      </w:r>
      <w:r>
        <w:rPr>
          <w:rFonts w:hint="eastAsia" w:ascii="黑体" w:hAnsi="黑体" w:eastAsia="黑体" w:cs="黑体"/>
          <w:bCs/>
          <w:sz w:val="32"/>
          <w:szCs w:val="32"/>
        </w:rPr>
        <w:t>内容</w:t>
      </w:r>
    </w:p>
    <w:p>
      <w:pPr>
        <w:spacing w:line="570" w:lineRule="exact"/>
        <w:ind w:firstLine="640" w:firstLineChars="200"/>
        <w:rPr>
          <w:rFonts w:hint="eastAsia" w:ascii="仿宋" w:hAnsi="仿宋" w:eastAsia="仿宋" w:cs="仿宋"/>
          <w:b w:val="0"/>
          <w:bCs w:val="0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z w:val="32"/>
          <w:szCs w:val="32"/>
        </w:rPr>
        <w:t>“我在青小有个坊”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: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</w:rPr>
        <w:t>“木作馆”里做木工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  <w:lang w:eastAsia="zh-CN"/>
        </w:rPr>
        <w:t>、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</w:rPr>
        <w:t>“青菽坊”里做豆腐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  <w:lang w:eastAsia="zh-CN"/>
        </w:rPr>
        <w:t>、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</w:rPr>
        <w:t>“锦艺轩”里做布艺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  <w:lang w:eastAsia="zh-CN"/>
        </w:rPr>
        <w:t>。</w:t>
      </w:r>
    </w:p>
    <w:p>
      <w:pPr>
        <w:spacing w:line="570" w:lineRule="exact"/>
        <w:ind w:firstLine="640" w:firstLineChars="200"/>
        <w:rPr>
          <w:rFonts w:hint="eastAsia" w:ascii="仿宋" w:hAnsi="仿宋" w:eastAsia="仿宋" w:cs="仿宋"/>
          <w:b w:val="0"/>
          <w:bCs w:val="0"/>
          <w:sz w:val="32"/>
          <w:szCs w:val="32"/>
          <w:lang w:eastAsia="zh-CN"/>
        </w:rPr>
      </w:pPr>
    </w:p>
    <w:tbl>
      <w:tblPr>
        <w:tblStyle w:val="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90"/>
        <w:gridCol w:w="1400"/>
        <w:gridCol w:w="3600"/>
        <w:gridCol w:w="216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950" w:type="dxa"/>
            <w:gridSpan w:val="4"/>
            <w:vAlign w:val="center"/>
          </w:tcPr>
          <w:p>
            <w:pPr>
              <w:spacing w:line="570" w:lineRule="exact"/>
              <w:ind w:firstLine="643" w:firstLineChars="200"/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32"/>
                <w:szCs w:val="32"/>
              </w:rPr>
              <w:t>木作馆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90" w:type="dxa"/>
            <w:vAlign w:val="center"/>
          </w:tcPr>
          <w:p>
            <w:pPr>
              <w:spacing w:line="57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30"/>
                <w:szCs w:val="30"/>
                <w:vertAlign w:val="baseline"/>
                <w:lang w:val="en-US" w:eastAsia="zh-CN"/>
              </w:rPr>
              <w:t>课程名称</w:t>
            </w:r>
          </w:p>
        </w:tc>
        <w:tc>
          <w:tcPr>
            <w:tcW w:w="1400" w:type="dxa"/>
            <w:vAlign w:val="center"/>
          </w:tcPr>
          <w:p>
            <w:pPr>
              <w:spacing w:line="57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30"/>
                <w:szCs w:val="30"/>
                <w:vertAlign w:val="baseline"/>
                <w:lang w:val="en-US" w:eastAsia="zh-CN"/>
              </w:rPr>
              <w:t>年级</w:t>
            </w:r>
          </w:p>
        </w:tc>
        <w:tc>
          <w:tcPr>
            <w:tcW w:w="3600" w:type="dxa"/>
            <w:vAlign w:val="center"/>
          </w:tcPr>
          <w:p>
            <w:pPr>
              <w:spacing w:line="57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30"/>
                <w:szCs w:val="30"/>
                <w:vertAlign w:val="baseline"/>
                <w:lang w:val="en-US" w:eastAsia="zh-CN"/>
              </w:rPr>
              <w:t>学习内容</w:t>
            </w:r>
          </w:p>
        </w:tc>
        <w:tc>
          <w:tcPr>
            <w:tcW w:w="2160" w:type="dxa"/>
            <w:vAlign w:val="center"/>
          </w:tcPr>
          <w:p>
            <w:pPr>
              <w:spacing w:line="570" w:lineRule="exact"/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30"/>
                <w:szCs w:val="30"/>
                <w:vertAlign w:val="baseline"/>
                <w:lang w:val="en-US" w:eastAsia="zh-CN"/>
              </w:rPr>
              <w:t>作品呈现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20" w:hRule="atLeast"/>
        </w:trPr>
        <w:tc>
          <w:tcPr>
            <w:tcW w:w="1790" w:type="dxa"/>
            <w:vAlign w:val="center"/>
          </w:tcPr>
          <w:p>
            <w:pPr>
              <w:spacing w:line="57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木趣拼搭</w:t>
            </w:r>
          </w:p>
        </w:tc>
        <w:tc>
          <w:tcPr>
            <w:tcW w:w="1400" w:type="dxa"/>
            <w:vAlign w:val="center"/>
          </w:tcPr>
          <w:p>
            <w:pPr>
              <w:spacing w:line="57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一年级</w:t>
            </w:r>
          </w:p>
          <w:p>
            <w:pPr>
              <w:spacing w:line="57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二年级</w:t>
            </w:r>
          </w:p>
        </w:tc>
        <w:tc>
          <w:tcPr>
            <w:tcW w:w="3600" w:type="dxa"/>
            <w:vAlign w:val="center"/>
          </w:tcPr>
          <w:p>
            <w:pPr>
              <w:pStyle w:val="10"/>
              <w:numPr>
                <w:ilvl w:val="0"/>
                <w:numId w:val="1"/>
              </w:numPr>
              <w:spacing w:line="570" w:lineRule="exact"/>
              <w:ind w:firstLineChars="0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平面拼接</w:t>
            </w:r>
          </w:p>
          <w:p>
            <w:pPr>
              <w:pStyle w:val="10"/>
              <w:numPr>
                <w:ilvl w:val="0"/>
                <w:numId w:val="1"/>
              </w:numPr>
              <w:spacing w:line="570" w:lineRule="exact"/>
              <w:ind w:left="360" w:leftChars="0" w:hanging="360" w:firstLineChars="0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立体拼搭</w:t>
            </w:r>
          </w:p>
        </w:tc>
        <w:tc>
          <w:tcPr>
            <w:tcW w:w="2160" w:type="dxa"/>
            <w:vAlign w:val="top"/>
          </w:tcPr>
          <w:p>
            <w:pPr>
              <w:spacing w:line="570" w:lineRule="exact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魔方</w:t>
            </w:r>
          </w:p>
          <w:p>
            <w:pPr>
              <w:spacing w:line="570" w:lineRule="exact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螺旋结构</w:t>
            </w:r>
          </w:p>
          <w:p>
            <w:pPr>
              <w:spacing w:line="570" w:lineRule="exact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塔楼</w:t>
            </w:r>
          </w:p>
          <w:p>
            <w:pPr>
              <w:spacing w:line="570" w:lineRule="exact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立体五角星</w:t>
            </w:r>
          </w:p>
          <w:p>
            <w:pPr>
              <w:spacing w:line="570" w:lineRule="exact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圆形剧场</w:t>
            </w:r>
          </w:p>
          <w:p>
            <w:pPr>
              <w:spacing w:line="570" w:lineRule="exact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牌坊</w:t>
            </w:r>
          </w:p>
          <w:p>
            <w:pPr>
              <w:spacing w:line="570" w:lineRule="exact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帆船</w:t>
            </w:r>
          </w:p>
          <w:p>
            <w:pPr>
              <w:spacing w:line="57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城堡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20" w:hRule="atLeast"/>
        </w:trPr>
        <w:tc>
          <w:tcPr>
            <w:tcW w:w="1790" w:type="dxa"/>
            <w:vAlign w:val="center"/>
          </w:tcPr>
          <w:p>
            <w:pPr>
              <w:spacing w:line="57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传统木工</w:t>
            </w:r>
          </w:p>
        </w:tc>
        <w:tc>
          <w:tcPr>
            <w:tcW w:w="1400" w:type="dxa"/>
            <w:vAlign w:val="center"/>
          </w:tcPr>
          <w:p>
            <w:pPr>
              <w:spacing w:line="57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三年级</w:t>
            </w:r>
          </w:p>
          <w:p>
            <w:pPr>
              <w:spacing w:line="57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四年级</w:t>
            </w:r>
          </w:p>
        </w:tc>
        <w:tc>
          <w:tcPr>
            <w:tcW w:w="3600" w:type="dxa"/>
          </w:tcPr>
          <w:p>
            <w:pPr>
              <w:spacing w:line="570" w:lineRule="exact"/>
              <w:jc w:val="both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</w:p>
          <w:p>
            <w:pPr>
              <w:spacing w:line="570" w:lineRule="exact"/>
              <w:jc w:val="both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</w:p>
          <w:p>
            <w:pPr>
              <w:spacing w:line="570" w:lineRule="exact"/>
              <w:jc w:val="both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1.认识工具</w:t>
            </w:r>
          </w:p>
          <w:p>
            <w:pPr>
              <w:spacing w:line="570" w:lineRule="exact"/>
              <w:jc w:val="both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2.技法学习</w:t>
            </w:r>
          </w:p>
          <w:p>
            <w:pPr>
              <w:spacing w:line="570" w:lineRule="exact"/>
              <w:jc w:val="both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3.设备学习</w:t>
            </w:r>
          </w:p>
        </w:tc>
        <w:tc>
          <w:tcPr>
            <w:tcW w:w="2160" w:type="dxa"/>
          </w:tcPr>
          <w:p>
            <w:pPr>
              <w:spacing w:line="57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书签</w:t>
            </w:r>
          </w:p>
          <w:p>
            <w:pPr>
              <w:spacing w:line="57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竹蜻蜓</w:t>
            </w:r>
          </w:p>
          <w:p>
            <w:pPr>
              <w:spacing w:line="57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动物摆件</w:t>
            </w:r>
          </w:p>
          <w:p>
            <w:pPr>
              <w:spacing w:line="57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刨”花”灯</w:t>
            </w:r>
          </w:p>
          <w:p>
            <w:pPr>
              <w:spacing w:line="57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麋鹿</w:t>
            </w:r>
          </w:p>
          <w:p>
            <w:pPr>
              <w:spacing w:line="57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鲁班锁</w:t>
            </w:r>
          </w:p>
          <w:p>
            <w:pPr>
              <w:spacing w:line="57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笔筒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5" w:hRule="atLeast"/>
        </w:trPr>
        <w:tc>
          <w:tcPr>
            <w:tcW w:w="1790" w:type="dxa"/>
            <w:vAlign w:val="center"/>
          </w:tcPr>
          <w:p>
            <w:pPr>
              <w:spacing w:line="57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智能木工</w:t>
            </w:r>
          </w:p>
        </w:tc>
        <w:tc>
          <w:tcPr>
            <w:tcW w:w="1400" w:type="dxa"/>
            <w:vAlign w:val="center"/>
          </w:tcPr>
          <w:p>
            <w:pPr>
              <w:spacing w:line="570" w:lineRule="exact"/>
              <w:jc w:val="both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</w:p>
          <w:p>
            <w:pPr>
              <w:spacing w:line="57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五年级</w:t>
            </w:r>
          </w:p>
          <w:p>
            <w:pPr>
              <w:spacing w:line="57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六年级</w:t>
            </w:r>
          </w:p>
        </w:tc>
        <w:tc>
          <w:tcPr>
            <w:tcW w:w="360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1.认识lasermaker</w:t>
            </w:r>
          </w:p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2.创意名牌</w:t>
            </w:r>
          </w:p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3.花园暖房</w:t>
            </w:r>
          </w:p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4.神奇七巧板</w:t>
            </w:r>
          </w:p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5.个性印章</w:t>
            </w:r>
          </w:p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6.青葵园沙盘制作</w:t>
            </w:r>
          </w:p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7.整体沙盘装饰</w:t>
            </w:r>
          </w:p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2160" w:type="dxa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创意名牌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花园暖房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个性印章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弧形走道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大棚支架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整体沙盘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</w:p>
        </w:tc>
      </w:tr>
    </w:tbl>
    <w:p>
      <w:pPr>
        <w:spacing w:line="570" w:lineRule="exact"/>
        <w:ind w:firstLine="640" w:firstLineChars="200"/>
        <w:rPr>
          <w:rFonts w:hint="eastAsia" w:ascii="仿宋" w:hAnsi="仿宋" w:eastAsia="仿宋" w:cs="仿宋"/>
          <w:b w:val="0"/>
          <w:bCs w:val="0"/>
          <w:sz w:val="32"/>
          <w:szCs w:val="32"/>
          <w:lang w:eastAsia="zh-CN"/>
        </w:rPr>
      </w:pPr>
    </w:p>
    <w:tbl>
      <w:tblPr>
        <w:tblStyle w:val="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00"/>
        <w:gridCol w:w="1400"/>
        <w:gridCol w:w="3590"/>
        <w:gridCol w:w="218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970" w:type="dxa"/>
            <w:gridSpan w:val="4"/>
            <w:vAlign w:val="center"/>
          </w:tcPr>
          <w:p>
            <w:pPr>
              <w:spacing w:line="570" w:lineRule="exact"/>
              <w:jc w:val="center"/>
              <w:rPr>
                <w:rFonts w:hint="eastAsia" w:ascii="仿宋" w:hAnsi="仿宋" w:eastAsia="仿宋" w:cs="仿宋"/>
                <w:b/>
                <w:bCs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32"/>
                <w:szCs w:val="32"/>
              </w:rPr>
              <w:t>锦艺轩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00" w:type="dxa"/>
            <w:vAlign w:val="center"/>
          </w:tcPr>
          <w:p>
            <w:pPr>
              <w:spacing w:line="570" w:lineRule="exact"/>
              <w:jc w:val="center"/>
              <w:rPr>
                <w:rFonts w:hint="default" w:ascii="仿宋" w:hAnsi="仿宋" w:eastAsia="仿宋" w:cs="仿宋"/>
                <w:b/>
                <w:bCs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32"/>
                <w:szCs w:val="32"/>
                <w:vertAlign w:val="baseline"/>
                <w:lang w:val="en-US" w:eastAsia="zh-CN"/>
              </w:rPr>
              <w:t>课程名称</w:t>
            </w:r>
          </w:p>
        </w:tc>
        <w:tc>
          <w:tcPr>
            <w:tcW w:w="1400" w:type="dxa"/>
            <w:vAlign w:val="center"/>
          </w:tcPr>
          <w:p>
            <w:pPr>
              <w:spacing w:line="570" w:lineRule="exact"/>
              <w:jc w:val="center"/>
              <w:rPr>
                <w:rFonts w:hint="default" w:ascii="仿宋" w:hAnsi="仿宋" w:eastAsia="仿宋" w:cs="仿宋"/>
                <w:b/>
                <w:bCs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32"/>
                <w:szCs w:val="32"/>
                <w:vertAlign w:val="baseline"/>
                <w:lang w:val="en-US" w:eastAsia="zh-CN"/>
              </w:rPr>
              <w:t>年级</w:t>
            </w:r>
          </w:p>
        </w:tc>
        <w:tc>
          <w:tcPr>
            <w:tcW w:w="3590" w:type="dxa"/>
            <w:vAlign w:val="center"/>
          </w:tcPr>
          <w:p>
            <w:pPr>
              <w:spacing w:line="570" w:lineRule="exact"/>
              <w:jc w:val="center"/>
              <w:rPr>
                <w:rFonts w:hint="default" w:ascii="仿宋" w:hAnsi="仿宋" w:eastAsia="仿宋" w:cs="仿宋"/>
                <w:b/>
                <w:bCs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32"/>
                <w:szCs w:val="32"/>
                <w:vertAlign w:val="baseline"/>
                <w:lang w:val="en-US" w:eastAsia="zh-CN"/>
              </w:rPr>
              <w:t>学习内容</w:t>
            </w:r>
          </w:p>
        </w:tc>
        <w:tc>
          <w:tcPr>
            <w:tcW w:w="2180" w:type="dxa"/>
            <w:vAlign w:val="center"/>
          </w:tcPr>
          <w:p>
            <w:pPr>
              <w:spacing w:line="570" w:lineRule="exact"/>
              <w:jc w:val="center"/>
              <w:rPr>
                <w:rFonts w:hint="eastAsia" w:ascii="仿宋" w:hAnsi="仿宋" w:eastAsia="仿宋" w:cs="仿宋"/>
                <w:b/>
                <w:bCs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32"/>
                <w:szCs w:val="32"/>
                <w:vertAlign w:val="baseline"/>
                <w:lang w:val="en-US" w:eastAsia="zh-CN"/>
              </w:rPr>
              <w:t>作品呈现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800" w:type="dxa"/>
            <w:vAlign w:val="center"/>
          </w:tcPr>
          <w:p>
            <w:pPr>
              <w:spacing w:line="57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毛线绳</w:t>
            </w:r>
          </w:p>
          <w:p>
            <w:pPr>
              <w:spacing w:line="57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小浮雕</w:t>
            </w:r>
          </w:p>
        </w:tc>
        <w:tc>
          <w:tcPr>
            <w:tcW w:w="1400" w:type="dxa"/>
            <w:vAlign w:val="center"/>
          </w:tcPr>
          <w:p>
            <w:pPr>
              <w:spacing w:line="57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二年级</w:t>
            </w:r>
          </w:p>
        </w:tc>
        <w:tc>
          <w:tcPr>
            <w:tcW w:w="3590" w:type="dxa"/>
          </w:tcPr>
          <w:p>
            <w:pPr>
              <w:spacing w:line="570" w:lineRule="exact"/>
              <w:jc w:val="left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1.认识工具</w:t>
            </w:r>
          </w:p>
          <w:p>
            <w:pPr>
              <w:spacing w:line="570" w:lineRule="exact"/>
              <w:jc w:val="left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2.缠绕技法</w:t>
            </w:r>
          </w:p>
        </w:tc>
        <w:tc>
          <w:tcPr>
            <w:tcW w:w="2180" w:type="dxa"/>
          </w:tcPr>
          <w:p>
            <w:pPr>
              <w:spacing w:line="570" w:lineRule="exact"/>
              <w:ind w:firstLine="280" w:firstLineChars="100"/>
              <w:jc w:val="both"/>
              <w:rPr>
                <w:rFonts w:hint="default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毛线绳作品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70" w:hRule="atLeast"/>
        </w:trPr>
        <w:tc>
          <w:tcPr>
            <w:tcW w:w="1800" w:type="dxa"/>
            <w:vAlign w:val="center"/>
          </w:tcPr>
          <w:p>
            <w:pPr>
              <w:spacing w:line="57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毛线</w:t>
            </w:r>
          </w:p>
          <w:p>
            <w:pPr>
              <w:spacing w:line="57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戳戳绣</w:t>
            </w:r>
          </w:p>
        </w:tc>
        <w:tc>
          <w:tcPr>
            <w:tcW w:w="1400" w:type="dxa"/>
            <w:vAlign w:val="center"/>
          </w:tcPr>
          <w:p>
            <w:pPr>
              <w:spacing w:line="57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三年级</w:t>
            </w:r>
          </w:p>
        </w:tc>
        <w:tc>
          <w:tcPr>
            <w:tcW w:w="3590" w:type="dxa"/>
          </w:tcPr>
          <w:p>
            <w:pPr>
              <w:numPr>
                <w:ilvl w:val="0"/>
                <w:numId w:val="0"/>
              </w:numPr>
              <w:spacing w:line="570" w:lineRule="exact"/>
              <w:jc w:val="both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1.认识工具</w:t>
            </w:r>
          </w:p>
          <w:p>
            <w:pPr>
              <w:numPr>
                <w:ilvl w:val="0"/>
                <w:numId w:val="0"/>
              </w:numPr>
              <w:spacing w:line="570" w:lineRule="exact"/>
              <w:jc w:val="both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2.技法学习</w:t>
            </w:r>
          </w:p>
          <w:p>
            <w:pPr>
              <w:numPr>
                <w:ilvl w:val="0"/>
                <w:numId w:val="0"/>
              </w:numPr>
              <w:spacing w:line="570" w:lineRule="exact"/>
              <w:jc w:val="both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3.步骤学习</w:t>
            </w:r>
          </w:p>
        </w:tc>
        <w:tc>
          <w:tcPr>
            <w:tcW w:w="2180" w:type="dxa"/>
            <w:vAlign w:val="center"/>
          </w:tcPr>
          <w:p>
            <w:pPr>
              <w:spacing w:line="57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毛线作品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30" w:hRule="atLeast"/>
        </w:trPr>
        <w:tc>
          <w:tcPr>
            <w:tcW w:w="1800" w:type="dxa"/>
            <w:vAlign w:val="center"/>
          </w:tcPr>
          <w:p>
            <w:pPr>
              <w:spacing w:line="57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布艺</w:t>
            </w:r>
          </w:p>
          <w:p>
            <w:pPr>
              <w:spacing w:line="57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拼贴</w:t>
            </w:r>
          </w:p>
        </w:tc>
        <w:tc>
          <w:tcPr>
            <w:tcW w:w="1400" w:type="dxa"/>
            <w:vAlign w:val="center"/>
          </w:tcPr>
          <w:p>
            <w:pPr>
              <w:spacing w:line="57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四年级</w:t>
            </w:r>
          </w:p>
        </w:tc>
        <w:tc>
          <w:tcPr>
            <w:tcW w:w="3590" w:type="dxa"/>
            <w:vAlign w:val="top"/>
          </w:tcPr>
          <w:p>
            <w:pPr>
              <w:spacing w:line="570" w:lineRule="exact"/>
              <w:jc w:val="left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1.布艺质地认识</w:t>
            </w:r>
          </w:p>
          <w:p>
            <w:pPr>
              <w:spacing w:line="570" w:lineRule="exact"/>
              <w:jc w:val="left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2.拼贴技法学习</w:t>
            </w:r>
          </w:p>
          <w:p>
            <w:pPr>
              <w:spacing w:line="570" w:lineRule="exact"/>
              <w:jc w:val="left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3.拼贴步骤学习</w:t>
            </w:r>
          </w:p>
        </w:tc>
        <w:tc>
          <w:tcPr>
            <w:tcW w:w="2180" w:type="dxa"/>
            <w:vAlign w:val="top"/>
          </w:tcPr>
          <w:p>
            <w:pPr>
              <w:spacing w:line="57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风景作品</w:t>
            </w:r>
          </w:p>
          <w:p>
            <w:pPr>
              <w:spacing w:line="57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人物作品</w:t>
            </w:r>
          </w:p>
          <w:p>
            <w:pPr>
              <w:spacing w:line="57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创作作品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0" w:hRule="atLeast"/>
        </w:trPr>
        <w:tc>
          <w:tcPr>
            <w:tcW w:w="1800" w:type="dxa"/>
          </w:tcPr>
          <w:p>
            <w:pPr>
              <w:spacing w:line="570" w:lineRule="exact"/>
              <w:ind w:firstLine="280" w:firstLineChars="100"/>
              <w:jc w:val="both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</w:p>
          <w:p>
            <w:pPr>
              <w:spacing w:line="570" w:lineRule="exact"/>
              <w:ind w:firstLine="280" w:firstLineChars="100"/>
              <w:jc w:val="both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布艺DIY</w:t>
            </w:r>
          </w:p>
          <w:p>
            <w:pPr>
              <w:spacing w:line="57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（旧物改造）</w:t>
            </w:r>
          </w:p>
        </w:tc>
        <w:tc>
          <w:tcPr>
            <w:tcW w:w="1400" w:type="dxa"/>
            <w:vAlign w:val="center"/>
          </w:tcPr>
          <w:p>
            <w:pPr>
              <w:spacing w:line="57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五年级</w:t>
            </w:r>
          </w:p>
        </w:tc>
        <w:tc>
          <w:tcPr>
            <w:tcW w:w="3590" w:type="dxa"/>
          </w:tcPr>
          <w:p>
            <w:pPr>
              <w:numPr>
                <w:ilvl w:val="0"/>
                <w:numId w:val="0"/>
              </w:numPr>
              <w:spacing w:line="570" w:lineRule="exact"/>
              <w:jc w:val="both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</w:p>
          <w:p>
            <w:pPr>
              <w:numPr>
                <w:ilvl w:val="0"/>
                <w:numId w:val="0"/>
              </w:numPr>
              <w:spacing w:line="570" w:lineRule="exact"/>
              <w:jc w:val="both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1.认识工具</w:t>
            </w:r>
          </w:p>
          <w:p>
            <w:pPr>
              <w:numPr>
                <w:ilvl w:val="0"/>
                <w:numId w:val="0"/>
              </w:numPr>
              <w:spacing w:line="570" w:lineRule="exact"/>
              <w:jc w:val="both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2.技法学习</w:t>
            </w:r>
          </w:p>
          <w:p>
            <w:pPr>
              <w:numPr>
                <w:ilvl w:val="0"/>
                <w:numId w:val="0"/>
              </w:numPr>
              <w:spacing w:line="570" w:lineRule="exact"/>
              <w:jc w:val="both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3.步骤学习</w:t>
            </w:r>
          </w:p>
        </w:tc>
        <w:tc>
          <w:tcPr>
            <w:tcW w:w="2180" w:type="dxa"/>
          </w:tcPr>
          <w:p>
            <w:pPr>
              <w:spacing w:line="57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笔袋</w:t>
            </w:r>
          </w:p>
          <w:p>
            <w:pPr>
              <w:spacing w:line="57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围裙</w:t>
            </w:r>
          </w:p>
          <w:p>
            <w:pPr>
              <w:spacing w:line="57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抱枕</w:t>
            </w:r>
          </w:p>
          <w:p>
            <w:pPr>
              <w:spacing w:line="57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布包</w:t>
            </w:r>
          </w:p>
          <w:p>
            <w:pPr>
              <w:spacing w:line="570" w:lineRule="exact"/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……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80" w:hRule="atLeast"/>
        </w:trPr>
        <w:tc>
          <w:tcPr>
            <w:tcW w:w="1800" w:type="dxa"/>
            <w:vAlign w:val="center"/>
          </w:tcPr>
          <w:p>
            <w:pPr>
              <w:spacing w:line="57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毛线</w:t>
            </w:r>
          </w:p>
          <w:p>
            <w:pPr>
              <w:spacing w:line="57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编织</w:t>
            </w:r>
          </w:p>
        </w:tc>
        <w:tc>
          <w:tcPr>
            <w:tcW w:w="1400" w:type="dxa"/>
            <w:vAlign w:val="center"/>
          </w:tcPr>
          <w:p>
            <w:pPr>
              <w:spacing w:line="57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六年级</w:t>
            </w:r>
          </w:p>
        </w:tc>
        <w:tc>
          <w:tcPr>
            <w:tcW w:w="3590" w:type="dxa"/>
            <w:vAlign w:val="center"/>
          </w:tcPr>
          <w:p>
            <w:pPr>
              <w:numPr>
                <w:ilvl w:val="0"/>
                <w:numId w:val="0"/>
              </w:numPr>
              <w:spacing w:line="570" w:lineRule="exact"/>
              <w:jc w:val="both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</w:p>
          <w:p>
            <w:pPr>
              <w:numPr>
                <w:ilvl w:val="0"/>
                <w:numId w:val="0"/>
              </w:numPr>
              <w:spacing w:line="570" w:lineRule="exact"/>
              <w:jc w:val="both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1.认识工具</w:t>
            </w:r>
          </w:p>
          <w:p>
            <w:pPr>
              <w:numPr>
                <w:ilvl w:val="0"/>
                <w:numId w:val="0"/>
              </w:numPr>
              <w:spacing w:line="570" w:lineRule="exact"/>
              <w:jc w:val="both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2.技法学习</w:t>
            </w:r>
          </w:p>
          <w:p>
            <w:pPr>
              <w:numPr>
                <w:ilvl w:val="0"/>
                <w:numId w:val="0"/>
              </w:numPr>
              <w:spacing w:line="570" w:lineRule="exact"/>
              <w:jc w:val="both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3.步骤学习</w:t>
            </w:r>
          </w:p>
          <w:p>
            <w:pPr>
              <w:numPr>
                <w:ilvl w:val="0"/>
                <w:numId w:val="0"/>
              </w:numPr>
              <w:spacing w:line="570" w:lineRule="exact"/>
              <w:jc w:val="both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</w:p>
          <w:p>
            <w:pPr>
              <w:spacing w:line="57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2180" w:type="dxa"/>
          </w:tcPr>
          <w:p>
            <w:pPr>
              <w:spacing w:line="57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发夹</w:t>
            </w:r>
          </w:p>
          <w:p>
            <w:pPr>
              <w:spacing w:line="57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胸针</w:t>
            </w:r>
          </w:p>
          <w:p>
            <w:pPr>
              <w:spacing w:line="57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钥匙扣</w:t>
            </w:r>
          </w:p>
          <w:p>
            <w:pPr>
              <w:spacing w:line="57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车挂</w:t>
            </w:r>
          </w:p>
          <w:p>
            <w:pPr>
              <w:spacing w:line="57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杯垫</w:t>
            </w:r>
          </w:p>
          <w:p>
            <w:pPr>
              <w:spacing w:line="57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手机壳</w:t>
            </w:r>
          </w:p>
          <w:p>
            <w:pPr>
              <w:spacing w:line="57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零钱包</w:t>
            </w:r>
          </w:p>
          <w:p>
            <w:pPr>
              <w:spacing w:line="57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……</w:t>
            </w:r>
          </w:p>
        </w:tc>
      </w:tr>
    </w:tbl>
    <w:p>
      <w:pPr>
        <w:spacing w:line="570" w:lineRule="exact"/>
        <w:ind w:firstLine="640" w:firstLineChars="200"/>
        <w:rPr>
          <w:rFonts w:hint="eastAsia" w:ascii="仿宋" w:hAnsi="仿宋" w:eastAsia="仿宋" w:cs="仿宋"/>
          <w:b w:val="0"/>
          <w:bCs w:val="0"/>
          <w:sz w:val="32"/>
          <w:szCs w:val="32"/>
          <w:lang w:eastAsia="zh-CN"/>
        </w:rPr>
      </w:pPr>
    </w:p>
    <w:tbl>
      <w:tblPr>
        <w:tblStyle w:val="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00"/>
        <w:gridCol w:w="1400"/>
        <w:gridCol w:w="3600"/>
        <w:gridCol w:w="216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960" w:type="dxa"/>
            <w:gridSpan w:val="4"/>
          </w:tcPr>
          <w:p>
            <w:pPr>
              <w:spacing w:line="570" w:lineRule="exact"/>
              <w:jc w:val="center"/>
              <w:rPr>
                <w:rFonts w:hint="default" w:ascii="仿宋" w:hAnsi="仿宋" w:eastAsia="仿宋" w:cs="仿宋"/>
                <w:b/>
                <w:bCs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32"/>
                <w:szCs w:val="32"/>
                <w:vertAlign w:val="baseline"/>
                <w:lang w:val="en-US" w:eastAsia="zh-CN"/>
              </w:rPr>
              <w:t>青菽坊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1800" w:type="dxa"/>
          </w:tcPr>
          <w:p>
            <w:pPr>
              <w:spacing w:line="570" w:lineRule="exact"/>
              <w:jc w:val="center"/>
              <w:rPr>
                <w:rFonts w:hint="default" w:ascii="仿宋" w:hAnsi="仿宋" w:eastAsia="仿宋" w:cs="仿宋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32"/>
                <w:szCs w:val="32"/>
                <w:vertAlign w:val="baseline"/>
                <w:lang w:val="en-US" w:eastAsia="zh-CN"/>
              </w:rPr>
              <w:t>课程名称</w:t>
            </w:r>
          </w:p>
        </w:tc>
        <w:tc>
          <w:tcPr>
            <w:tcW w:w="1400" w:type="dxa"/>
          </w:tcPr>
          <w:p>
            <w:pPr>
              <w:spacing w:line="570" w:lineRule="exact"/>
              <w:jc w:val="center"/>
              <w:rPr>
                <w:rFonts w:hint="default" w:ascii="仿宋" w:hAnsi="仿宋" w:eastAsia="仿宋" w:cs="仿宋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32"/>
                <w:szCs w:val="32"/>
                <w:vertAlign w:val="baseline"/>
                <w:lang w:val="en-US" w:eastAsia="zh-CN"/>
              </w:rPr>
              <w:t>年级</w:t>
            </w:r>
          </w:p>
        </w:tc>
        <w:tc>
          <w:tcPr>
            <w:tcW w:w="3600" w:type="dxa"/>
          </w:tcPr>
          <w:p>
            <w:pPr>
              <w:spacing w:line="570" w:lineRule="exact"/>
              <w:jc w:val="center"/>
              <w:rPr>
                <w:rFonts w:hint="default" w:ascii="仿宋" w:hAnsi="仿宋" w:eastAsia="仿宋" w:cs="仿宋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32"/>
                <w:szCs w:val="32"/>
                <w:vertAlign w:val="baseline"/>
                <w:lang w:val="en-US" w:eastAsia="zh-CN"/>
              </w:rPr>
              <w:t>学习内容</w:t>
            </w:r>
          </w:p>
        </w:tc>
        <w:tc>
          <w:tcPr>
            <w:tcW w:w="2160" w:type="dxa"/>
          </w:tcPr>
          <w:p>
            <w:pPr>
              <w:spacing w:line="570" w:lineRule="exact"/>
              <w:jc w:val="center"/>
              <w:rPr>
                <w:rFonts w:hint="default" w:ascii="仿宋" w:hAnsi="仿宋" w:eastAsia="仿宋" w:cs="仿宋"/>
                <w:b/>
                <w:bCs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32"/>
                <w:szCs w:val="32"/>
                <w:vertAlign w:val="baseline"/>
                <w:lang w:val="en-US" w:eastAsia="zh-CN"/>
              </w:rPr>
              <w:t>作品呈现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30" w:hRule="atLeast"/>
        </w:trPr>
        <w:tc>
          <w:tcPr>
            <w:tcW w:w="1800" w:type="dxa"/>
            <w:vAlign w:val="center"/>
          </w:tcPr>
          <w:p>
            <w:pPr>
              <w:spacing w:line="57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小黄豆</w:t>
            </w:r>
          </w:p>
          <w:p>
            <w:pPr>
              <w:spacing w:line="57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变形记</w:t>
            </w:r>
          </w:p>
        </w:tc>
        <w:tc>
          <w:tcPr>
            <w:tcW w:w="1400" w:type="dxa"/>
            <w:vAlign w:val="center"/>
          </w:tcPr>
          <w:p>
            <w:pPr>
              <w:spacing w:line="57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一年级</w:t>
            </w:r>
          </w:p>
          <w:p>
            <w:pPr>
              <w:spacing w:line="57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二年级</w:t>
            </w:r>
          </w:p>
        </w:tc>
        <w:tc>
          <w:tcPr>
            <w:tcW w:w="3600" w:type="dxa"/>
          </w:tcPr>
          <w:p>
            <w:pPr>
              <w:spacing w:line="570" w:lineRule="exact"/>
              <w:jc w:val="left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1.材料准备</w:t>
            </w:r>
          </w:p>
          <w:p>
            <w:pPr>
              <w:spacing w:line="570" w:lineRule="exact"/>
              <w:jc w:val="left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2.工具使用</w:t>
            </w:r>
          </w:p>
          <w:p>
            <w:pPr>
              <w:spacing w:line="570" w:lineRule="exact"/>
              <w:jc w:val="left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3.制作步骤</w:t>
            </w:r>
          </w:p>
        </w:tc>
        <w:tc>
          <w:tcPr>
            <w:tcW w:w="2160" w:type="dxa"/>
          </w:tcPr>
          <w:p>
            <w:pPr>
              <w:spacing w:line="57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豆浆</w:t>
            </w:r>
          </w:p>
          <w:p>
            <w:pPr>
              <w:spacing w:line="57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豆花</w:t>
            </w:r>
          </w:p>
          <w:p>
            <w:pPr>
              <w:spacing w:line="57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豆腐</w:t>
            </w:r>
          </w:p>
          <w:p>
            <w:pPr>
              <w:spacing w:line="57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百叶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20" w:hRule="atLeast"/>
        </w:trPr>
        <w:tc>
          <w:tcPr>
            <w:tcW w:w="1800" w:type="dxa"/>
            <w:vAlign w:val="center"/>
          </w:tcPr>
          <w:p>
            <w:pPr>
              <w:spacing w:line="57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我给种子</w:t>
            </w:r>
          </w:p>
          <w:p>
            <w:pPr>
              <w:spacing w:line="57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赋个码</w:t>
            </w:r>
          </w:p>
        </w:tc>
        <w:tc>
          <w:tcPr>
            <w:tcW w:w="1400" w:type="dxa"/>
            <w:vAlign w:val="center"/>
          </w:tcPr>
          <w:p>
            <w:pPr>
              <w:spacing w:line="57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三年级</w:t>
            </w:r>
          </w:p>
          <w:p>
            <w:pPr>
              <w:spacing w:line="57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四年级</w:t>
            </w:r>
          </w:p>
        </w:tc>
        <w:tc>
          <w:tcPr>
            <w:tcW w:w="3600" w:type="dxa"/>
          </w:tcPr>
          <w:p>
            <w:pPr>
              <w:spacing w:line="570" w:lineRule="exact"/>
              <w:jc w:val="both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1.认识种子</w:t>
            </w:r>
          </w:p>
          <w:p>
            <w:pPr>
              <w:spacing w:line="570" w:lineRule="exact"/>
              <w:jc w:val="both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2.收集相关资料（图、文）</w:t>
            </w:r>
          </w:p>
        </w:tc>
        <w:tc>
          <w:tcPr>
            <w:tcW w:w="2160" w:type="dxa"/>
          </w:tcPr>
          <w:p>
            <w:pPr>
              <w:spacing w:line="57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种子名片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10" w:hRule="atLeast"/>
        </w:trPr>
        <w:tc>
          <w:tcPr>
            <w:tcW w:w="1800" w:type="dxa"/>
            <w:vAlign w:val="center"/>
          </w:tcPr>
          <w:p>
            <w:pPr>
              <w:spacing w:line="57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小种子的</w:t>
            </w:r>
          </w:p>
          <w:p>
            <w:pPr>
              <w:spacing w:line="57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进化史</w:t>
            </w:r>
          </w:p>
        </w:tc>
        <w:tc>
          <w:tcPr>
            <w:tcW w:w="1400" w:type="dxa"/>
            <w:vAlign w:val="center"/>
          </w:tcPr>
          <w:p>
            <w:pPr>
              <w:spacing w:line="57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五年级</w:t>
            </w:r>
          </w:p>
          <w:p>
            <w:pPr>
              <w:spacing w:line="57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六年级</w:t>
            </w:r>
          </w:p>
        </w:tc>
        <w:tc>
          <w:tcPr>
            <w:tcW w:w="3600" w:type="dxa"/>
            <w:vAlign w:val="center"/>
          </w:tcPr>
          <w:p>
            <w:pPr>
              <w:spacing w:line="570" w:lineRule="exact"/>
              <w:jc w:val="left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了解小种子的进化</w:t>
            </w:r>
          </w:p>
        </w:tc>
        <w:tc>
          <w:tcPr>
            <w:tcW w:w="2160" w:type="dxa"/>
          </w:tcPr>
          <w:p>
            <w:pPr>
              <w:spacing w:line="57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小视频</w:t>
            </w:r>
          </w:p>
          <w:p>
            <w:pPr>
              <w:spacing w:line="57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小报</w:t>
            </w:r>
          </w:p>
          <w:p>
            <w:pPr>
              <w:spacing w:line="57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舞台剧</w:t>
            </w:r>
          </w:p>
          <w:p>
            <w:pPr>
              <w:spacing w:line="57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绘本</w:t>
            </w:r>
          </w:p>
          <w:p>
            <w:pPr>
              <w:spacing w:line="57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研究性报告</w:t>
            </w:r>
          </w:p>
        </w:tc>
      </w:tr>
    </w:tbl>
    <w:p>
      <w:pPr>
        <w:spacing w:line="570" w:lineRule="exact"/>
        <w:ind w:firstLine="640" w:firstLineChars="200"/>
        <w:rPr>
          <w:rFonts w:hint="eastAsia" w:ascii="仿宋" w:hAnsi="仿宋" w:eastAsia="仿宋" w:cs="仿宋"/>
          <w:b w:val="0"/>
          <w:bCs w:val="0"/>
          <w:sz w:val="32"/>
          <w:szCs w:val="32"/>
          <w:lang w:eastAsia="zh-CN"/>
        </w:rPr>
      </w:pPr>
    </w:p>
    <w:p>
      <w:pPr>
        <w:numPr>
          <w:ilvl w:val="0"/>
          <w:numId w:val="2"/>
        </w:numPr>
        <w:spacing w:line="570" w:lineRule="exact"/>
        <w:ind w:firstLine="640" w:firstLineChars="200"/>
        <w:rPr>
          <w:rFonts w:hint="eastAsia" w:ascii="黑体" w:hAnsi="黑体" w:eastAsia="黑体" w:cs="黑体"/>
          <w:bCs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bCs/>
          <w:sz w:val="32"/>
          <w:szCs w:val="32"/>
          <w:lang w:eastAsia="zh-CN"/>
        </w:rPr>
        <w:t>课程实施</w:t>
      </w:r>
    </w:p>
    <w:p>
      <w:pPr>
        <w:numPr>
          <w:ilvl w:val="0"/>
          <w:numId w:val="0"/>
        </w:numPr>
        <w:spacing w:line="570" w:lineRule="exact"/>
        <w:rPr>
          <w:rFonts w:hint="default" w:ascii="仿宋" w:hAnsi="仿宋" w:eastAsia="仿宋" w:cs="仿宋"/>
          <w:bCs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Cs/>
          <w:sz w:val="32"/>
          <w:szCs w:val="32"/>
          <w:lang w:val="en-US" w:eastAsia="zh-CN"/>
        </w:rPr>
        <w:t xml:space="preserve"> </w:t>
      </w:r>
      <w:r>
        <w:rPr>
          <w:rFonts w:hint="eastAsia" w:ascii="仿宋" w:hAnsi="仿宋" w:eastAsia="仿宋" w:cs="仿宋"/>
          <w:bCs/>
          <w:sz w:val="32"/>
          <w:szCs w:val="32"/>
          <w:lang w:val="en-US" w:eastAsia="zh-CN"/>
        </w:rPr>
        <w:t xml:space="preserve">   1.课时安排：以50分钟为一课时，低年段小项目一般1—2课时，高段的大项目一般3—4学时。</w:t>
      </w:r>
    </w:p>
    <w:p>
      <w:pPr>
        <w:numPr>
          <w:ilvl w:val="0"/>
          <w:numId w:val="0"/>
        </w:numPr>
        <w:spacing w:line="570" w:lineRule="exact"/>
        <w:ind w:firstLine="640"/>
        <w:rPr>
          <w:rFonts w:hint="default" w:ascii="仿宋" w:hAnsi="仿宋" w:eastAsia="仿宋" w:cs="仿宋"/>
          <w:bCs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Cs/>
          <w:sz w:val="32"/>
          <w:szCs w:val="32"/>
          <w:lang w:val="en-US" w:eastAsia="zh-CN"/>
        </w:rPr>
        <w:t>2.授课老师：“木作馆”：程晓晓、刘丽、霍光达</w:t>
      </w:r>
    </w:p>
    <w:p>
      <w:pPr>
        <w:numPr>
          <w:ilvl w:val="0"/>
          <w:numId w:val="0"/>
        </w:numPr>
        <w:spacing w:line="570" w:lineRule="exact"/>
        <w:ind w:firstLine="640"/>
        <w:rPr>
          <w:rFonts w:hint="eastAsia" w:ascii="仿宋" w:hAnsi="仿宋" w:eastAsia="仿宋" w:cs="仿宋"/>
          <w:bCs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Cs/>
          <w:sz w:val="32"/>
          <w:szCs w:val="32"/>
          <w:lang w:val="en-US" w:eastAsia="zh-CN"/>
        </w:rPr>
        <w:t xml:space="preserve">            “青菽坊”：潘栋朝</w:t>
      </w:r>
    </w:p>
    <w:p>
      <w:pPr>
        <w:numPr>
          <w:ilvl w:val="0"/>
          <w:numId w:val="0"/>
        </w:numPr>
        <w:spacing w:line="570" w:lineRule="exact"/>
        <w:ind w:firstLine="640"/>
        <w:rPr>
          <w:rFonts w:hint="default" w:ascii="仿宋" w:hAnsi="仿宋" w:eastAsia="仿宋" w:cs="仿宋"/>
          <w:bCs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Cs/>
          <w:sz w:val="32"/>
          <w:szCs w:val="32"/>
          <w:lang w:val="en-US" w:eastAsia="zh-CN"/>
        </w:rPr>
        <w:t xml:space="preserve">            “锦艺轩”：高玉赞，施筱雯</w:t>
      </w:r>
    </w:p>
    <w:p>
      <w:pPr>
        <w:numPr>
          <w:ilvl w:val="0"/>
          <w:numId w:val="0"/>
        </w:numPr>
        <w:spacing w:line="570" w:lineRule="exact"/>
        <w:ind w:firstLine="640"/>
        <w:rPr>
          <w:rFonts w:hint="eastAsia" w:ascii="仿宋" w:hAnsi="仿宋" w:eastAsia="仿宋" w:cs="仿宋"/>
          <w:bCs/>
          <w:sz w:val="32"/>
          <w:szCs w:val="32"/>
          <w:lang w:val="en-US" w:eastAsia="zh-CN"/>
        </w:rPr>
      </w:pPr>
    </w:p>
    <w:p>
      <w:pPr>
        <w:numPr>
          <w:ilvl w:val="0"/>
          <w:numId w:val="2"/>
        </w:numPr>
        <w:spacing w:line="570" w:lineRule="exact"/>
        <w:ind w:firstLine="640" w:firstLineChars="200"/>
        <w:rPr>
          <w:rFonts w:hint="eastAsia" w:ascii="黑体" w:hAnsi="黑体" w:eastAsia="黑体" w:cs="黑体"/>
          <w:bCs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bCs/>
          <w:sz w:val="32"/>
          <w:szCs w:val="32"/>
          <w:lang w:eastAsia="zh-CN"/>
        </w:rPr>
        <w:t>课程评价</w:t>
      </w:r>
    </w:p>
    <w:p>
      <w:pPr>
        <w:numPr>
          <w:ilvl w:val="0"/>
          <w:numId w:val="0"/>
        </w:numPr>
        <w:spacing w:line="570" w:lineRule="exact"/>
        <w:ind w:firstLine="640"/>
        <w:rPr>
          <w:rFonts w:hint="eastAsia" w:ascii="仿宋" w:hAnsi="仿宋" w:eastAsia="仿宋" w:cs="仿宋"/>
          <w:bCs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Cs/>
          <w:sz w:val="32"/>
          <w:szCs w:val="32"/>
          <w:lang w:val="en-US" w:eastAsia="zh-CN"/>
        </w:rPr>
        <w:t>课程采用多元化评价方式，注重保护和激发学生的劳动实践兴趣。</w:t>
      </w:r>
    </w:p>
    <w:p>
      <w:pPr>
        <w:numPr>
          <w:ilvl w:val="0"/>
          <w:numId w:val="3"/>
        </w:numPr>
        <w:spacing w:line="570" w:lineRule="exact"/>
        <w:ind w:firstLine="640"/>
        <w:rPr>
          <w:rFonts w:hint="eastAsia" w:ascii="仿宋" w:hAnsi="仿宋" w:eastAsia="仿宋" w:cs="仿宋"/>
          <w:bCs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Cs/>
          <w:sz w:val="32"/>
          <w:szCs w:val="32"/>
          <w:lang w:val="en-US" w:eastAsia="zh-CN"/>
        </w:rPr>
        <w:t>劳动素养评价指标体系</w:t>
      </w:r>
    </w:p>
    <w:tbl>
      <w:tblPr>
        <w:tblStyle w:val="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24"/>
        <w:gridCol w:w="950"/>
        <w:gridCol w:w="3525"/>
        <w:gridCol w:w="365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24" w:type="dxa"/>
          </w:tcPr>
          <w:p>
            <w:pPr>
              <w:numPr>
                <w:ilvl w:val="0"/>
                <w:numId w:val="0"/>
              </w:numPr>
              <w:spacing w:line="570" w:lineRule="exact"/>
              <w:jc w:val="center"/>
              <w:rPr>
                <w:rFonts w:hint="default" w:ascii="仿宋" w:hAnsi="仿宋" w:eastAsia="仿宋" w:cs="仿宋"/>
                <w:b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8"/>
                <w:szCs w:val="28"/>
                <w:vertAlign w:val="baseline"/>
                <w:lang w:val="en-US" w:eastAsia="zh-CN"/>
              </w:rPr>
              <w:t>一级指标</w:t>
            </w:r>
          </w:p>
        </w:tc>
        <w:tc>
          <w:tcPr>
            <w:tcW w:w="950" w:type="dxa"/>
          </w:tcPr>
          <w:p>
            <w:pPr>
              <w:numPr>
                <w:ilvl w:val="0"/>
                <w:numId w:val="0"/>
              </w:numPr>
              <w:spacing w:line="570" w:lineRule="exact"/>
              <w:jc w:val="center"/>
              <w:rPr>
                <w:rFonts w:hint="default" w:ascii="仿宋" w:hAnsi="仿宋" w:eastAsia="仿宋" w:cs="仿宋"/>
                <w:b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8"/>
                <w:szCs w:val="28"/>
                <w:vertAlign w:val="baseline"/>
                <w:lang w:val="en-US" w:eastAsia="zh-CN"/>
              </w:rPr>
              <w:t>二级指标</w:t>
            </w:r>
          </w:p>
        </w:tc>
        <w:tc>
          <w:tcPr>
            <w:tcW w:w="3525" w:type="dxa"/>
          </w:tcPr>
          <w:p>
            <w:pPr>
              <w:numPr>
                <w:ilvl w:val="0"/>
                <w:numId w:val="0"/>
              </w:numPr>
              <w:spacing w:line="570" w:lineRule="exact"/>
              <w:jc w:val="center"/>
              <w:rPr>
                <w:rFonts w:hint="eastAsia" w:ascii="仿宋" w:hAnsi="仿宋" w:eastAsia="仿宋" w:cs="仿宋"/>
                <w:b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8"/>
                <w:szCs w:val="28"/>
                <w:vertAlign w:val="baseline"/>
                <w:lang w:val="en-US" w:eastAsia="zh-CN"/>
              </w:rPr>
              <w:t>目标描述</w:t>
            </w:r>
          </w:p>
          <w:p>
            <w:pPr>
              <w:numPr>
                <w:ilvl w:val="0"/>
                <w:numId w:val="0"/>
              </w:numPr>
              <w:spacing w:line="570" w:lineRule="exact"/>
              <w:jc w:val="center"/>
              <w:rPr>
                <w:rFonts w:hint="default" w:ascii="仿宋" w:hAnsi="仿宋" w:eastAsia="仿宋" w:cs="仿宋"/>
                <w:b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8"/>
                <w:szCs w:val="28"/>
                <w:vertAlign w:val="baseline"/>
                <w:lang w:val="en-US" w:eastAsia="zh-CN"/>
              </w:rPr>
              <w:t>（小学低年级）</w:t>
            </w:r>
          </w:p>
        </w:tc>
        <w:tc>
          <w:tcPr>
            <w:tcW w:w="3659" w:type="dxa"/>
          </w:tcPr>
          <w:p>
            <w:pPr>
              <w:numPr>
                <w:ilvl w:val="0"/>
                <w:numId w:val="0"/>
              </w:numPr>
              <w:spacing w:line="570" w:lineRule="exact"/>
              <w:jc w:val="center"/>
              <w:rPr>
                <w:rFonts w:hint="eastAsia" w:ascii="仿宋" w:hAnsi="仿宋" w:eastAsia="仿宋" w:cs="仿宋"/>
                <w:b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8"/>
                <w:szCs w:val="28"/>
                <w:vertAlign w:val="baseline"/>
                <w:lang w:val="en-US" w:eastAsia="zh-CN"/>
              </w:rPr>
              <w:t>目标描述</w:t>
            </w:r>
          </w:p>
          <w:p>
            <w:pPr>
              <w:numPr>
                <w:ilvl w:val="0"/>
                <w:numId w:val="0"/>
              </w:numPr>
              <w:spacing w:line="570" w:lineRule="exact"/>
              <w:jc w:val="center"/>
              <w:rPr>
                <w:rFonts w:hint="default" w:ascii="仿宋" w:hAnsi="仿宋" w:eastAsia="仿宋" w:cs="仿宋"/>
                <w:b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8"/>
                <w:szCs w:val="28"/>
                <w:vertAlign w:val="baseline"/>
                <w:lang w:val="en-US" w:eastAsia="zh-CN"/>
              </w:rPr>
              <w:t>（小学中高年级）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24" w:type="dxa"/>
            <w:vMerge w:val="restart"/>
          </w:tcPr>
          <w:p>
            <w:pPr>
              <w:numPr>
                <w:ilvl w:val="0"/>
                <w:numId w:val="0"/>
              </w:numPr>
              <w:spacing w:line="570" w:lineRule="exact"/>
              <w:jc w:val="center"/>
              <w:rPr>
                <w:rFonts w:hint="eastAsia" w:ascii="仿宋" w:hAnsi="仿宋" w:eastAsia="仿宋" w:cs="仿宋"/>
                <w:bCs/>
                <w:sz w:val="28"/>
                <w:szCs w:val="28"/>
                <w:vertAlign w:val="baseline"/>
                <w:lang w:val="en-US" w:eastAsia="zh-CN"/>
              </w:rPr>
            </w:pPr>
          </w:p>
          <w:p>
            <w:pPr>
              <w:numPr>
                <w:ilvl w:val="0"/>
                <w:numId w:val="0"/>
              </w:numPr>
              <w:spacing w:line="570" w:lineRule="exact"/>
              <w:jc w:val="center"/>
              <w:rPr>
                <w:rFonts w:hint="eastAsia" w:ascii="仿宋" w:hAnsi="仿宋" w:eastAsia="仿宋" w:cs="仿宋"/>
                <w:bCs/>
                <w:sz w:val="28"/>
                <w:szCs w:val="28"/>
                <w:vertAlign w:val="baseline"/>
                <w:lang w:val="en-US" w:eastAsia="zh-CN"/>
              </w:rPr>
            </w:pPr>
          </w:p>
          <w:p>
            <w:pPr>
              <w:numPr>
                <w:ilvl w:val="0"/>
                <w:numId w:val="0"/>
              </w:numPr>
              <w:spacing w:line="570" w:lineRule="exact"/>
              <w:jc w:val="center"/>
              <w:rPr>
                <w:rFonts w:hint="default" w:ascii="仿宋" w:hAnsi="仿宋" w:eastAsia="仿宋" w:cs="仿宋"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Cs/>
                <w:sz w:val="28"/>
                <w:szCs w:val="28"/>
                <w:vertAlign w:val="baseline"/>
                <w:lang w:val="en-US" w:eastAsia="zh-CN"/>
              </w:rPr>
              <w:t>劳动观念</w:t>
            </w:r>
          </w:p>
        </w:tc>
        <w:tc>
          <w:tcPr>
            <w:tcW w:w="950" w:type="dxa"/>
            <w:vAlign w:val="center"/>
          </w:tcPr>
          <w:p>
            <w:pPr>
              <w:numPr>
                <w:ilvl w:val="0"/>
                <w:numId w:val="0"/>
              </w:numPr>
              <w:spacing w:line="570" w:lineRule="exact"/>
              <w:jc w:val="center"/>
              <w:rPr>
                <w:rFonts w:hint="default" w:ascii="仿宋" w:hAnsi="仿宋" w:eastAsia="仿宋" w:cs="仿宋"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Cs/>
                <w:sz w:val="28"/>
                <w:szCs w:val="28"/>
                <w:vertAlign w:val="baseline"/>
                <w:lang w:val="en-US" w:eastAsia="zh-CN"/>
              </w:rPr>
              <w:t>劳动思想</w:t>
            </w:r>
          </w:p>
        </w:tc>
        <w:tc>
          <w:tcPr>
            <w:tcW w:w="3525" w:type="dxa"/>
          </w:tcPr>
          <w:p>
            <w:pPr>
              <w:numPr>
                <w:ilvl w:val="0"/>
                <w:numId w:val="0"/>
              </w:numPr>
              <w:spacing w:line="570" w:lineRule="exact"/>
              <w:rPr>
                <w:rFonts w:hint="default" w:ascii="仿宋" w:hAnsi="仿宋" w:eastAsia="仿宋" w:cs="仿宋"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Cs/>
                <w:sz w:val="28"/>
                <w:szCs w:val="28"/>
                <w:vertAlign w:val="baseline"/>
                <w:lang w:val="en-US" w:eastAsia="zh-CN"/>
              </w:rPr>
              <w:t>认识劳动创造美好生活的道理，懂得人人都要劳动、劳动成果来之不易。</w:t>
            </w:r>
          </w:p>
        </w:tc>
        <w:tc>
          <w:tcPr>
            <w:tcW w:w="3659" w:type="dxa"/>
          </w:tcPr>
          <w:p>
            <w:pPr>
              <w:numPr>
                <w:ilvl w:val="0"/>
                <w:numId w:val="0"/>
              </w:numPr>
              <w:spacing w:line="570" w:lineRule="exact"/>
              <w:rPr>
                <w:rFonts w:hint="default" w:ascii="仿宋" w:hAnsi="仿宋" w:eastAsia="仿宋" w:cs="仿宋"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Cs/>
                <w:sz w:val="28"/>
                <w:szCs w:val="28"/>
                <w:vertAlign w:val="baseline"/>
                <w:lang w:val="en-US" w:eastAsia="zh-CN"/>
              </w:rPr>
              <w:t>尊重劳动，尊重普通劳动者。树立劳动最光荣、劳动最崇高、劳动最伟大、劳动最美丽的观念。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24" w:type="dxa"/>
            <w:vMerge w:val="continue"/>
            <w:vAlign w:val="center"/>
          </w:tcPr>
          <w:p>
            <w:pPr>
              <w:numPr>
                <w:ilvl w:val="0"/>
                <w:numId w:val="0"/>
              </w:numPr>
              <w:spacing w:line="570" w:lineRule="exact"/>
              <w:jc w:val="center"/>
              <w:rPr>
                <w:rFonts w:hint="default" w:ascii="仿宋" w:hAnsi="仿宋" w:eastAsia="仿宋" w:cs="仿宋"/>
                <w:bCs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950" w:type="dxa"/>
          </w:tcPr>
          <w:p>
            <w:pPr>
              <w:numPr>
                <w:ilvl w:val="0"/>
                <w:numId w:val="0"/>
              </w:numPr>
              <w:spacing w:line="570" w:lineRule="exact"/>
              <w:jc w:val="center"/>
              <w:rPr>
                <w:rFonts w:hint="default" w:ascii="仿宋" w:hAnsi="仿宋" w:eastAsia="仿宋" w:cs="仿宋"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Cs/>
                <w:sz w:val="28"/>
                <w:szCs w:val="28"/>
                <w:vertAlign w:val="baseline"/>
                <w:lang w:val="en-US" w:eastAsia="zh-CN"/>
              </w:rPr>
              <w:t>劳动态度</w:t>
            </w:r>
          </w:p>
        </w:tc>
        <w:tc>
          <w:tcPr>
            <w:tcW w:w="3525" w:type="dxa"/>
          </w:tcPr>
          <w:p>
            <w:pPr>
              <w:numPr>
                <w:ilvl w:val="0"/>
                <w:numId w:val="0"/>
              </w:numPr>
              <w:spacing w:line="570" w:lineRule="exact"/>
              <w:rPr>
                <w:rFonts w:hint="default" w:ascii="仿宋" w:hAnsi="仿宋" w:eastAsia="仿宋" w:cs="仿宋"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Cs/>
                <w:sz w:val="28"/>
                <w:szCs w:val="28"/>
                <w:vertAlign w:val="baseline"/>
                <w:lang w:val="en-US" w:eastAsia="zh-CN"/>
              </w:rPr>
              <w:t>喜欢劳动，具有主动劳动、积极参加劳动的愿望。</w:t>
            </w:r>
          </w:p>
        </w:tc>
        <w:tc>
          <w:tcPr>
            <w:tcW w:w="3659" w:type="dxa"/>
          </w:tcPr>
          <w:p>
            <w:pPr>
              <w:numPr>
                <w:ilvl w:val="0"/>
                <w:numId w:val="0"/>
              </w:numPr>
              <w:spacing w:line="570" w:lineRule="exact"/>
              <w:rPr>
                <w:rFonts w:hint="eastAsia" w:ascii="仿宋" w:hAnsi="仿宋" w:eastAsia="仿宋" w:cs="仿宋"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Cs/>
                <w:sz w:val="28"/>
                <w:szCs w:val="28"/>
                <w:vertAlign w:val="baseline"/>
                <w:lang w:val="en-US" w:eastAsia="zh-CN"/>
              </w:rPr>
              <w:t>积极参与劳动，形成社会责任感。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24" w:type="dxa"/>
            <w:vMerge w:val="continue"/>
          </w:tcPr>
          <w:p>
            <w:pPr>
              <w:numPr>
                <w:ilvl w:val="0"/>
                <w:numId w:val="0"/>
              </w:numPr>
              <w:spacing w:line="570" w:lineRule="exact"/>
              <w:rPr>
                <w:rFonts w:hint="eastAsia" w:ascii="仿宋" w:hAnsi="仿宋" w:eastAsia="仿宋" w:cs="仿宋"/>
                <w:bCs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950" w:type="dxa"/>
          </w:tcPr>
          <w:p>
            <w:pPr>
              <w:numPr>
                <w:ilvl w:val="0"/>
                <w:numId w:val="0"/>
              </w:numPr>
              <w:spacing w:line="570" w:lineRule="exact"/>
              <w:jc w:val="center"/>
              <w:rPr>
                <w:rFonts w:hint="default" w:ascii="仿宋" w:hAnsi="仿宋" w:eastAsia="仿宋" w:cs="仿宋"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Cs/>
                <w:sz w:val="28"/>
                <w:szCs w:val="28"/>
                <w:vertAlign w:val="baseline"/>
                <w:lang w:val="en-US" w:eastAsia="zh-CN"/>
              </w:rPr>
              <w:t>劳动意识</w:t>
            </w:r>
          </w:p>
        </w:tc>
        <w:tc>
          <w:tcPr>
            <w:tcW w:w="3525" w:type="dxa"/>
          </w:tcPr>
          <w:p>
            <w:pPr>
              <w:numPr>
                <w:ilvl w:val="0"/>
                <w:numId w:val="0"/>
              </w:numPr>
              <w:spacing w:line="570" w:lineRule="exact"/>
              <w:rPr>
                <w:rFonts w:hint="default" w:ascii="仿宋" w:hAnsi="仿宋" w:eastAsia="仿宋" w:cs="仿宋"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Cs/>
                <w:sz w:val="28"/>
                <w:szCs w:val="28"/>
                <w:vertAlign w:val="baseline"/>
                <w:lang w:val="en-US" w:eastAsia="zh-CN"/>
              </w:rPr>
              <w:t>形成“自己的事情自己做”的意识。</w:t>
            </w:r>
          </w:p>
        </w:tc>
        <w:tc>
          <w:tcPr>
            <w:tcW w:w="3659" w:type="dxa"/>
          </w:tcPr>
          <w:p>
            <w:pPr>
              <w:numPr>
                <w:ilvl w:val="0"/>
                <w:numId w:val="0"/>
              </w:numPr>
              <w:spacing w:line="570" w:lineRule="exact"/>
              <w:rPr>
                <w:rFonts w:hint="eastAsia" w:ascii="仿宋" w:hAnsi="仿宋" w:eastAsia="仿宋" w:cs="仿宋"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Cs/>
                <w:sz w:val="28"/>
                <w:szCs w:val="28"/>
                <w:vertAlign w:val="baseline"/>
                <w:lang w:val="en-US" w:eastAsia="zh-CN"/>
              </w:rPr>
              <w:t>形成劳动效率意识和劳动质量意识。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24" w:type="dxa"/>
            <w:vMerge w:val="restart"/>
            <w:vAlign w:val="center"/>
          </w:tcPr>
          <w:p>
            <w:pPr>
              <w:numPr>
                <w:ilvl w:val="0"/>
                <w:numId w:val="0"/>
              </w:numPr>
              <w:spacing w:line="570" w:lineRule="exact"/>
              <w:jc w:val="center"/>
              <w:rPr>
                <w:rFonts w:hint="default" w:ascii="仿宋" w:hAnsi="仿宋" w:eastAsia="仿宋" w:cs="仿宋"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Cs/>
                <w:sz w:val="28"/>
                <w:szCs w:val="28"/>
                <w:vertAlign w:val="baseline"/>
                <w:lang w:val="en-US" w:eastAsia="zh-CN"/>
              </w:rPr>
              <w:t>劳动能力</w:t>
            </w:r>
          </w:p>
        </w:tc>
        <w:tc>
          <w:tcPr>
            <w:tcW w:w="950" w:type="dxa"/>
            <w:vAlign w:val="center"/>
          </w:tcPr>
          <w:p>
            <w:pPr>
              <w:numPr>
                <w:ilvl w:val="0"/>
                <w:numId w:val="0"/>
              </w:numPr>
              <w:spacing w:line="570" w:lineRule="exact"/>
              <w:jc w:val="center"/>
              <w:rPr>
                <w:rFonts w:hint="default" w:ascii="仿宋" w:hAnsi="仿宋" w:eastAsia="仿宋" w:cs="仿宋"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Cs/>
                <w:sz w:val="28"/>
                <w:szCs w:val="28"/>
                <w:vertAlign w:val="baseline"/>
                <w:lang w:val="en-US" w:eastAsia="zh-CN"/>
              </w:rPr>
              <w:t>劳动知识</w:t>
            </w:r>
          </w:p>
        </w:tc>
        <w:tc>
          <w:tcPr>
            <w:tcW w:w="3525" w:type="dxa"/>
            <w:vAlign w:val="center"/>
          </w:tcPr>
          <w:p>
            <w:pPr>
              <w:numPr>
                <w:ilvl w:val="0"/>
                <w:numId w:val="0"/>
              </w:numPr>
              <w:spacing w:line="570" w:lineRule="exact"/>
              <w:jc w:val="both"/>
              <w:rPr>
                <w:rFonts w:hint="default" w:ascii="仿宋" w:hAnsi="仿宋" w:eastAsia="仿宋" w:cs="仿宋"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Cs/>
                <w:sz w:val="28"/>
                <w:szCs w:val="28"/>
                <w:vertAlign w:val="baseline"/>
                <w:lang w:val="en-US" w:eastAsia="zh-CN"/>
              </w:rPr>
              <w:t>初步了解劳动基础知识。</w:t>
            </w:r>
          </w:p>
        </w:tc>
        <w:tc>
          <w:tcPr>
            <w:tcW w:w="3659" w:type="dxa"/>
          </w:tcPr>
          <w:p>
            <w:pPr>
              <w:numPr>
                <w:ilvl w:val="0"/>
                <w:numId w:val="0"/>
              </w:numPr>
              <w:spacing w:line="570" w:lineRule="exact"/>
              <w:rPr>
                <w:rFonts w:hint="eastAsia" w:ascii="仿宋" w:hAnsi="仿宋" w:eastAsia="仿宋" w:cs="仿宋"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Cs/>
                <w:sz w:val="28"/>
                <w:szCs w:val="28"/>
                <w:vertAlign w:val="baseline"/>
                <w:lang w:val="en-US" w:eastAsia="zh-CN"/>
              </w:rPr>
              <w:t>通过理论学习和研究性活动，了解劳动项目的起源、发展、未来意义等。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24" w:type="dxa"/>
            <w:vMerge w:val="continue"/>
          </w:tcPr>
          <w:p>
            <w:pPr>
              <w:numPr>
                <w:ilvl w:val="0"/>
                <w:numId w:val="0"/>
              </w:numPr>
              <w:spacing w:line="570" w:lineRule="exact"/>
              <w:rPr>
                <w:rFonts w:hint="eastAsia" w:ascii="仿宋" w:hAnsi="仿宋" w:eastAsia="仿宋" w:cs="仿宋"/>
                <w:bCs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950" w:type="dxa"/>
            <w:vAlign w:val="center"/>
          </w:tcPr>
          <w:p>
            <w:pPr>
              <w:numPr>
                <w:ilvl w:val="0"/>
                <w:numId w:val="0"/>
              </w:numPr>
              <w:spacing w:line="570" w:lineRule="exact"/>
              <w:jc w:val="center"/>
              <w:rPr>
                <w:rFonts w:hint="default" w:ascii="仿宋" w:hAnsi="仿宋" w:eastAsia="仿宋" w:cs="仿宋"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Cs/>
                <w:sz w:val="28"/>
                <w:szCs w:val="28"/>
                <w:vertAlign w:val="baseline"/>
                <w:lang w:val="en-US" w:eastAsia="zh-CN"/>
              </w:rPr>
              <w:t>劳动技能</w:t>
            </w:r>
          </w:p>
        </w:tc>
        <w:tc>
          <w:tcPr>
            <w:tcW w:w="3525" w:type="dxa"/>
          </w:tcPr>
          <w:p>
            <w:pPr>
              <w:numPr>
                <w:ilvl w:val="0"/>
                <w:numId w:val="0"/>
              </w:numPr>
              <w:spacing w:line="570" w:lineRule="exact"/>
              <w:rPr>
                <w:rFonts w:hint="default" w:ascii="仿宋" w:hAnsi="仿宋" w:eastAsia="仿宋" w:cs="仿宋"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Cs/>
                <w:sz w:val="28"/>
                <w:szCs w:val="28"/>
                <w:vertAlign w:val="baseline"/>
                <w:lang w:val="en-US" w:eastAsia="zh-CN"/>
              </w:rPr>
              <w:t>参与简单的手工制作活动，初步学会规范使用相应工具。</w:t>
            </w:r>
          </w:p>
        </w:tc>
        <w:tc>
          <w:tcPr>
            <w:tcW w:w="3659" w:type="dxa"/>
          </w:tcPr>
          <w:p>
            <w:pPr>
              <w:numPr>
                <w:ilvl w:val="0"/>
                <w:numId w:val="0"/>
              </w:numPr>
              <w:spacing w:line="570" w:lineRule="exact"/>
              <w:rPr>
                <w:rFonts w:hint="default" w:ascii="仿宋" w:hAnsi="仿宋" w:eastAsia="仿宋" w:cs="仿宋"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Cs/>
                <w:sz w:val="28"/>
                <w:szCs w:val="28"/>
                <w:vertAlign w:val="baseline"/>
                <w:lang w:val="en-US" w:eastAsia="zh-CN"/>
              </w:rPr>
              <w:t>根据劳动任务选择合适的材料与工具、技术与方法，安全、规范有效地开展劳动。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924" w:type="dxa"/>
            <w:vMerge w:val="continue"/>
          </w:tcPr>
          <w:p>
            <w:pPr>
              <w:numPr>
                <w:ilvl w:val="0"/>
                <w:numId w:val="0"/>
              </w:numPr>
              <w:spacing w:line="570" w:lineRule="exact"/>
              <w:rPr>
                <w:rFonts w:hint="eastAsia" w:ascii="仿宋" w:hAnsi="仿宋" w:eastAsia="仿宋" w:cs="仿宋"/>
                <w:bCs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950" w:type="dxa"/>
          </w:tcPr>
          <w:p>
            <w:pPr>
              <w:numPr>
                <w:ilvl w:val="0"/>
                <w:numId w:val="0"/>
              </w:numPr>
              <w:spacing w:line="570" w:lineRule="exact"/>
              <w:jc w:val="center"/>
              <w:rPr>
                <w:rFonts w:hint="eastAsia" w:ascii="仿宋" w:hAnsi="仿宋" w:eastAsia="仿宋" w:cs="仿宋"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Cs/>
                <w:sz w:val="28"/>
                <w:szCs w:val="28"/>
                <w:vertAlign w:val="baseline"/>
                <w:lang w:val="en-US" w:eastAsia="zh-CN"/>
              </w:rPr>
              <w:t>劳动创造</w:t>
            </w:r>
          </w:p>
        </w:tc>
        <w:tc>
          <w:tcPr>
            <w:tcW w:w="3525" w:type="dxa"/>
          </w:tcPr>
          <w:p>
            <w:pPr>
              <w:numPr>
                <w:ilvl w:val="0"/>
                <w:numId w:val="0"/>
              </w:numPr>
              <w:spacing w:line="570" w:lineRule="exact"/>
              <w:rPr>
                <w:rFonts w:hint="default" w:ascii="仿宋" w:hAnsi="仿宋" w:eastAsia="仿宋" w:cs="仿宋"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Cs/>
                <w:sz w:val="28"/>
                <w:szCs w:val="28"/>
                <w:vertAlign w:val="baseline"/>
                <w:lang w:val="en-US" w:eastAsia="zh-CN"/>
              </w:rPr>
              <w:t>在劳动过程中能思考多种方法，并积极尝试。</w:t>
            </w:r>
          </w:p>
        </w:tc>
        <w:tc>
          <w:tcPr>
            <w:tcW w:w="3659" w:type="dxa"/>
          </w:tcPr>
          <w:p>
            <w:pPr>
              <w:numPr>
                <w:ilvl w:val="0"/>
                <w:numId w:val="0"/>
              </w:numPr>
              <w:spacing w:line="570" w:lineRule="exact"/>
              <w:rPr>
                <w:rFonts w:hint="eastAsia" w:ascii="仿宋" w:hAnsi="仿宋" w:eastAsia="仿宋" w:cs="仿宋"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Cs/>
                <w:sz w:val="28"/>
                <w:szCs w:val="28"/>
                <w:vertAlign w:val="baseline"/>
                <w:lang w:val="en-US" w:eastAsia="zh-CN"/>
              </w:rPr>
              <w:t>在劳动过程中不怕辛苦，积极探索，追求创新。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24" w:type="dxa"/>
            <w:vMerge w:val="restart"/>
          </w:tcPr>
          <w:p>
            <w:pPr>
              <w:numPr>
                <w:ilvl w:val="0"/>
                <w:numId w:val="0"/>
              </w:numPr>
              <w:spacing w:line="570" w:lineRule="exact"/>
              <w:jc w:val="center"/>
              <w:rPr>
                <w:rFonts w:hint="eastAsia" w:ascii="仿宋" w:hAnsi="仿宋" w:eastAsia="仿宋" w:cs="仿宋"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Cs/>
                <w:sz w:val="28"/>
                <w:szCs w:val="28"/>
                <w:vertAlign w:val="baseline"/>
                <w:lang w:val="en-US" w:eastAsia="zh-CN"/>
              </w:rPr>
              <w:t>劳动习惯和</w:t>
            </w:r>
          </w:p>
          <w:p>
            <w:pPr>
              <w:numPr>
                <w:ilvl w:val="0"/>
                <w:numId w:val="0"/>
              </w:numPr>
              <w:spacing w:line="570" w:lineRule="exact"/>
              <w:jc w:val="center"/>
              <w:rPr>
                <w:rFonts w:hint="default" w:ascii="仿宋" w:hAnsi="仿宋" w:eastAsia="仿宋" w:cs="仿宋"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Cs/>
                <w:sz w:val="28"/>
                <w:szCs w:val="28"/>
                <w:vertAlign w:val="baseline"/>
                <w:lang w:val="en-US" w:eastAsia="zh-CN"/>
              </w:rPr>
              <w:t>品质</w:t>
            </w:r>
          </w:p>
        </w:tc>
        <w:tc>
          <w:tcPr>
            <w:tcW w:w="950" w:type="dxa"/>
            <w:vAlign w:val="center"/>
          </w:tcPr>
          <w:p>
            <w:pPr>
              <w:numPr>
                <w:ilvl w:val="0"/>
                <w:numId w:val="0"/>
              </w:numPr>
              <w:spacing w:line="570" w:lineRule="exact"/>
              <w:jc w:val="center"/>
              <w:rPr>
                <w:rFonts w:hint="default" w:ascii="仿宋" w:hAnsi="仿宋" w:eastAsia="仿宋" w:cs="仿宋"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Cs/>
                <w:sz w:val="28"/>
                <w:szCs w:val="28"/>
                <w:vertAlign w:val="baseline"/>
                <w:lang w:val="en-US" w:eastAsia="zh-CN"/>
              </w:rPr>
              <w:t>劳动习惯</w:t>
            </w:r>
          </w:p>
        </w:tc>
        <w:tc>
          <w:tcPr>
            <w:tcW w:w="3525" w:type="dxa"/>
          </w:tcPr>
          <w:p>
            <w:pPr>
              <w:numPr>
                <w:ilvl w:val="0"/>
                <w:numId w:val="0"/>
              </w:numPr>
              <w:spacing w:line="570" w:lineRule="exact"/>
              <w:rPr>
                <w:rFonts w:hint="default" w:ascii="仿宋" w:hAnsi="仿宋" w:eastAsia="仿宋" w:cs="仿宋"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Cs/>
                <w:sz w:val="28"/>
                <w:szCs w:val="28"/>
                <w:vertAlign w:val="baseline"/>
                <w:lang w:val="en-US" w:eastAsia="zh-CN"/>
              </w:rPr>
              <w:t>在劳动过程中遵守纪律，不怕脏、不怕累，具有初步的劳动安全意识。</w:t>
            </w:r>
          </w:p>
        </w:tc>
        <w:tc>
          <w:tcPr>
            <w:tcW w:w="3659" w:type="dxa"/>
          </w:tcPr>
          <w:p>
            <w:pPr>
              <w:numPr>
                <w:ilvl w:val="0"/>
                <w:numId w:val="0"/>
              </w:numPr>
              <w:spacing w:line="570" w:lineRule="exact"/>
              <w:rPr>
                <w:rFonts w:hint="eastAsia" w:ascii="仿宋" w:hAnsi="仿宋" w:eastAsia="仿宋" w:cs="仿宋"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Cs/>
                <w:sz w:val="28"/>
                <w:szCs w:val="28"/>
                <w:vertAlign w:val="baseline"/>
                <w:lang w:val="en-US" w:eastAsia="zh-CN"/>
              </w:rPr>
              <w:t>在劳动过程中遵规守约，学会合作劳动。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24" w:type="dxa"/>
            <w:vMerge w:val="continue"/>
          </w:tcPr>
          <w:p>
            <w:pPr>
              <w:numPr>
                <w:ilvl w:val="0"/>
                <w:numId w:val="0"/>
              </w:numPr>
              <w:spacing w:line="570" w:lineRule="exact"/>
              <w:jc w:val="center"/>
              <w:rPr>
                <w:rFonts w:hint="eastAsia" w:ascii="仿宋" w:hAnsi="仿宋" w:eastAsia="仿宋" w:cs="仿宋"/>
                <w:bCs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950" w:type="dxa"/>
            <w:vAlign w:val="center"/>
          </w:tcPr>
          <w:p>
            <w:pPr>
              <w:numPr>
                <w:ilvl w:val="0"/>
                <w:numId w:val="0"/>
              </w:numPr>
              <w:spacing w:line="570" w:lineRule="exact"/>
              <w:jc w:val="center"/>
              <w:rPr>
                <w:rFonts w:hint="default" w:ascii="仿宋" w:hAnsi="仿宋" w:eastAsia="仿宋" w:cs="仿宋"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Cs/>
                <w:sz w:val="28"/>
                <w:szCs w:val="28"/>
                <w:vertAlign w:val="baseline"/>
                <w:lang w:val="en-US" w:eastAsia="zh-CN"/>
              </w:rPr>
              <w:t>劳动品质</w:t>
            </w:r>
          </w:p>
        </w:tc>
        <w:tc>
          <w:tcPr>
            <w:tcW w:w="3525" w:type="dxa"/>
            <w:vAlign w:val="center"/>
          </w:tcPr>
          <w:p>
            <w:pPr>
              <w:numPr>
                <w:ilvl w:val="0"/>
                <w:numId w:val="0"/>
              </w:numPr>
              <w:spacing w:line="570" w:lineRule="exact"/>
              <w:jc w:val="left"/>
              <w:rPr>
                <w:rFonts w:hint="default" w:ascii="仿宋" w:hAnsi="仿宋" w:eastAsia="仿宋" w:cs="仿宋"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Cs/>
                <w:sz w:val="28"/>
                <w:szCs w:val="28"/>
                <w:vertAlign w:val="baseline"/>
                <w:lang w:val="en-US" w:eastAsia="zh-CN"/>
              </w:rPr>
              <w:t>初步养成有始有终、认真劳动的习惯。</w:t>
            </w:r>
          </w:p>
        </w:tc>
        <w:tc>
          <w:tcPr>
            <w:tcW w:w="3659" w:type="dxa"/>
          </w:tcPr>
          <w:p>
            <w:pPr>
              <w:numPr>
                <w:ilvl w:val="0"/>
                <w:numId w:val="0"/>
              </w:numPr>
              <w:spacing w:line="570" w:lineRule="exact"/>
              <w:rPr>
                <w:rFonts w:hint="eastAsia" w:ascii="仿宋" w:hAnsi="仿宋" w:eastAsia="仿宋" w:cs="仿宋"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Cs/>
                <w:sz w:val="28"/>
                <w:szCs w:val="28"/>
                <w:vertAlign w:val="baseline"/>
                <w:lang w:val="en-US" w:eastAsia="zh-CN"/>
              </w:rPr>
              <w:t>在劳动中克服困难，养成有始有终、专心致志、持之以恒的劳动品质。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24" w:type="dxa"/>
            <w:vMerge w:val="restart"/>
          </w:tcPr>
          <w:p>
            <w:pPr>
              <w:numPr>
                <w:ilvl w:val="0"/>
                <w:numId w:val="0"/>
              </w:numPr>
              <w:spacing w:line="570" w:lineRule="exact"/>
              <w:jc w:val="center"/>
              <w:rPr>
                <w:rFonts w:hint="eastAsia" w:ascii="仿宋" w:hAnsi="仿宋" w:eastAsia="仿宋" w:cs="仿宋"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Cs/>
                <w:sz w:val="28"/>
                <w:szCs w:val="28"/>
                <w:vertAlign w:val="baseline"/>
                <w:lang w:val="en-US" w:eastAsia="zh-CN"/>
              </w:rPr>
              <w:t>劳动精神</w:t>
            </w:r>
          </w:p>
        </w:tc>
        <w:tc>
          <w:tcPr>
            <w:tcW w:w="950" w:type="dxa"/>
          </w:tcPr>
          <w:p>
            <w:pPr>
              <w:numPr>
                <w:ilvl w:val="0"/>
                <w:numId w:val="0"/>
              </w:numPr>
              <w:spacing w:line="570" w:lineRule="exact"/>
              <w:jc w:val="center"/>
              <w:rPr>
                <w:rFonts w:hint="eastAsia" w:ascii="仿宋" w:hAnsi="仿宋" w:eastAsia="仿宋" w:cs="仿宋"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Cs/>
                <w:sz w:val="28"/>
                <w:szCs w:val="28"/>
                <w:vertAlign w:val="baseline"/>
                <w:lang w:val="en-US" w:eastAsia="zh-CN"/>
              </w:rPr>
              <w:t>劳动</w:t>
            </w:r>
          </w:p>
          <w:p>
            <w:pPr>
              <w:numPr>
                <w:ilvl w:val="0"/>
                <w:numId w:val="0"/>
              </w:numPr>
              <w:spacing w:line="570" w:lineRule="exact"/>
              <w:jc w:val="center"/>
              <w:rPr>
                <w:rFonts w:hint="eastAsia" w:ascii="仿宋" w:hAnsi="仿宋" w:eastAsia="仿宋" w:cs="仿宋"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Cs/>
                <w:sz w:val="28"/>
                <w:szCs w:val="28"/>
                <w:vertAlign w:val="baseline"/>
                <w:lang w:val="en-US" w:eastAsia="zh-CN"/>
              </w:rPr>
              <w:t>奉献</w:t>
            </w:r>
          </w:p>
        </w:tc>
        <w:tc>
          <w:tcPr>
            <w:tcW w:w="3525" w:type="dxa"/>
          </w:tcPr>
          <w:p>
            <w:pPr>
              <w:numPr>
                <w:ilvl w:val="0"/>
                <w:numId w:val="0"/>
              </w:numPr>
              <w:spacing w:line="570" w:lineRule="exact"/>
              <w:rPr>
                <w:rFonts w:hint="eastAsia" w:ascii="仿宋" w:hAnsi="仿宋" w:eastAsia="仿宋" w:cs="仿宋"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Cs/>
                <w:sz w:val="28"/>
                <w:szCs w:val="28"/>
                <w:vertAlign w:val="baseline"/>
                <w:lang w:val="en-US" w:eastAsia="zh-CN"/>
              </w:rPr>
              <w:t>初步形成以自己的劳动服务他人的意识。</w:t>
            </w:r>
          </w:p>
        </w:tc>
        <w:tc>
          <w:tcPr>
            <w:tcW w:w="3659" w:type="dxa"/>
          </w:tcPr>
          <w:p>
            <w:pPr>
              <w:numPr>
                <w:ilvl w:val="0"/>
                <w:numId w:val="0"/>
              </w:numPr>
              <w:spacing w:line="570" w:lineRule="exact"/>
              <w:rPr>
                <w:rFonts w:hint="eastAsia" w:ascii="仿宋" w:hAnsi="仿宋" w:eastAsia="仿宋" w:cs="仿宋"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Cs/>
                <w:sz w:val="28"/>
                <w:szCs w:val="28"/>
                <w:vertAlign w:val="baseline"/>
                <w:lang w:val="en-US" w:eastAsia="zh-CN"/>
              </w:rPr>
              <w:t>增强公共服务意识，初步形成社会责任感。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24" w:type="dxa"/>
            <w:vMerge w:val="continue"/>
          </w:tcPr>
          <w:p>
            <w:pPr>
              <w:numPr>
                <w:ilvl w:val="0"/>
                <w:numId w:val="0"/>
              </w:numPr>
              <w:spacing w:line="570" w:lineRule="exact"/>
              <w:jc w:val="center"/>
              <w:rPr>
                <w:rFonts w:hint="eastAsia" w:ascii="仿宋" w:hAnsi="仿宋" w:eastAsia="仿宋" w:cs="仿宋"/>
                <w:bCs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950" w:type="dxa"/>
          </w:tcPr>
          <w:p>
            <w:pPr>
              <w:numPr>
                <w:ilvl w:val="0"/>
                <w:numId w:val="0"/>
              </w:numPr>
              <w:spacing w:line="570" w:lineRule="exact"/>
              <w:jc w:val="center"/>
              <w:rPr>
                <w:rFonts w:hint="eastAsia" w:ascii="仿宋" w:hAnsi="仿宋" w:eastAsia="仿宋" w:cs="仿宋"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Cs/>
                <w:sz w:val="28"/>
                <w:szCs w:val="28"/>
                <w:vertAlign w:val="baseline"/>
                <w:lang w:val="en-US" w:eastAsia="zh-CN"/>
              </w:rPr>
              <w:t>劳动奋斗</w:t>
            </w:r>
          </w:p>
        </w:tc>
        <w:tc>
          <w:tcPr>
            <w:tcW w:w="3525" w:type="dxa"/>
          </w:tcPr>
          <w:p>
            <w:pPr>
              <w:numPr>
                <w:ilvl w:val="0"/>
                <w:numId w:val="0"/>
              </w:numPr>
              <w:spacing w:line="570" w:lineRule="exact"/>
              <w:rPr>
                <w:rFonts w:hint="eastAsia" w:ascii="仿宋" w:hAnsi="仿宋" w:eastAsia="仿宋" w:cs="仿宋"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Cs/>
                <w:sz w:val="28"/>
                <w:szCs w:val="28"/>
                <w:vertAlign w:val="baseline"/>
                <w:lang w:val="en-US" w:eastAsia="zh-CN"/>
              </w:rPr>
              <w:t>领会“劳动是一切幸福的源泉”，“幸福是奋斗出来的”。</w:t>
            </w:r>
          </w:p>
        </w:tc>
        <w:tc>
          <w:tcPr>
            <w:tcW w:w="3659" w:type="dxa"/>
          </w:tcPr>
          <w:p>
            <w:pPr>
              <w:numPr>
                <w:ilvl w:val="0"/>
                <w:numId w:val="0"/>
              </w:numPr>
              <w:spacing w:line="570" w:lineRule="exact"/>
              <w:rPr>
                <w:rFonts w:hint="eastAsia" w:ascii="仿宋" w:hAnsi="仿宋" w:eastAsia="仿宋" w:cs="仿宋"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Cs/>
                <w:sz w:val="28"/>
                <w:szCs w:val="28"/>
                <w:vertAlign w:val="baseline"/>
                <w:lang w:val="en-US" w:eastAsia="zh-CN"/>
              </w:rPr>
              <w:t>培育精益求精、追求卓越的工匠精神。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24" w:type="dxa"/>
            <w:vAlign w:val="center"/>
          </w:tcPr>
          <w:p>
            <w:pPr>
              <w:numPr>
                <w:ilvl w:val="0"/>
                <w:numId w:val="0"/>
              </w:numPr>
              <w:spacing w:line="570" w:lineRule="exact"/>
              <w:jc w:val="center"/>
              <w:rPr>
                <w:rFonts w:hint="default" w:ascii="仿宋" w:hAnsi="仿宋" w:eastAsia="仿宋" w:cs="仿宋"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Cs/>
                <w:sz w:val="28"/>
                <w:szCs w:val="28"/>
                <w:vertAlign w:val="baseline"/>
                <w:lang w:val="en-US" w:eastAsia="zh-CN"/>
              </w:rPr>
              <w:t>美术素养</w:t>
            </w:r>
          </w:p>
        </w:tc>
        <w:tc>
          <w:tcPr>
            <w:tcW w:w="950" w:type="dxa"/>
            <w:vAlign w:val="center"/>
          </w:tcPr>
          <w:p>
            <w:pPr>
              <w:numPr>
                <w:ilvl w:val="0"/>
                <w:numId w:val="0"/>
              </w:numPr>
              <w:spacing w:line="570" w:lineRule="exact"/>
              <w:jc w:val="center"/>
              <w:rPr>
                <w:rFonts w:hint="default" w:ascii="仿宋" w:hAnsi="仿宋" w:eastAsia="仿宋" w:cs="仿宋"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Cs/>
                <w:sz w:val="28"/>
                <w:szCs w:val="28"/>
                <w:vertAlign w:val="baseline"/>
                <w:lang w:val="en-US" w:eastAsia="zh-CN"/>
              </w:rPr>
              <w:t>审美感知</w:t>
            </w:r>
          </w:p>
        </w:tc>
        <w:tc>
          <w:tcPr>
            <w:tcW w:w="7184" w:type="dxa"/>
            <w:gridSpan w:val="2"/>
          </w:tcPr>
          <w:p>
            <w:pPr>
              <w:numPr>
                <w:ilvl w:val="0"/>
                <w:numId w:val="0"/>
              </w:numPr>
              <w:spacing w:line="570" w:lineRule="exact"/>
              <w:rPr>
                <w:rFonts w:hint="default" w:ascii="仿宋" w:hAnsi="仿宋" w:eastAsia="仿宋" w:cs="仿宋"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Cs/>
                <w:sz w:val="28"/>
                <w:szCs w:val="28"/>
                <w:vertAlign w:val="baseline"/>
                <w:lang w:val="en-US" w:eastAsia="zh-CN"/>
              </w:rPr>
              <w:t>感知身边的美，认识美存在于我们的周边，初步形成发现、感知、欣赏美的意识。</w:t>
            </w:r>
            <w:bookmarkStart w:id="0" w:name="_GoBack"/>
            <w:bookmarkEnd w:id="0"/>
          </w:p>
        </w:tc>
      </w:tr>
    </w:tbl>
    <w:p>
      <w:pPr>
        <w:numPr>
          <w:ilvl w:val="0"/>
          <w:numId w:val="0"/>
        </w:numPr>
        <w:spacing w:line="570" w:lineRule="exact"/>
        <w:ind w:firstLine="640" w:firstLineChars="200"/>
        <w:rPr>
          <w:rFonts w:hint="default" w:ascii="仿宋" w:hAnsi="仿宋" w:eastAsia="仿宋" w:cs="仿宋"/>
          <w:bCs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Cs/>
          <w:sz w:val="32"/>
          <w:szCs w:val="32"/>
          <w:lang w:val="en-US" w:eastAsia="zh-CN"/>
        </w:rPr>
        <w:t>（二）评价形式：学生自评，同伴互评，教师评价，作品展示</w:t>
      </w:r>
    </w:p>
    <w:p>
      <w:pPr>
        <w:numPr>
          <w:ilvl w:val="0"/>
          <w:numId w:val="0"/>
        </w:numPr>
        <w:spacing w:line="570" w:lineRule="exact"/>
        <w:ind w:firstLine="640"/>
        <w:rPr>
          <w:rFonts w:hint="default" w:ascii="仿宋" w:hAnsi="仿宋" w:eastAsia="仿宋" w:cs="仿宋"/>
          <w:bCs/>
          <w:sz w:val="32"/>
          <w:szCs w:val="32"/>
          <w:lang w:val="en-US" w:eastAsia="zh-CN"/>
        </w:rPr>
      </w:pPr>
    </w:p>
    <w:p>
      <w:pPr>
        <w:numPr>
          <w:ilvl w:val="0"/>
          <w:numId w:val="0"/>
        </w:numPr>
        <w:spacing w:line="570" w:lineRule="exact"/>
        <w:ind w:firstLine="640"/>
        <w:rPr>
          <w:rFonts w:hint="default" w:ascii="仿宋" w:hAnsi="仿宋" w:eastAsia="仿宋" w:cs="仿宋"/>
          <w:bCs/>
          <w:sz w:val="32"/>
          <w:szCs w:val="32"/>
          <w:lang w:val="en-US" w:eastAsia="zh-CN"/>
        </w:rPr>
      </w:pPr>
    </w:p>
    <w:p>
      <w:pPr>
        <w:spacing w:line="570" w:lineRule="exact"/>
        <w:rPr>
          <w:rFonts w:hint="eastAsia" w:ascii="仿宋" w:hAnsi="仿宋" w:eastAsia="仿宋" w:cs="仿宋"/>
          <w:b w:val="0"/>
          <w:bCs w:val="0"/>
          <w:sz w:val="32"/>
          <w:szCs w:val="32"/>
          <w:lang w:eastAsia="zh-CN"/>
        </w:rPr>
      </w:pPr>
    </w:p>
    <w:p>
      <w:pPr>
        <w:spacing w:line="570" w:lineRule="exact"/>
        <w:ind w:firstLine="640" w:firstLineChars="200"/>
        <w:rPr>
          <w:rFonts w:hint="eastAsia" w:ascii="仿宋" w:hAnsi="仿宋" w:eastAsia="仿宋" w:cs="仿宋"/>
          <w:b w:val="0"/>
          <w:bCs w:val="0"/>
          <w:sz w:val="32"/>
          <w:szCs w:val="32"/>
          <w:lang w:eastAsia="zh-CN"/>
        </w:rPr>
      </w:pPr>
    </w:p>
    <w:sectPr>
      <w:headerReference r:id="rId3" w:type="default"/>
      <w:headerReference r:id="rId4" w:type="even"/>
      <w:pgSz w:w="11906" w:h="16838"/>
      <w:pgMar w:top="2098" w:right="1531" w:bottom="1984" w:left="1531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pBdr>
        <w:bottom w:val="none" w:color="auto" w:sz="0" w:space="0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pBdr>
        <w:bottom w:val="none" w:color="auto" w:sz="0" w:space="0"/>
      </w:pBd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D785438F"/>
    <w:multiLevelType w:val="singleLevel"/>
    <w:tmpl w:val="D785438F"/>
    <w:lvl w:ilvl="0" w:tentative="0">
      <w:start w:val="3"/>
      <w:numFmt w:val="chineseCounting"/>
      <w:suff w:val="nothing"/>
      <w:lvlText w:val="%1、"/>
      <w:lvlJc w:val="left"/>
      <w:rPr>
        <w:rFonts w:hint="eastAsia"/>
      </w:rPr>
    </w:lvl>
  </w:abstractNum>
  <w:abstractNum w:abstractNumId="1">
    <w:nsid w:val="02396389"/>
    <w:multiLevelType w:val="multilevel"/>
    <w:tmpl w:val="02396389"/>
    <w:lvl w:ilvl="0" w:tentative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abstractNum w:abstractNumId="2">
    <w:nsid w:val="0C42C540"/>
    <w:multiLevelType w:val="singleLevel"/>
    <w:tmpl w:val="0C42C540"/>
    <w:lvl w:ilvl="0" w:tentative="0">
      <w:start w:val="1"/>
      <w:numFmt w:val="chineseCounting"/>
      <w:suff w:val="nothing"/>
      <w:lvlText w:val="（%1）"/>
      <w:lvlJc w:val="left"/>
      <w:rPr>
        <w:rFonts w:hint="eastAsia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isplayBackgroundShape w:val="1"/>
  <w:embedSystemFonts/>
  <w:bordersDoNotSurroundHeader w:val="0"/>
  <w:bordersDoNotSurroundFooter w:val="0"/>
  <w:documentProtection w:enforcement="0"/>
  <w:defaultTabStop w:val="42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mMyNjhjZDQwMzE2ZjUxMWQ3MDIyOGE3NDQ3MTAwNDIifQ=="/>
  </w:docVars>
  <w:rsids>
    <w:rsidRoot w:val="00954DDB"/>
    <w:rsid w:val="0000479C"/>
    <w:rsid w:val="000538C6"/>
    <w:rsid w:val="0006462D"/>
    <w:rsid w:val="000A4297"/>
    <w:rsid w:val="000B68B4"/>
    <w:rsid w:val="0021472C"/>
    <w:rsid w:val="00230123"/>
    <w:rsid w:val="002A55A3"/>
    <w:rsid w:val="002B3DAA"/>
    <w:rsid w:val="002E5C38"/>
    <w:rsid w:val="00365183"/>
    <w:rsid w:val="00377208"/>
    <w:rsid w:val="00395E6A"/>
    <w:rsid w:val="003F6673"/>
    <w:rsid w:val="00410E9F"/>
    <w:rsid w:val="004308C4"/>
    <w:rsid w:val="004B0CAF"/>
    <w:rsid w:val="004B55D6"/>
    <w:rsid w:val="004C301F"/>
    <w:rsid w:val="004D7761"/>
    <w:rsid w:val="0053079A"/>
    <w:rsid w:val="00536AF9"/>
    <w:rsid w:val="00542029"/>
    <w:rsid w:val="00545367"/>
    <w:rsid w:val="005F3977"/>
    <w:rsid w:val="00633EFD"/>
    <w:rsid w:val="006376B8"/>
    <w:rsid w:val="00644C26"/>
    <w:rsid w:val="00655414"/>
    <w:rsid w:val="00660083"/>
    <w:rsid w:val="00686C5C"/>
    <w:rsid w:val="006A4E53"/>
    <w:rsid w:val="006F03FF"/>
    <w:rsid w:val="006F29EC"/>
    <w:rsid w:val="0073556F"/>
    <w:rsid w:val="00776C2D"/>
    <w:rsid w:val="007D39DF"/>
    <w:rsid w:val="007E111E"/>
    <w:rsid w:val="007F40AF"/>
    <w:rsid w:val="008322AB"/>
    <w:rsid w:val="008636F3"/>
    <w:rsid w:val="00876371"/>
    <w:rsid w:val="008819C4"/>
    <w:rsid w:val="00954DDB"/>
    <w:rsid w:val="009612A5"/>
    <w:rsid w:val="0098098F"/>
    <w:rsid w:val="009B72A6"/>
    <w:rsid w:val="00A24E4D"/>
    <w:rsid w:val="00A45624"/>
    <w:rsid w:val="00A775CA"/>
    <w:rsid w:val="00B124E4"/>
    <w:rsid w:val="00BC72F6"/>
    <w:rsid w:val="00C15228"/>
    <w:rsid w:val="00CB3B10"/>
    <w:rsid w:val="00CE07E1"/>
    <w:rsid w:val="00D05A9B"/>
    <w:rsid w:val="00D24DB6"/>
    <w:rsid w:val="00D342D7"/>
    <w:rsid w:val="00E07E66"/>
    <w:rsid w:val="00E11587"/>
    <w:rsid w:val="00E26EB3"/>
    <w:rsid w:val="00E66BC5"/>
    <w:rsid w:val="00E74D8E"/>
    <w:rsid w:val="00EF6999"/>
    <w:rsid w:val="00EF7754"/>
    <w:rsid w:val="00F31F8D"/>
    <w:rsid w:val="00F42EC2"/>
    <w:rsid w:val="016B4D98"/>
    <w:rsid w:val="02535CBD"/>
    <w:rsid w:val="03A57FB3"/>
    <w:rsid w:val="03E22E3C"/>
    <w:rsid w:val="041540C6"/>
    <w:rsid w:val="04367644"/>
    <w:rsid w:val="06233BF8"/>
    <w:rsid w:val="067B57E2"/>
    <w:rsid w:val="083420ED"/>
    <w:rsid w:val="08781450"/>
    <w:rsid w:val="110F7B9B"/>
    <w:rsid w:val="120174E4"/>
    <w:rsid w:val="124F46F3"/>
    <w:rsid w:val="16F032F8"/>
    <w:rsid w:val="18D809CF"/>
    <w:rsid w:val="19996254"/>
    <w:rsid w:val="1B1E2EB4"/>
    <w:rsid w:val="1BF63E31"/>
    <w:rsid w:val="1CA94A00"/>
    <w:rsid w:val="1EFA7794"/>
    <w:rsid w:val="1F020473"/>
    <w:rsid w:val="22F369D5"/>
    <w:rsid w:val="23495A0F"/>
    <w:rsid w:val="23FC4EF9"/>
    <w:rsid w:val="246456B0"/>
    <w:rsid w:val="25A04873"/>
    <w:rsid w:val="2B24331D"/>
    <w:rsid w:val="2CED6F82"/>
    <w:rsid w:val="2E6E3CFB"/>
    <w:rsid w:val="303C6084"/>
    <w:rsid w:val="32586854"/>
    <w:rsid w:val="33CC574C"/>
    <w:rsid w:val="35092088"/>
    <w:rsid w:val="35643762"/>
    <w:rsid w:val="397C3D1D"/>
    <w:rsid w:val="3A732232"/>
    <w:rsid w:val="3B9D177C"/>
    <w:rsid w:val="3C5C6BA4"/>
    <w:rsid w:val="3C673B47"/>
    <w:rsid w:val="3FE47979"/>
    <w:rsid w:val="42FB78FC"/>
    <w:rsid w:val="43256035"/>
    <w:rsid w:val="446F7A2D"/>
    <w:rsid w:val="46EA0C94"/>
    <w:rsid w:val="48BC64AF"/>
    <w:rsid w:val="48CE11C6"/>
    <w:rsid w:val="4B62603C"/>
    <w:rsid w:val="4C4806BA"/>
    <w:rsid w:val="4C4C5224"/>
    <w:rsid w:val="4D160CB8"/>
    <w:rsid w:val="4D687DBF"/>
    <w:rsid w:val="4FE86E40"/>
    <w:rsid w:val="501019C0"/>
    <w:rsid w:val="5013045F"/>
    <w:rsid w:val="51601DDB"/>
    <w:rsid w:val="538928BA"/>
    <w:rsid w:val="54901A26"/>
    <w:rsid w:val="5CA442C0"/>
    <w:rsid w:val="5E54146F"/>
    <w:rsid w:val="60337121"/>
    <w:rsid w:val="64D7118B"/>
    <w:rsid w:val="664D4656"/>
    <w:rsid w:val="6A4B0471"/>
    <w:rsid w:val="6C316B4C"/>
    <w:rsid w:val="6C8C6B1F"/>
    <w:rsid w:val="74051691"/>
    <w:rsid w:val="74181876"/>
    <w:rsid w:val="7F076C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9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8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7">
    <w:name w:val="Strong"/>
    <w:qFormat/>
    <w:uiPriority w:val="0"/>
    <w:rPr>
      <w:b/>
    </w:rPr>
  </w:style>
  <w:style w:type="character" w:customStyle="1" w:styleId="8">
    <w:name w:val="页眉 Char"/>
    <w:basedOn w:val="6"/>
    <w:link w:val="3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9">
    <w:name w:val="页脚 Char"/>
    <w:basedOn w:val="6"/>
    <w:link w:val="2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paragraph" w:styleId="10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39C7130-CB8C-473E-BD6D-DEBB7D24C51C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7</Pages>
  <Words>1691</Words>
  <Characters>1737</Characters>
  <Lines>9</Lines>
  <Paragraphs>2</Paragraphs>
  <TotalTime>68</TotalTime>
  <ScaleCrop>false</ScaleCrop>
  <LinksUpToDate>false</LinksUpToDate>
  <CharactersWithSpaces>1765</CharactersWithSpaces>
  <Application>WPS Office_11.1.0.12763_F1E327BC-269C-435d-A152-05C5408002CA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2022-09-29T23:49:00Z</dcterms:created>
  <dc:creator>Administrator</dc:creator>
  <cp:lastModifiedBy>晓晓</cp:lastModifiedBy>
  <cp:lastPrinted>2022-09-30T00:31:00Z</cp:lastPrinted>
  <dcterms:modified xsi:type="dcterms:W3CDTF">2022-11-09T07:38:39Z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2052-11.1.0.12763</vt:lpwstr>
  </property>
  <property fmtid="{D5CDD505-2E9C-101B-9397-08002B2CF9AE}" pid="3" name="ICV">
    <vt:lpwstr>26E64001F1DA4F4C9B15F5321FE69677</vt:lpwstr>
  </property>
</Properties>
</file>