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autoSpaceDE w:val="0"/>
        <w:autoSpaceDN w:val="0"/>
        <w:adjustRightInd w:val="0"/>
        <w:jc w:val="center"/>
        <w:rPr>
          <w:rFonts w:hint="eastAsia" w:ascii="微软雅黑" w:hAnsi="微软雅黑" w:eastAsia="微软雅黑" w:cs="微软雅黑"/>
          <w:b/>
          <w:bCs/>
          <w:color w:val="auto"/>
          <w:sz w:val="32"/>
          <w:szCs w:val="32"/>
        </w:rPr>
      </w:pPr>
      <w:r>
        <w:rPr>
          <w:rFonts w:hint="eastAsia" w:ascii="微软雅黑" w:hAnsi="微软雅黑" w:eastAsia="微软雅黑" w:cs="微软雅黑"/>
          <w:b/>
          <w:bCs/>
          <w:color w:val="auto"/>
          <w:sz w:val="32"/>
          <w:szCs w:val="32"/>
          <w:lang w:val="en-US" w:eastAsia="zh-CN"/>
        </w:rPr>
        <w:t>班级</w:t>
      </w:r>
      <w:r>
        <w:rPr>
          <w:rFonts w:hint="eastAsia" w:ascii="微软雅黑" w:hAnsi="微软雅黑" w:eastAsia="微软雅黑" w:cs="微软雅黑"/>
          <w:b/>
          <w:bCs/>
          <w:color w:val="auto"/>
          <w:sz w:val="32"/>
          <w:szCs w:val="32"/>
        </w:rPr>
        <w:t>动态</w:t>
      </w:r>
    </w:p>
    <w:p>
      <w:pPr>
        <w:autoSpaceDE w:val="0"/>
        <w:autoSpaceDN w:val="0"/>
        <w:adjustRightInd w:val="0"/>
        <w:jc w:val="center"/>
        <w:rPr>
          <w:rFonts w:hint="default" w:ascii="微软雅黑" w:hAnsi="微软雅黑" w:eastAsia="微软雅黑" w:cs="微软雅黑"/>
          <w:b/>
          <w:bCs/>
          <w:color w:val="auto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color w:val="auto"/>
          <w:sz w:val="24"/>
          <w:szCs w:val="24"/>
          <w:lang w:val="en-US" w:eastAsia="zh-CN"/>
        </w:rPr>
        <w:t>2023.9.26</w:t>
      </w: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早晨入园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应到30人，实到27人，缺勤人数：3人，缺勤人：王安怡、张翼遥、魏沐恩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今天大部分幼儿都能按时来园，能有礼貌地和老师打招呼，在整理好水杯后进行自主早点。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200"/>
        <w:jc w:val="both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二、点心时间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早晨孩子们入园后进行了早点活动，他们能有序地洗手，拿杯子、倒牛奶、吃点心，基本了解了点心的每个环节和顺序，并 在提醒下有序地做好每件事情。</w:t>
      </w: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200"/>
        <w:jc w:val="both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三、户外活动</w:t>
      </w: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今天的户外活动，我们和中一班的小朋友一起混班游戏，玩了好玩的滑滑梯。今天孩子</w:t>
      </w:r>
      <w:bookmarkStart w:id="0" w:name="_GoBack"/>
      <w:r>
        <w:rPr>
          <w:rFonts w:hint="eastAsia"/>
          <w:lang w:val="en-US" w:eastAsia="zh-CN"/>
        </w:rPr>
        <w:t>们玩得很高兴，因为天气原因许久没有玩户外了，孩子们玩滑滑梯的积极性很高，达到了一</w:t>
      </w:r>
      <w:bookmarkEnd w:id="0"/>
      <w:r>
        <w:rPr>
          <w:rFonts w:hint="eastAsia"/>
          <w:lang w:val="en-US" w:eastAsia="zh-CN"/>
        </w:rPr>
        <w:t>定的运动量。天气炎热，在提醒下孩子们能及时擦汗、喝水、休息。</w:t>
      </w: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  <w: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3743960</wp:posOffset>
            </wp:positionH>
            <wp:positionV relativeFrom="paragraph">
              <wp:posOffset>1440180</wp:posOffset>
            </wp:positionV>
            <wp:extent cx="1799590" cy="1349375"/>
            <wp:effectExtent l="0" t="0" r="635" b="3175"/>
            <wp:wrapNone/>
            <wp:docPr id="2" name="图片 1" descr="IMG_2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IMG_2356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799590" cy="1349375"/>
            <wp:effectExtent l="0" t="0" r="635" b="3175"/>
            <wp:wrapNone/>
            <wp:docPr id="3" name="图片 2" descr="IMG_2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 descr="IMG_2334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1440180</wp:posOffset>
            </wp:positionV>
            <wp:extent cx="1799590" cy="1349375"/>
            <wp:effectExtent l="0" t="0" r="635" b="3175"/>
            <wp:wrapNone/>
            <wp:docPr id="4" name="图片 3" descr="IMG_2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 descr="IMG_2339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1871980</wp:posOffset>
            </wp:positionH>
            <wp:positionV relativeFrom="paragraph">
              <wp:posOffset>0</wp:posOffset>
            </wp:positionV>
            <wp:extent cx="1799590" cy="1349375"/>
            <wp:effectExtent l="0" t="0" r="635" b="3175"/>
            <wp:wrapNone/>
            <wp:docPr id="5" name="图片 4" descr="IMG_2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 descr="IMG_234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1871980</wp:posOffset>
            </wp:positionH>
            <wp:positionV relativeFrom="paragraph">
              <wp:posOffset>1440180</wp:posOffset>
            </wp:positionV>
            <wp:extent cx="1799590" cy="1349375"/>
            <wp:effectExtent l="0" t="0" r="635" b="3175"/>
            <wp:wrapNone/>
            <wp:docPr id="6" name="图片 5" descr="IMG_2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5" descr="IMG_2347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3743960</wp:posOffset>
            </wp:positionH>
            <wp:positionV relativeFrom="paragraph">
              <wp:posOffset>0</wp:posOffset>
            </wp:positionV>
            <wp:extent cx="1799590" cy="1349375"/>
            <wp:effectExtent l="0" t="0" r="635" b="3175"/>
            <wp:wrapNone/>
            <wp:docPr id="7" name="图片 6" descr="IMG_2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6" descr="IMG_2350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default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四、集体活动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今天的集体活动是音乐《娃哈哈（一）》</w:t>
      </w:r>
    </w:p>
    <w:p>
      <w:pPr>
        <w:keepNext w:val="0"/>
        <w:keepLines w:val="0"/>
        <w:pageBreakBefore w:val="0"/>
        <w:kinsoku/>
        <w:wordWrap/>
        <w:overflowPunct/>
        <w:topLinePunct w:val="0"/>
        <w:bidi w:val="0"/>
        <w:spacing w:line="360" w:lineRule="exact"/>
        <w:ind w:firstLine="420" w:firstLineChars="200"/>
        <w:rPr>
          <w:rFonts w:hint="eastAsia"/>
          <w:bCs/>
          <w:color w:val="auto"/>
        </w:rPr>
      </w:pPr>
      <w:r>
        <w:rPr>
          <w:bCs/>
          <w:color w:val="auto"/>
        </w:rPr>
        <w:t>《</w:t>
      </w:r>
      <w:r>
        <w:rPr>
          <w:rFonts w:hint="eastAsia"/>
          <w:bCs/>
          <w:color w:val="auto"/>
        </w:rPr>
        <w:t>娃哈哈</w:t>
      </w:r>
      <w:r>
        <w:rPr>
          <w:bCs/>
          <w:color w:val="auto"/>
        </w:rPr>
        <w:t>》</w:t>
      </w:r>
      <w:r>
        <w:rPr>
          <w:rFonts w:hint="eastAsia"/>
          <w:bCs/>
          <w:color w:val="auto"/>
        </w:rPr>
        <w:t>是一首F大调的歌曲，歌曲分为两段，每段有六个乐句组成。音高适中，适合中班幼儿演唱，节奏为四二拍，强弱有序，强拍节奏型是典型的维吾尔族风格。歌曲的旋律欢快流畅，充满激情，歌词通俗易懂抒发了孩子们赞美与喜爱祖国的真挚情感。本节活动主要熟悉旋律以及初步会唱第一段歌曲。</w:t>
      </w:r>
    </w:p>
    <w:p>
      <w:pPr>
        <w:ind w:firstLine="420" w:firstLineChars="200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cs="宋体"/>
          <w:lang w:val="en-US" w:eastAsia="zh-CN"/>
        </w:rPr>
        <w:t>活动中，幼儿能仔细倾听歌曲的内容，其中</w:t>
      </w:r>
      <w:r>
        <w:rPr>
          <w:rFonts w:ascii="宋体" w:hAnsi="宋体" w:eastAsia="宋体" w:cs="宋体"/>
          <w:sz w:val="21"/>
          <w:szCs w:val="21"/>
        </w:rPr>
        <w:t>王翌智</w:t>
      </w:r>
      <w:r>
        <w:rPr>
          <w:rFonts w:hint="eastAsia" w:ascii="宋体" w:hAnsi="宋体" w:eastAsia="宋体" w:cs="宋体"/>
          <w:sz w:val="21"/>
          <w:szCs w:val="21"/>
          <w:lang w:eastAsia="zh-CN"/>
        </w:rPr>
        <w:t>、</w:t>
      </w:r>
      <w:r>
        <w:rPr>
          <w:rFonts w:ascii="宋体" w:hAnsi="宋体" w:eastAsia="宋体" w:cs="宋体"/>
          <w:sz w:val="21"/>
          <w:szCs w:val="21"/>
        </w:rPr>
        <w:t>柴郝煊</w:t>
      </w:r>
      <w:r>
        <w:rPr>
          <w:rFonts w:hint="eastAsia" w:ascii="宋体" w:hAnsi="宋体" w:eastAsia="宋体" w:cs="宋体"/>
          <w:sz w:val="21"/>
          <w:szCs w:val="21"/>
          <w:lang w:eastAsia="zh-CN"/>
        </w:rPr>
        <w:t>、</w:t>
      </w:r>
      <w:r>
        <w:rPr>
          <w:rFonts w:ascii="宋体" w:hAnsi="宋体" w:eastAsia="宋体" w:cs="宋体"/>
          <w:sz w:val="21"/>
          <w:szCs w:val="21"/>
        </w:rPr>
        <w:t>张知予</w:t>
      </w:r>
      <w:r>
        <w:rPr>
          <w:rFonts w:hint="eastAsia" w:ascii="宋体" w:hAnsi="宋体" w:eastAsia="宋体" w:cs="宋体"/>
          <w:sz w:val="21"/>
          <w:szCs w:val="21"/>
          <w:lang w:eastAsia="zh-CN"/>
        </w:rPr>
        <w:t>、</w:t>
      </w:r>
      <w:r>
        <w:rPr>
          <w:rFonts w:ascii="宋体" w:hAnsi="宋体" w:eastAsia="宋体" w:cs="宋体"/>
          <w:sz w:val="21"/>
          <w:szCs w:val="21"/>
        </w:rPr>
        <w:t>万弈</w:t>
      </w:r>
      <w:r>
        <w:rPr>
          <w:rFonts w:hint="eastAsia" w:ascii="宋体" w:hAnsi="宋体" w:eastAsia="宋体" w:cs="宋体"/>
          <w:sz w:val="21"/>
          <w:szCs w:val="21"/>
          <w:lang w:eastAsia="zh-CN"/>
        </w:rPr>
        <w:t>、</w:t>
      </w:r>
      <w:r>
        <w:rPr>
          <w:rFonts w:ascii="宋体" w:hAnsi="宋体" w:eastAsia="宋体" w:cs="宋体"/>
          <w:sz w:val="21"/>
          <w:szCs w:val="21"/>
        </w:rPr>
        <w:t>王沐昕</w:t>
      </w:r>
      <w:r>
        <w:rPr>
          <w:rFonts w:hint="eastAsia" w:ascii="宋体" w:hAnsi="宋体" w:eastAsia="宋体" w:cs="宋体"/>
          <w:sz w:val="21"/>
          <w:szCs w:val="21"/>
          <w:lang w:eastAsia="zh-CN"/>
        </w:rPr>
        <w:t>、</w:t>
      </w:r>
      <w:r>
        <w:rPr>
          <w:rFonts w:hint="eastAsia" w:ascii="宋体" w:hAnsi="宋体" w:cs="宋体"/>
          <w:sz w:val="21"/>
          <w:szCs w:val="21"/>
          <w:lang w:val="en-US" w:eastAsia="zh-CN"/>
        </w:rPr>
        <w:t>高枕北、</w:t>
      </w:r>
      <w:r>
        <w:rPr>
          <w:rFonts w:ascii="宋体" w:hAnsi="宋体" w:eastAsia="宋体" w:cs="宋体"/>
          <w:sz w:val="21"/>
          <w:szCs w:val="21"/>
        </w:rPr>
        <w:t>冯桐曦</w:t>
      </w:r>
      <w:r>
        <w:rPr>
          <w:rFonts w:hint="eastAsia" w:ascii="宋体" w:hAnsi="宋体" w:eastAsia="宋体" w:cs="宋体"/>
          <w:sz w:val="21"/>
          <w:szCs w:val="21"/>
          <w:lang w:eastAsia="zh-CN"/>
        </w:rPr>
        <w:t>、</w:t>
      </w:r>
      <w:r>
        <w:rPr>
          <w:rFonts w:ascii="宋体" w:hAnsi="宋体" w:eastAsia="宋体" w:cs="宋体"/>
          <w:sz w:val="21"/>
          <w:szCs w:val="21"/>
        </w:rPr>
        <w:t>佘欣仪</w:t>
      </w:r>
      <w:r>
        <w:rPr>
          <w:rFonts w:hint="eastAsia" w:ascii="宋体" w:hAnsi="宋体" w:eastAsia="宋体" w:cs="宋体"/>
          <w:sz w:val="21"/>
          <w:szCs w:val="21"/>
          <w:lang w:eastAsia="zh-CN"/>
        </w:rPr>
        <w:t>、</w:t>
      </w:r>
      <w:r>
        <w:rPr>
          <w:rFonts w:hint="eastAsia" w:ascii="宋体" w:hAnsi="宋体" w:cs="宋体"/>
          <w:sz w:val="21"/>
          <w:szCs w:val="21"/>
          <w:lang w:val="en-US" w:eastAsia="zh-CN"/>
        </w:rPr>
        <w:t>刘佳怡、华初墨能积极举手发言，说一说歌词的内容；</w:t>
      </w:r>
      <w:r>
        <w:rPr>
          <w:rFonts w:ascii="宋体" w:hAnsi="宋体" w:eastAsia="宋体" w:cs="宋体"/>
          <w:sz w:val="21"/>
          <w:szCs w:val="21"/>
        </w:rPr>
        <w:t>陈逸涵</w:t>
      </w:r>
      <w:r>
        <w:rPr>
          <w:rFonts w:hint="eastAsia" w:ascii="宋体" w:hAnsi="宋体" w:eastAsia="宋体" w:cs="宋体"/>
          <w:sz w:val="21"/>
          <w:szCs w:val="21"/>
          <w:lang w:eastAsia="zh-CN"/>
        </w:rPr>
        <w:t>、</w:t>
      </w:r>
      <w:r>
        <w:rPr>
          <w:rFonts w:ascii="宋体" w:hAnsi="宋体" w:eastAsia="宋体" w:cs="宋体"/>
          <w:sz w:val="21"/>
          <w:szCs w:val="21"/>
        </w:rPr>
        <w:t>王翌智</w:t>
      </w:r>
      <w:r>
        <w:rPr>
          <w:rFonts w:hint="eastAsia" w:ascii="宋体" w:hAnsi="宋体" w:eastAsia="宋体" w:cs="宋体"/>
          <w:sz w:val="21"/>
          <w:szCs w:val="21"/>
          <w:lang w:eastAsia="zh-CN"/>
        </w:rPr>
        <w:t>、</w:t>
      </w:r>
      <w:r>
        <w:rPr>
          <w:rFonts w:ascii="宋体" w:hAnsi="宋体" w:eastAsia="宋体" w:cs="宋体"/>
          <w:sz w:val="21"/>
          <w:szCs w:val="21"/>
        </w:rPr>
        <w:t>金子皓</w:t>
      </w:r>
      <w:r>
        <w:rPr>
          <w:rFonts w:hint="eastAsia" w:ascii="宋体" w:hAnsi="宋体" w:eastAsia="宋体" w:cs="宋体"/>
          <w:sz w:val="21"/>
          <w:szCs w:val="21"/>
          <w:lang w:eastAsia="zh-CN"/>
        </w:rPr>
        <w:t>、</w:t>
      </w:r>
      <w:r>
        <w:rPr>
          <w:rFonts w:ascii="宋体" w:hAnsi="宋体" w:eastAsia="宋体" w:cs="宋体"/>
          <w:sz w:val="21"/>
          <w:szCs w:val="21"/>
        </w:rPr>
        <w:t>刘天睿</w:t>
      </w:r>
      <w:r>
        <w:rPr>
          <w:rFonts w:hint="eastAsia" w:ascii="宋体" w:hAnsi="宋体" w:eastAsia="宋体" w:cs="宋体"/>
          <w:sz w:val="21"/>
          <w:szCs w:val="21"/>
          <w:lang w:eastAsia="zh-CN"/>
        </w:rPr>
        <w:t>、</w:t>
      </w:r>
      <w:r>
        <w:rPr>
          <w:rFonts w:ascii="宋体" w:hAnsi="宋体" w:eastAsia="宋体" w:cs="宋体"/>
          <w:sz w:val="21"/>
          <w:szCs w:val="21"/>
        </w:rPr>
        <w:t>柴郝煊</w:t>
      </w:r>
      <w:r>
        <w:rPr>
          <w:rFonts w:hint="eastAsia" w:ascii="宋体" w:hAnsi="宋体" w:eastAsia="宋体" w:cs="宋体"/>
          <w:sz w:val="21"/>
          <w:szCs w:val="21"/>
          <w:lang w:eastAsia="zh-CN"/>
        </w:rPr>
        <w:t>、</w:t>
      </w:r>
      <w:r>
        <w:rPr>
          <w:rFonts w:ascii="宋体" w:hAnsi="宋体" w:eastAsia="宋体" w:cs="宋体"/>
          <w:sz w:val="21"/>
          <w:szCs w:val="21"/>
        </w:rPr>
        <w:t>张知予</w:t>
      </w:r>
      <w:r>
        <w:rPr>
          <w:rFonts w:hint="eastAsia" w:ascii="宋体" w:hAnsi="宋体" w:eastAsia="宋体" w:cs="宋体"/>
          <w:sz w:val="21"/>
          <w:szCs w:val="21"/>
          <w:lang w:eastAsia="zh-CN"/>
        </w:rPr>
        <w:t>、</w:t>
      </w:r>
      <w:r>
        <w:rPr>
          <w:rFonts w:ascii="宋体" w:hAnsi="宋体" w:eastAsia="宋体" w:cs="宋体"/>
          <w:sz w:val="21"/>
          <w:szCs w:val="21"/>
        </w:rPr>
        <w:t>万弈</w:t>
      </w:r>
      <w:r>
        <w:rPr>
          <w:rFonts w:hint="eastAsia" w:ascii="宋体" w:hAnsi="宋体" w:cs="宋体"/>
          <w:sz w:val="21"/>
          <w:szCs w:val="21"/>
          <w:lang w:eastAsia="zh-CN"/>
        </w:rPr>
        <w:t>、</w:t>
      </w:r>
      <w:r>
        <w:rPr>
          <w:rFonts w:ascii="宋体" w:hAnsi="宋体" w:eastAsia="宋体" w:cs="宋体"/>
          <w:sz w:val="21"/>
          <w:szCs w:val="21"/>
        </w:rPr>
        <w:t>付雨瞳</w:t>
      </w:r>
      <w:r>
        <w:rPr>
          <w:rFonts w:hint="eastAsia" w:ascii="宋体" w:hAnsi="宋体" w:eastAsia="宋体" w:cs="宋体"/>
          <w:sz w:val="21"/>
          <w:szCs w:val="21"/>
          <w:lang w:eastAsia="zh-CN"/>
        </w:rPr>
        <w:t>、</w:t>
      </w:r>
      <w:r>
        <w:rPr>
          <w:rFonts w:ascii="宋体" w:hAnsi="宋体" w:eastAsia="宋体" w:cs="宋体"/>
          <w:sz w:val="21"/>
          <w:szCs w:val="21"/>
        </w:rPr>
        <w:t>冯桐曦</w:t>
      </w:r>
      <w:r>
        <w:rPr>
          <w:rFonts w:hint="eastAsia" w:ascii="宋体" w:hAnsi="宋体" w:eastAsia="宋体" w:cs="宋体"/>
          <w:sz w:val="21"/>
          <w:szCs w:val="21"/>
          <w:lang w:eastAsia="zh-CN"/>
        </w:rPr>
        <w:t>、</w:t>
      </w:r>
      <w:r>
        <w:rPr>
          <w:rFonts w:ascii="宋体" w:hAnsi="宋体" w:eastAsia="宋体" w:cs="宋体"/>
          <w:sz w:val="21"/>
          <w:szCs w:val="21"/>
        </w:rPr>
        <w:t>佘欣仪</w:t>
      </w:r>
      <w:r>
        <w:rPr>
          <w:rFonts w:hint="eastAsia" w:ascii="宋体" w:hAnsi="宋体" w:eastAsia="宋体" w:cs="宋体"/>
          <w:sz w:val="21"/>
          <w:szCs w:val="21"/>
          <w:lang w:eastAsia="zh-CN"/>
        </w:rPr>
        <w:t>、</w:t>
      </w:r>
      <w:r>
        <w:rPr>
          <w:rFonts w:ascii="宋体" w:hAnsi="宋体" w:eastAsia="宋体" w:cs="宋体"/>
          <w:sz w:val="21"/>
          <w:szCs w:val="21"/>
        </w:rPr>
        <w:t>王沐昕</w:t>
      </w:r>
      <w:r>
        <w:rPr>
          <w:rFonts w:hint="eastAsia" w:ascii="宋体" w:hAnsi="宋体" w:eastAsia="宋体" w:cs="宋体"/>
          <w:sz w:val="21"/>
          <w:szCs w:val="21"/>
          <w:lang w:eastAsia="zh-CN"/>
        </w:rPr>
        <w:t>、</w:t>
      </w:r>
      <w:r>
        <w:rPr>
          <w:rFonts w:ascii="宋体" w:hAnsi="宋体" w:eastAsia="宋体" w:cs="宋体"/>
          <w:sz w:val="21"/>
          <w:szCs w:val="21"/>
        </w:rPr>
        <w:t>吕一诺</w:t>
      </w:r>
      <w:r>
        <w:rPr>
          <w:rFonts w:hint="eastAsia" w:ascii="宋体" w:hAnsi="宋体" w:eastAsia="宋体" w:cs="宋体"/>
          <w:sz w:val="21"/>
          <w:szCs w:val="21"/>
          <w:lang w:eastAsia="zh-CN"/>
        </w:rPr>
        <w:t>、</w:t>
      </w:r>
      <w:r>
        <w:rPr>
          <w:rFonts w:hint="eastAsia" w:ascii="宋体" w:hAnsi="宋体" w:cs="宋体"/>
          <w:sz w:val="21"/>
          <w:szCs w:val="21"/>
          <w:lang w:val="en-US" w:eastAsia="zh-CN"/>
        </w:rPr>
        <w:t>刘佳怡、华初墨、卓沐锦、相悦婉、肖童芮、赵玥、徐洛梵、蒋六一、蔡锦然、高枕北、张子俊、袁昱程、穆乔洋、娄俊皓愿意用好听的声音演唱歌曲。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cs="宋体" w:eastAsiaTheme="minorEastAsia"/>
          <w:lang w:val="en-US" w:eastAsia="zh-CN"/>
        </w:rPr>
      </w:pPr>
      <w: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3717290</wp:posOffset>
            </wp:positionH>
            <wp:positionV relativeFrom="paragraph">
              <wp:posOffset>0</wp:posOffset>
            </wp:positionV>
            <wp:extent cx="1799590" cy="1349375"/>
            <wp:effectExtent l="0" t="0" r="635" b="3175"/>
            <wp:wrapNone/>
            <wp:docPr id="9" name="图片 8" descr="IMG_2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8" descr="IMG_236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-26670</wp:posOffset>
            </wp:positionH>
            <wp:positionV relativeFrom="paragraph">
              <wp:posOffset>0</wp:posOffset>
            </wp:positionV>
            <wp:extent cx="1799590" cy="1350010"/>
            <wp:effectExtent l="0" t="0" r="635" b="2540"/>
            <wp:wrapNone/>
            <wp:docPr id="10" name="图片 9" descr="IMG_2379(20230926-124157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9" descr="IMG_2379(20230926-124157)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1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1845310</wp:posOffset>
            </wp:positionH>
            <wp:positionV relativeFrom="paragraph">
              <wp:posOffset>0</wp:posOffset>
            </wp:positionV>
            <wp:extent cx="1799590" cy="1350010"/>
            <wp:effectExtent l="0" t="0" r="635" b="2540"/>
            <wp:wrapNone/>
            <wp:docPr id="11" name="图片 10" descr="IMG_2380(20230926-124200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0" descr="IMG_2380(20230926-124200)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1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cs="宋体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cs="宋体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cs="宋体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cs="宋体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cs="宋体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cs="宋体"/>
        </w:rPr>
      </w:pPr>
      <w: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1845310</wp:posOffset>
            </wp:positionH>
            <wp:positionV relativeFrom="paragraph">
              <wp:posOffset>68580</wp:posOffset>
            </wp:positionV>
            <wp:extent cx="1799590" cy="1350645"/>
            <wp:effectExtent l="0" t="0" r="635" b="1905"/>
            <wp:wrapNone/>
            <wp:docPr id="13" name="图片 12" descr="IMG_2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2" descr="IMG_2383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11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-26670</wp:posOffset>
            </wp:positionH>
            <wp:positionV relativeFrom="paragraph">
              <wp:posOffset>69215</wp:posOffset>
            </wp:positionV>
            <wp:extent cx="1799590" cy="1350010"/>
            <wp:effectExtent l="0" t="0" r="635" b="2540"/>
            <wp:wrapNone/>
            <wp:docPr id="8" name="图片 7" descr="IMG_2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7" descr="IMG_2384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5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3717290</wp:posOffset>
            </wp:positionH>
            <wp:positionV relativeFrom="paragraph">
              <wp:posOffset>68580</wp:posOffset>
            </wp:positionV>
            <wp:extent cx="1799590" cy="1349375"/>
            <wp:effectExtent l="0" t="0" r="635" b="3175"/>
            <wp:wrapNone/>
            <wp:docPr id="12" name="图片 11" descr="IMG_2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1" descr="IMG_238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cs="宋体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cs="宋体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cs="宋体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cs="宋体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cs="宋体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cs="宋体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cs="宋体"/>
          <w:lang w:val="en-US" w:eastAsia="zh-CN"/>
        </w:rPr>
      </w:pPr>
      <w:r>
        <w:rPr>
          <w:rFonts w:hint="eastAsia" w:ascii="宋体" w:hAnsi="宋体" w:cs="宋体"/>
          <w:lang w:val="en-US" w:eastAsia="zh-CN"/>
        </w:rPr>
        <w:t>区域游戏</w:t>
      </w: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284"/>
        <w:gridCol w:w="723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284" w:type="dxa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/>
              <w:textAlignment w:val="auto"/>
              <w:rPr>
                <w:rFonts w:hint="default" w:ascii="宋体" w:hAnsi="宋体" w:cs="宋体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sz w:val="21"/>
                <w:szCs w:val="21"/>
                <w:lang w:val="en-US" w:eastAsia="zh-CN"/>
              </w:rPr>
              <w:t>区域</w:t>
            </w:r>
          </w:p>
        </w:tc>
        <w:tc>
          <w:tcPr>
            <w:tcW w:w="7238" w:type="dxa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lang w:val="en-US" w:eastAsia="zh-CN"/>
              </w:rPr>
              <w:t>游戏情况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0" w:hRule="atLeast"/>
        </w:trPr>
        <w:tc>
          <w:tcPr>
            <w:tcW w:w="1284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  <w:t>图书区</w:t>
            </w:r>
          </w:p>
        </w:tc>
        <w:tc>
          <w:tcPr>
            <w:tcW w:w="7238" w:type="dxa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华初墨、柴郝煊、刘天睿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37" w:hRule="atLeast"/>
        </w:trPr>
        <w:tc>
          <w:tcPr>
            <w:tcW w:w="1284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  <w:t>益智区</w:t>
            </w:r>
          </w:p>
        </w:tc>
        <w:tc>
          <w:tcPr>
            <w:tcW w:w="7238" w:type="dxa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冯桐曦、赵玥、王沐昕、高枕北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9" w:hRule="atLeast"/>
        </w:trPr>
        <w:tc>
          <w:tcPr>
            <w:tcW w:w="1284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  <w:t>美工区</w:t>
            </w:r>
          </w:p>
        </w:tc>
        <w:tc>
          <w:tcPr>
            <w:tcW w:w="7238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穆乔洋、袁昱程、相悦婉、佘欣怡、娄俊皓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2" w:hRule="atLeast"/>
        </w:trPr>
        <w:tc>
          <w:tcPr>
            <w:tcW w:w="1284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  <w:t>桌面建构区</w:t>
            </w:r>
          </w:p>
        </w:tc>
        <w:tc>
          <w:tcPr>
            <w:tcW w:w="7238" w:type="dxa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陈逸涵、肖童芮、蔡锦然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2" w:hRule="atLeast"/>
        </w:trPr>
        <w:tc>
          <w:tcPr>
            <w:tcW w:w="1284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  <w:t>地面建构区</w:t>
            </w:r>
          </w:p>
        </w:tc>
        <w:tc>
          <w:tcPr>
            <w:tcW w:w="7238" w:type="dxa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  <w:t>徐洛梵、张子俊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2" w:hRule="atLeast"/>
        </w:trPr>
        <w:tc>
          <w:tcPr>
            <w:tcW w:w="1284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  <w:t>自然拼搭区</w:t>
            </w:r>
          </w:p>
        </w:tc>
        <w:tc>
          <w:tcPr>
            <w:tcW w:w="7238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吕一诺、李炘睿、卓沐锦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3" w:hRule="atLeast"/>
        </w:trPr>
        <w:tc>
          <w:tcPr>
            <w:tcW w:w="1284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  <w:t>科探区</w:t>
            </w:r>
          </w:p>
        </w:tc>
        <w:tc>
          <w:tcPr>
            <w:tcW w:w="7238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张知予、蒋六一、王翌智、刘佳怡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7" w:hRule="atLeast"/>
        </w:trPr>
        <w:tc>
          <w:tcPr>
            <w:tcW w:w="1284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  <w:t>万能工匠区</w:t>
            </w:r>
          </w:p>
        </w:tc>
        <w:tc>
          <w:tcPr>
            <w:tcW w:w="7238" w:type="dxa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万弈、金子皓、付雨瞳</w:t>
            </w:r>
          </w:p>
        </w:tc>
      </w:tr>
    </w:tbl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 w:ascii="宋体" w:hAnsi="宋体" w:cs="宋体"/>
          <w:lang w:val="en-US" w:eastAsia="zh-CN"/>
        </w:rPr>
      </w:pPr>
      <w: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-102235</wp:posOffset>
            </wp:positionH>
            <wp:positionV relativeFrom="paragraph">
              <wp:posOffset>111125</wp:posOffset>
            </wp:positionV>
            <wp:extent cx="1799590" cy="1349375"/>
            <wp:effectExtent l="0" t="0" r="635" b="3175"/>
            <wp:wrapNone/>
            <wp:docPr id="17" name="图片 16" descr="IMG_2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6" descr="IMG_2368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1769745</wp:posOffset>
            </wp:positionH>
            <wp:positionV relativeFrom="paragraph">
              <wp:posOffset>111125</wp:posOffset>
            </wp:positionV>
            <wp:extent cx="1799590" cy="1349375"/>
            <wp:effectExtent l="0" t="0" r="635" b="3175"/>
            <wp:wrapNone/>
            <wp:docPr id="20" name="图片 19" descr="IMG_2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9" descr="IMG_2372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3641725</wp:posOffset>
            </wp:positionH>
            <wp:positionV relativeFrom="paragraph">
              <wp:posOffset>111125</wp:posOffset>
            </wp:positionV>
            <wp:extent cx="1799590" cy="1349375"/>
            <wp:effectExtent l="0" t="0" r="635" b="3175"/>
            <wp:wrapNone/>
            <wp:docPr id="22" name="图片 21" descr="IMG_2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1" descr="IMG_2374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 w:ascii="宋体" w:hAnsi="宋体" w:cs="宋体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 w:ascii="宋体" w:hAnsi="宋体" w:cs="宋体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 w:ascii="宋体" w:hAnsi="宋体" w:cs="宋体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 w:ascii="宋体" w:hAnsi="宋体" w:cs="宋体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 w:ascii="宋体" w:hAnsi="宋体" w:cs="宋体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 w:ascii="宋体" w:hAnsi="宋体" w:cs="宋体"/>
          <w:lang w:val="en-US" w:eastAsia="zh-CN"/>
        </w:rPr>
      </w:pPr>
      <w: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-115570</wp:posOffset>
            </wp:positionH>
            <wp:positionV relativeFrom="paragraph">
              <wp:posOffset>194310</wp:posOffset>
            </wp:positionV>
            <wp:extent cx="1799590" cy="1349375"/>
            <wp:effectExtent l="0" t="0" r="635" b="3175"/>
            <wp:wrapNone/>
            <wp:docPr id="15" name="图片 14" descr="IMG_2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4" descr="IMG_2363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1756410</wp:posOffset>
            </wp:positionH>
            <wp:positionV relativeFrom="paragraph">
              <wp:posOffset>188595</wp:posOffset>
            </wp:positionV>
            <wp:extent cx="1799590" cy="1349375"/>
            <wp:effectExtent l="0" t="0" r="635" b="3175"/>
            <wp:wrapNone/>
            <wp:docPr id="18" name="图片 17" descr="IMG_2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7" descr="IMG_2370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3628390</wp:posOffset>
            </wp:positionH>
            <wp:positionV relativeFrom="paragraph">
              <wp:posOffset>194310</wp:posOffset>
            </wp:positionV>
            <wp:extent cx="1799590" cy="1349375"/>
            <wp:effectExtent l="0" t="0" r="635" b="3175"/>
            <wp:wrapNone/>
            <wp:docPr id="14" name="图片 13" descr="IMG_2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3" descr="IMG_2376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 w:ascii="宋体" w:hAnsi="宋体" w:cs="宋体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 w:ascii="宋体" w:hAnsi="宋体" w:cs="宋体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 w:ascii="宋体" w:hAnsi="宋体" w:cs="宋体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 w:ascii="宋体" w:hAnsi="宋体" w:cs="宋体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 w:ascii="宋体" w:hAnsi="宋体" w:cs="宋体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 w:ascii="宋体" w:hAnsi="宋体" w:cs="宋体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 w:ascii="宋体" w:hAnsi="宋体" w:cs="宋体"/>
          <w:lang w:val="en-US" w:eastAsia="zh-CN"/>
        </w:rPr>
      </w:pPr>
      <w: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3641725</wp:posOffset>
            </wp:positionH>
            <wp:positionV relativeFrom="paragraph">
              <wp:posOffset>146685</wp:posOffset>
            </wp:positionV>
            <wp:extent cx="1799590" cy="1349375"/>
            <wp:effectExtent l="0" t="0" r="635" b="3175"/>
            <wp:wrapNone/>
            <wp:docPr id="21" name="图片 20" descr="IMG_2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0" descr="IMG_2373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-102235</wp:posOffset>
            </wp:positionH>
            <wp:positionV relativeFrom="paragraph">
              <wp:posOffset>146685</wp:posOffset>
            </wp:positionV>
            <wp:extent cx="1799590" cy="1349375"/>
            <wp:effectExtent l="0" t="0" r="635" b="3175"/>
            <wp:wrapNone/>
            <wp:docPr id="16" name="图片 15" descr="IMG_2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5" descr="IMG_2365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1769745</wp:posOffset>
            </wp:positionH>
            <wp:positionV relativeFrom="paragraph">
              <wp:posOffset>146685</wp:posOffset>
            </wp:positionV>
            <wp:extent cx="1799590" cy="1349375"/>
            <wp:effectExtent l="0" t="0" r="635" b="3175"/>
            <wp:wrapNone/>
            <wp:docPr id="19" name="图片 18" descr="IMG_2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8" descr="IMG_237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 w:ascii="宋体" w:hAnsi="宋体" w:cs="宋体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 w:ascii="宋体" w:hAnsi="宋体" w:cs="宋体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 w:ascii="宋体" w:hAnsi="宋体" w:cs="宋体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 w:ascii="宋体" w:hAnsi="宋体" w:cs="宋体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六、温馨提示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为了让您更好地了解中班幼儿的年龄特点及孩子在园的学习、生活情况，促进家园沟通。又正值双节来临之际，我们将开展“喜迎双节，共育花开”家长开放日活动，盛情邀请您的参与。时间：9月27日下午13：30--16：10。请您提前安排好工作，准时参加，感谢您的配合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/>
          <w:lang w:val="en-US" w:eastAsia="zh-CN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楷体_GB2312">
    <w:altName w:val="楷体"/>
    <w:panose1 w:val="02010609030101010101"/>
    <w:charset w:val="86"/>
    <w:family w:val="modern"/>
    <w:pitch w:val="default"/>
    <w:sig w:usb0="00000000" w:usb1="00000000" w:usb2="00000010" w:usb3="00000000" w:csb0="00040000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BD744725"/>
    <w:multiLevelType w:val="singleLevel"/>
    <w:tmpl w:val="BD744725"/>
    <w:lvl w:ilvl="0" w:tentative="0">
      <w:start w:val="5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55866990"/>
    <w:multiLevelType w:val="singleLevel"/>
    <w:tmpl w:val="55866990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oNotDisplayPageBoundaries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TlkODQ1MDhjMzg3ZTA4ZmM4MjBjMTUzZWM2MTliNWMifQ=="/>
  </w:docVars>
  <w:rsids>
    <w:rsidRoot w:val="547006B0"/>
    <w:rsid w:val="00EB455F"/>
    <w:rsid w:val="056055CD"/>
    <w:rsid w:val="07BA0AE6"/>
    <w:rsid w:val="0E6A4897"/>
    <w:rsid w:val="1232380F"/>
    <w:rsid w:val="151E2C7A"/>
    <w:rsid w:val="17404297"/>
    <w:rsid w:val="190738CE"/>
    <w:rsid w:val="19AA4BE5"/>
    <w:rsid w:val="1B8B541B"/>
    <w:rsid w:val="1EF03942"/>
    <w:rsid w:val="209F14A0"/>
    <w:rsid w:val="35A6341B"/>
    <w:rsid w:val="3C2C3305"/>
    <w:rsid w:val="4852326B"/>
    <w:rsid w:val="547006B0"/>
    <w:rsid w:val="562D0092"/>
    <w:rsid w:val="56B547BB"/>
    <w:rsid w:val="5B8A5F8D"/>
    <w:rsid w:val="5E87786D"/>
    <w:rsid w:val="60E53740"/>
    <w:rsid w:val="66BD410D"/>
    <w:rsid w:val="69821807"/>
    <w:rsid w:val="69A458E6"/>
    <w:rsid w:val="6BCA0F02"/>
    <w:rsid w:val="6C3B1D28"/>
    <w:rsid w:val="6E2E0152"/>
    <w:rsid w:val="6F1563F8"/>
    <w:rsid w:val="6FCC2251"/>
    <w:rsid w:val="70167592"/>
    <w:rsid w:val="73871675"/>
    <w:rsid w:val="74E410DC"/>
    <w:rsid w:val="77287567"/>
    <w:rsid w:val="7CE54D0C"/>
    <w:rsid w:val="7DB36601"/>
    <w:rsid w:val="7F2177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6" Type="http://schemas.openxmlformats.org/officeDocument/2006/relationships/fontTable" Target="fontTable.xml"/><Relationship Id="rId25" Type="http://schemas.openxmlformats.org/officeDocument/2006/relationships/numbering" Target="numbering.xml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9</TotalTime>
  <ScaleCrop>false</ScaleCrop>
  <LinksUpToDate>false</LinksUpToDate>
  <CharactersWithSpaces>0</CharactersWithSpaces>
  <Application>WPS Office_12.1.0.15374_F1E327BC-269C-435d-A152-05C5408002CA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2023-09-04T04:48:00Z</dcterms:created>
  <dc:creator>花草少年</dc:creator>
  <cp:lastModifiedBy>彭丽颖</cp:lastModifiedBy>
  <cp:lastPrinted>2023-09-26T05:02:49Z</cp:lastPrinted>
  <dcterms:modified xsi:type="dcterms:W3CDTF">2023-09-26T05:07:57Z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2052-12.1.0.15374</vt:lpwstr>
  </property>
  <property fmtid="{D5CDD505-2E9C-101B-9397-08002B2CF9AE}" pid="3" name="ICV">
    <vt:lpwstr>DFAF29C2651B4F83A6671A9FE7C55C3E_11</vt:lpwstr>
  </property>
</Properties>
</file>