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/>
        <w:spacing w:line="240" w:lineRule="auto"/>
        <w:jc w:val="left"/>
        <w:rPr>
          <w:sz w:val="36"/>
        </w:rPr>
      </w:pPr>
      <w:r>
        <w:rPr>
          <w:sz w:val="36"/>
        </w:rPr>
        <w:t xml:space="preserve">   </w:t>
      </w:r>
      <w:r>
        <w:rPr>
          <w:rFonts w:hint="eastAsia"/>
          <w:sz w:val="36"/>
          <w:lang w:val="en-US" w:eastAsia="zh-CN"/>
        </w:rPr>
        <w:t xml:space="preserve">   </w:t>
      </w:r>
      <w:r>
        <w:rPr>
          <w:sz w:val="36"/>
        </w:rPr>
        <w:t>虹景小学2023学年第一学期第四周工作安排</w:t>
      </w:r>
    </w:p>
    <w:tbl>
      <w:tblPr>
        <w:tblStyle w:val="6"/>
        <w:tblW w:w="0" w:type="auto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855"/>
        <w:gridCol w:w="3045"/>
        <w:gridCol w:w="1755"/>
        <w:gridCol w:w="1515"/>
        <w:gridCol w:w="975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日期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时间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工作内容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参加对象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地点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负责人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星期一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9月25日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9：00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升旗仪式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全体师生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室内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冕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13:00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学校食堂管理工作会议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分管食堂校长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食堂负责人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二十四中天宁分校6号楼四楼报告厅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薛佩华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13：00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《觅渡》观影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六年级学生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二楼报告厅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杨金花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星期二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9月26日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9:00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2023年全省学生资助管理者培训会议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相关教师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二十四中天宁分校6号楼四楼报告厅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王文娟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12:20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虹景“子午书简”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全体师生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</w:rPr>
              <w:t>班教室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谢红英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星期三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9月27日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8：30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小学科学：学生创新实验大赛作品递交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科学教师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区教师发展中心301室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钱亚芳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13:00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参加区小学生作文比赛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参赛选手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虹景小学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教科研中心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图书馆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谢红英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13:00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天宁区小学英语新教师课堂展示暨step成长营活动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相关英语教师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华润小学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行政楼一楼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黄蕾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b/>
                <w:bCs/>
              </w:rPr>
              <w:t>星期四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9月28日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8：20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小学美术学科教学研讨活动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全体美术教师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教科研中心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支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岚</w:t>
            </w:r>
          </w:p>
        </w:tc>
      </w:tr>
      <w:bookmarkEnd w:id="0"/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8：40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音乐学科课标培训活动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音乐专职教师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荆川小学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赵宁波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8：40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“随文适应，衔接有法”语文教研组活动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全体语文教师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二楼拍摄室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谢红英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12:20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虹景“子午书简”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全体师生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</w:rPr>
              <w:t>班教室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谢红英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13：00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小学科学：新教师入门入格教学研讨暨兼职教师培训活动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科学兼职教师1-3名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博爱小学五楼录播教室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钱亚芳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13：00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英语备课组活动及备课、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作业设计研讨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英语教师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二楼会议室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蕾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13:00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六年级整本书阅读展示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六年级全体师生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二楼报告厅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谢红英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星期五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9月29日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81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200"/>
              <w:jc w:val="both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国庆放假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教师发展部：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加强教育教学常规检查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整理各项材料，迎接区义务教育学校教育质量评估工作。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进一步推进各学科教研组校本教研活动，完善教研组、备课组手册。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进一步优化课后服务管理工作。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发部：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做好区高品质“三全”项目的中期评估准备工作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积极筹备常州市基础教育教学成果奖申报。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学生发展部：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继续做好“天润宁心”平台家长养育风格评估和学生身心发展指数评估工作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组织2024年《关心下一代》周报征订工作；</w:t>
            </w:r>
          </w:p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3.策划中秋、国庆双节学生活动。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后勤保障部：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完成暑期维修审计工作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完成学生9月缺餐统计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中秋、国庆值班安排表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人力资源部: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做好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退休教师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体检组织工作。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核对中层干部信息表并上报。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备注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1.全体教师认真准备，迎接区义务教育学校教育质量评估工作。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结合新学期数据，各部门做好全国义务教育优质均衡发展区创建相关准备工作。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snapToGrid/>
        <w:spacing w:line="240" w:lineRule="auto"/>
        <w:jc w:val="left"/>
      </w:pPr>
    </w:p>
    <w:p>
      <w:pPr>
        <w:snapToGrid/>
        <w:spacing w:line="240" w:lineRule="auto"/>
      </w:pPr>
    </w:p>
    <w:sectPr>
      <w:pgSz w:w="11905" w:h="16838"/>
      <w:pgMar w:top="1361" w:right="1417" w:bottom="1361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5C910"/>
    <w:multiLevelType w:val="singleLevel"/>
    <w:tmpl w:val="A155C9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1D1B3D"/>
    <w:multiLevelType w:val="singleLevel"/>
    <w:tmpl w:val="A71D1B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30E0101"/>
    <w:multiLevelType w:val="singleLevel"/>
    <w:tmpl w:val="F30E01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425C1D7"/>
    <w:multiLevelType w:val="singleLevel"/>
    <w:tmpl w:val="1425C1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2D67853"/>
    <w:multiLevelType w:val="singleLevel"/>
    <w:tmpl w:val="62D678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MDU4OGVhZWEwNjhhNDE5ZDEwZmM4YWQ3YTQyMjUifQ=="/>
  </w:docVars>
  <w:rsids>
    <w:rsidRoot w:val="00000000"/>
    <w:rsid w:val="19F75BB1"/>
    <w:rsid w:val="33964557"/>
    <w:rsid w:val="68713A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  <w:style w:type="paragraph" w:customStyle="1" w:styleId="10">
    <w:name w:val="melo-codeblock-Base-theme-para"/>
    <w:basedOn w:val="1"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Office_12.1.0.15673_F1E327BC-269C-435d-A152-05C5408002CA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2023-09-25T07:37:00Z</dcterms:created>
  <dc:creator>Administrator</dc:creator>
  <cp:lastModifiedBy>Administrator</cp:lastModifiedBy>
  <dcterms:modified xsi:type="dcterms:W3CDTF">2023-09-25T01:06:50Z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97DBEFD1122745BD9101C8A55107919E_12</vt:lpwstr>
  </property>
</Properties>
</file>