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天宁区</w:t>
      </w:r>
      <w:r>
        <w:rPr>
          <w:rFonts w:hint="eastAsia"/>
          <w:b/>
          <w:bCs/>
          <w:sz w:val="32"/>
          <w:szCs w:val="40"/>
          <w:lang w:val="en-US" w:eastAsia="zh-CN"/>
        </w:rPr>
        <w:t>小学数学单信</w:t>
      </w:r>
      <w:r>
        <w:rPr>
          <w:rFonts w:hint="eastAsia"/>
          <w:b/>
          <w:bCs/>
          <w:sz w:val="32"/>
          <w:szCs w:val="40"/>
        </w:rPr>
        <w:t>教师发展工作室</w:t>
      </w:r>
      <w:r>
        <w:rPr>
          <w:rFonts w:hint="eastAsia"/>
          <w:b/>
          <w:bCs/>
          <w:sz w:val="32"/>
          <w:szCs w:val="40"/>
          <w:lang w:val="en-US" w:eastAsia="zh-CN"/>
        </w:rPr>
        <w:t>2023-2024学年第一</w:t>
      </w:r>
      <w:r>
        <w:rPr>
          <w:rFonts w:hint="eastAsia"/>
          <w:b/>
          <w:bCs/>
          <w:sz w:val="32"/>
          <w:szCs w:val="40"/>
        </w:rPr>
        <w:t xml:space="preserve">学期研究计划 </w:t>
      </w: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（2023.</w:t>
      </w: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>——202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.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）</w:t>
      </w:r>
    </w:p>
    <w:p>
      <w:pPr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一、实践研讨和</w:t>
      </w:r>
      <w:r>
        <w:rPr>
          <w:rFonts w:hint="eastAsia"/>
          <w:sz w:val="24"/>
          <w:szCs w:val="24"/>
        </w:rPr>
        <w:t>理论学习</w:t>
      </w:r>
      <w:r>
        <w:rPr>
          <w:rFonts w:hint="eastAsia"/>
          <w:sz w:val="24"/>
          <w:szCs w:val="24"/>
          <w:lang w:val="en-US" w:eastAsia="zh-CN"/>
        </w:rPr>
        <w:t>相结合</w:t>
      </w:r>
    </w:p>
    <w:p>
      <w:pPr>
        <w:spacing w:line="360" w:lineRule="auto"/>
        <w:ind w:firstLine="420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本学期</w:t>
      </w:r>
      <w:r>
        <w:rPr>
          <w:rFonts w:hint="eastAsia"/>
          <w:sz w:val="24"/>
          <w:szCs w:val="24"/>
          <w:lang w:val="en-US" w:eastAsia="zh-CN"/>
        </w:rPr>
        <w:t>工作室共有4次公开课</w:t>
      </w:r>
      <w:r>
        <w:rPr>
          <w:rFonts w:hint="eastAsia"/>
          <w:sz w:val="24"/>
          <w:szCs w:val="24"/>
        </w:rPr>
        <w:t>教学</w:t>
      </w:r>
      <w:r>
        <w:rPr>
          <w:rFonts w:hint="eastAsia"/>
          <w:sz w:val="24"/>
          <w:szCs w:val="24"/>
          <w:lang w:val="en-US" w:eastAsia="zh-CN"/>
        </w:rPr>
        <w:t>+2次讲座机会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初拟主题为规律探究和典型课例学习，邀请专家指导</w:t>
      </w:r>
      <w:r>
        <w:rPr>
          <w:rFonts w:hint="eastAsia"/>
          <w:sz w:val="24"/>
          <w:szCs w:val="24"/>
        </w:rPr>
        <w:t>，提升工作室研讨活动质量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20" w:firstLineChars="0"/>
        <w:jc w:val="left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二、任务驱动，</w:t>
      </w:r>
      <w:r>
        <w:rPr>
          <w:rFonts w:hint="eastAsia"/>
          <w:sz w:val="24"/>
          <w:szCs w:val="24"/>
        </w:rPr>
        <w:t>提炼</w:t>
      </w:r>
      <w:r>
        <w:rPr>
          <w:rFonts w:hint="eastAsia"/>
          <w:sz w:val="24"/>
          <w:szCs w:val="24"/>
          <w:lang w:val="en-US" w:eastAsia="zh-CN"/>
        </w:rPr>
        <w:t>转化</w:t>
      </w:r>
    </w:p>
    <w:p>
      <w:pPr>
        <w:spacing w:line="360" w:lineRule="auto"/>
        <w:ind w:firstLine="420" w:firstLine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关注“学为中心”公众号和视频号，阅读贲友林老师的文章，每次学习活动都完成300字的作业，训练提炼转化的能力，并进行创新题命题设计培训和实践，任务驱动中培育各项素养。</w:t>
      </w:r>
    </w:p>
    <w:p>
      <w:pPr>
        <w:spacing w:line="360" w:lineRule="auto"/>
        <w:ind w:firstLine="420" w:firstLine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三、比赛打磨，勇攀高峰</w:t>
      </w:r>
    </w:p>
    <w:p>
      <w:pPr>
        <w:spacing w:line="360" w:lineRule="auto"/>
        <w:ind w:firstLine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积极参与优质课、基本功、信息化教学能手等评比活动，以赛促练，提升素养，实现职称和五级梯队进阶，</w:t>
      </w:r>
      <w:r>
        <w:rPr>
          <w:rFonts w:hint="eastAsia"/>
          <w:sz w:val="24"/>
          <w:szCs w:val="24"/>
        </w:rPr>
        <w:t>围绕工作室研究主题，撰写1篇有质量的论文，</w:t>
      </w:r>
      <w:r>
        <w:rPr>
          <w:rFonts w:hint="eastAsia"/>
          <w:sz w:val="24"/>
          <w:szCs w:val="24"/>
          <w:lang w:val="en-US" w:eastAsia="zh-CN"/>
        </w:rPr>
        <w:t>参加论文评比活动，</w:t>
      </w:r>
      <w:r>
        <w:rPr>
          <w:rFonts w:hint="eastAsia"/>
          <w:sz w:val="24"/>
          <w:szCs w:val="24"/>
        </w:rPr>
        <w:t>争取在省级以上刊物发表或获得区级以上的奖项。　</w:t>
      </w:r>
    </w:p>
    <w:p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438"/>
        <w:gridCol w:w="1420"/>
        <w:gridCol w:w="1914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4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43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研讨内容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活动形式</w:t>
            </w:r>
          </w:p>
        </w:tc>
        <w:tc>
          <w:tcPr>
            <w:tcW w:w="1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活动负责人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34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初计划交流+数与运算教学研讨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网络+线下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黎媛君、陈婧诚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10月</w:t>
            </w:r>
          </w:p>
        </w:tc>
        <w:tc>
          <w:tcPr>
            <w:tcW w:w="34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理论学习+观摩国家级展示课《分数的意义2》沈虹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网络+线下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孙云卓、吴婷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34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规律探究研讨+观摩刘颖婷《认识正比》刘颖婷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网络+线下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刘颖婷、徐萍萍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12月</w:t>
            </w:r>
          </w:p>
        </w:tc>
        <w:tc>
          <w:tcPr>
            <w:tcW w:w="34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理论学习+规律探究研讨+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参与小数年会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网络+线下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张颖、陆瑜、曹志宇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1月</w:t>
            </w:r>
          </w:p>
        </w:tc>
        <w:tc>
          <w:tcPr>
            <w:tcW w:w="34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期末复习研讨+成果梳理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分工协作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包梦南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万夏耘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90B7F7E"/>
    <w:rsid w:val="00213F88"/>
    <w:rsid w:val="01AF5332"/>
    <w:rsid w:val="04116FB5"/>
    <w:rsid w:val="05384B9E"/>
    <w:rsid w:val="06530982"/>
    <w:rsid w:val="069B7C33"/>
    <w:rsid w:val="076D0A24"/>
    <w:rsid w:val="07E25F2A"/>
    <w:rsid w:val="07E32683"/>
    <w:rsid w:val="0F0167AC"/>
    <w:rsid w:val="11E20E0C"/>
    <w:rsid w:val="177267F9"/>
    <w:rsid w:val="17EF6C40"/>
    <w:rsid w:val="190B7F7E"/>
    <w:rsid w:val="19F17F34"/>
    <w:rsid w:val="1B4D4D36"/>
    <w:rsid w:val="1D0A07D0"/>
    <w:rsid w:val="1DE26380"/>
    <w:rsid w:val="1E343E2C"/>
    <w:rsid w:val="1E7918D8"/>
    <w:rsid w:val="1E8B2D06"/>
    <w:rsid w:val="1F470500"/>
    <w:rsid w:val="22702777"/>
    <w:rsid w:val="28B63358"/>
    <w:rsid w:val="338F16D8"/>
    <w:rsid w:val="33C84F15"/>
    <w:rsid w:val="340B09AD"/>
    <w:rsid w:val="36896DD1"/>
    <w:rsid w:val="36916D3D"/>
    <w:rsid w:val="392D32D7"/>
    <w:rsid w:val="3EA74E8E"/>
    <w:rsid w:val="41433388"/>
    <w:rsid w:val="44FD3535"/>
    <w:rsid w:val="461E1969"/>
    <w:rsid w:val="462C7F99"/>
    <w:rsid w:val="4B105AC6"/>
    <w:rsid w:val="4B6415E6"/>
    <w:rsid w:val="4BBE7944"/>
    <w:rsid w:val="53C87B61"/>
    <w:rsid w:val="555E2FF1"/>
    <w:rsid w:val="5B017B77"/>
    <w:rsid w:val="5DC07B4C"/>
    <w:rsid w:val="5EB27BC2"/>
    <w:rsid w:val="60F8107F"/>
    <w:rsid w:val="61B05F6B"/>
    <w:rsid w:val="66135A17"/>
    <w:rsid w:val="67B5760A"/>
    <w:rsid w:val="6DE628CE"/>
    <w:rsid w:val="6F9A1B99"/>
    <w:rsid w:val="77646968"/>
    <w:rsid w:val="78DA7590"/>
    <w:rsid w:val="79F648A5"/>
    <w:rsid w:val="7D1E1A15"/>
    <w:rsid w:val="7D6A4B1C"/>
    <w:rsid w:val="7D9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457</Characters>
  <Lines>0</Lines>
  <Paragraphs>0</Paragraphs>
  <TotalTime>9</TotalTime>
  <ScaleCrop>false</ScaleCrop>
  <LinksUpToDate>false</LinksUpToDate>
  <CharactersWithSpaces>461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2023-06-20T03:46:00Z</dcterms:created>
  <dc:creator>Snow</dc:creator>
  <cp:lastModifiedBy>Snow</cp:lastModifiedBy>
  <dcterms:modified xsi:type="dcterms:W3CDTF">2023-09-18T05:33:02Z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15EEDC97C7944DEEB19F8D27E83E0C56</vt:lpwstr>
  </property>
</Properties>
</file>