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0D" w:rsidRDefault="004F630D"/>
    <w:p w:rsidR="004F630D" w:rsidRDefault="00096E37">
      <w:pPr>
        <w:jc w:val="center"/>
        <w:rPr>
          <w:rFonts w:ascii="楷体" w:eastAsia="楷体" w:hAnsi="楷体"/>
          <w:b/>
          <w:color w:val="FF0000"/>
          <w:sz w:val="28"/>
          <w:szCs w:val="28"/>
        </w:rPr>
      </w:pPr>
      <w:r>
        <w:rPr>
          <w:rFonts w:ascii="黑体" w:eastAsia="黑体" w:hAnsi="黑体" w:hint="eastAsia"/>
          <w:b/>
          <w:sz w:val="32"/>
          <w:szCs w:val="32"/>
        </w:rPr>
        <w:t>202</w:t>
      </w:r>
      <w:r>
        <w:rPr>
          <w:rFonts w:ascii="黑体" w:eastAsia="黑体" w:hAnsi="黑体" w:hint="eastAsia"/>
          <w:b/>
          <w:sz w:val="32"/>
          <w:szCs w:val="32"/>
        </w:rPr>
        <w:t>3</w:t>
      </w:r>
      <w:r>
        <w:rPr>
          <w:rFonts w:ascii="黑体" w:eastAsia="黑体" w:hAnsi="黑体" w:hint="eastAsia"/>
          <w:b/>
          <w:sz w:val="32"/>
          <w:szCs w:val="32"/>
        </w:rPr>
        <w:t>-202</w:t>
      </w:r>
      <w:r>
        <w:rPr>
          <w:rFonts w:ascii="黑体" w:eastAsia="黑体" w:hAnsi="黑体" w:hint="eastAsia"/>
          <w:b/>
          <w:sz w:val="32"/>
          <w:szCs w:val="32"/>
        </w:rPr>
        <w:t>4</w:t>
      </w:r>
      <w:r>
        <w:rPr>
          <w:rFonts w:ascii="黑体" w:eastAsia="黑体" w:hAnsi="黑体" w:hint="eastAsia"/>
          <w:b/>
          <w:sz w:val="32"/>
          <w:szCs w:val="32"/>
        </w:rPr>
        <w:t>学年第</w:t>
      </w:r>
      <w:r>
        <w:rPr>
          <w:rFonts w:ascii="黑体" w:eastAsia="黑体" w:hAnsi="黑体" w:hint="eastAsia"/>
          <w:b/>
          <w:sz w:val="32"/>
          <w:szCs w:val="32"/>
        </w:rPr>
        <w:t>一</w:t>
      </w:r>
      <w:r>
        <w:rPr>
          <w:rFonts w:ascii="黑体" w:eastAsia="黑体" w:hAnsi="黑体" w:hint="eastAsia"/>
          <w:b/>
          <w:sz w:val="32"/>
          <w:szCs w:val="32"/>
        </w:rPr>
        <w:t>学期</w:t>
      </w:r>
      <w:r w:rsidR="007D7BBF">
        <w:rPr>
          <w:rFonts w:ascii="黑体" w:eastAsia="黑体" w:hAnsi="黑体" w:hint="eastAsia"/>
          <w:b/>
          <w:sz w:val="32"/>
          <w:szCs w:val="32"/>
        </w:rPr>
        <w:t>七年级语文</w:t>
      </w:r>
      <w:r>
        <w:rPr>
          <w:rFonts w:ascii="黑体" w:eastAsia="黑体" w:hAnsi="黑体" w:hint="eastAsia"/>
          <w:b/>
          <w:sz w:val="32"/>
          <w:szCs w:val="32"/>
        </w:rPr>
        <w:t>备课组工作计划</w:t>
      </w:r>
    </w:p>
    <w:p w:rsidR="004F630D" w:rsidRDefault="00096E37">
      <w:pPr>
        <w:jc w:val="center"/>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b/>
          <w:color w:val="000000"/>
          <w:sz w:val="24"/>
          <w:szCs w:val="24"/>
        </w:rPr>
        <w:t>备课组长：</w:t>
      </w:r>
      <w:r w:rsidR="007D7BBF">
        <w:rPr>
          <w:rFonts w:asciiTheme="minorEastAsia" w:eastAsiaTheme="minorEastAsia" w:hAnsiTheme="minorEastAsia" w:cstheme="minorEastAsia" w:hint="eastAsia"/>
          <w:b/>
          <w:color w:val="000000"/>
          <w:sz w:val="24"/>
          <w:szCs w:val="24"/>
        </w:rPr>
        <w:t>颜璐</w:t>
      </w:r>
    </w:p>
    <w:p w:rsidR="004F630D" w:rsidRDefault="00096E37">
      <w:pPr>
        <w:numPr>
          <w:ilvl w:val="0"/>
          <w:numId w:val="1"/>
        </w:num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指导思想</w:t>
      </w:r>
    </w:p>
    <w:p w:rsidR="007D7BBF" w:rsidRPr="007D7BBF" w:rsidRDefault="007D7BBF" w:rsidP="007D7BBF">
      <w:pPr>
        <w:spacing w:line="360" w:lineRule="auto"/>
        <w:rPr>
          <w:rFonts w:ascii="Arial" w:hAnsi="Arial" w:cs="Arial" w:hint="eastAsia"/>
          <w:color w:val="333333"/>
          <w:sz w:val="24"/>
          <w:szCs w:val="24"/>
        </w:rPr>
      </w:pPr>
      <w:r>
        <w:rPr>
          <w:rFonts w:ascii="Arial" w:hAnsi="Arial" w:cs="Arial" w:hint="eastAsia"/>
          <w:color w:val="333333"/>
          <w:sz w:val="24"/>
          <w:szCs w:val="24"/>
        </w:rPr>
        <w:t>这学期，</w:t>
      </w:r>
      <w:r w:rsidR="00F97A1D">
        <w:rPr>
          <w:rFonts w:ascii="Arial" w:hAnsi="Arial" w:cs="Arial" w:hint="eastAsia"/>
          <w:color w:val="333333"/>
          <w:sz w:val="24"/>
          <w:szCs w:val="24"/>
        </w:rPr>
        <w:t>我校</w:t>
      </w:r>
      <w:r w:rsidR="00096E37">
        <w:rPr>
          <w:rFonts w:ascii="Arial" w:hAnsi="Arial" w:cs="Arial" w:hint="eastAsia"/>
          <w:color w:val="333333"/>
          <w:sz w:val="24"/>
          <w:szCs w:val="24"/>
        </w:rPr>
        <w:t>七年级</w:t>
      </w:r>
      <w:r>
        <w:rPr>
          <w:rFonts w:ascii="Arial" w:hAnsi="Arial" w:cs="Arial" w:hint="eastAsia"/>
          <w:color w:val="333333"/>
          <w:sz w:val="24"/>
          <w:szCs w:val="24"/>
        </w:rPr>
        <w:t>语文备课组工作将围绕我市和我校开展的教学活动，结合新课程标准</w:t>
      </w:r>
      <w:r w:rsidR="00096E37">
        <w:rPr>
          <w:rFonts w:ascii="Arial" w:hAnsi="Arial" w:cs="Arial" w:hint="eastAsia"/>
          <w:color w:val="333333"/>
          <w:sz w:val="24"/>
          <w:szCs w:val="24"/>
        </w:rPr>
        <w:t>，以提</w:t>
      </w:r>
      <w:bookmarkStart w:id="0" w:name="_GoBack"/>
      <w:bookmarkEnd w:id="0"/>
      <w:r>
        <w:rPr>
          <w:rFonts w:ascii="Arial" w:hAnsi="Arial" w:cs="Arial" w:hint="eastAsia"/>
          <w:color w:val="333333"/>
          <w:sz w:val="24"/>
          <w:szCs w:val="24"/>
        </w:rPr>
        <w:t>高语文</w:t>
      </w:r>
      <w:r w:rsidR="00096E37">
        <w:rPr>
          <w:rFonts w:ascii="Arial" w:hAnsi="Arial" w:cs="Arial" w:hint="eastAsia"/>
          <w:color w:val="333333"/>
          <w:sz w:val="24"/>
          <w:szCs w:val="24"/>
        </w:rPr>
        <w:t>教学优秀率，合格率为重点，认真搞好教学研究，扎实有效的开展教研活动，促进教师和学生共同发展，努力提升学生的数学核心素养，</w:t>
      </w:r>
      <w:r w:rsidR="00096E37">
        <w:rPr>
          <w:rFonts w:ascii="Arial" w:hAnsi="Arial" w:cs="Arial" w:hint="eastAsia"/>
          <w:color w:val="333333"/>
          <w:sz w:val="24"/>
          <w:szCs w:val="24"/>
        </w:rPr>
        <w:t>聚集全组</w:t>
      </w:r>
      <w:r>
        <w:rPr>
          <w:rFonts w:ascii="Arial" w:hAnsi="Arial" w:cs="Arial" w:hint="eastAsia"/>
          <w:color w:val="333333"/>
          <w:sz w:val="24"/>
          <w:szCs w:val="24"/>
        </w:rPr>
        <w:t>10</w:t>
      </w:r>
      <w:r>
        <w:rPr>
          <w:rFonts w:ascii="Arial" w:hAnsi="Arial" w:cs="Arial" w:hint="eastAsia"/>
          <w:color w:val="333333"/>
          <w:sz w:val="24"/>
          <w:szCs w:val="24"/>
        </w:rPr>
        <w:t>位</w:t>
      </w:r>
      <w:r w:rsidR="00096E37">
        <w:rPr>
          <w:rFonts w:ascii="Arial" w:hAnsi="Arial" w:cs="Arial" w:hint="eastAsia"/>
          <w:color w:val="333333"/>
          <w:sz w:val="24"/>
          <w:szCs w:val="24"/>
        </w:rPr>
        <w:t>教师的工作能力和创造力，</w:t>
      </w:r>
      <w:r w:rsidRPr="007D7BBF">
        <w:rPr>
          <w:rFonts w:ascii="Arial" w:hAnsi="Arial" w:cs="Arial" w:hint="eastAsia"/>
          <w:color w:val="333333"/>
          <w:sz w:val="24"/>
          <w:szCs w:val="24"/>
        </w:rPr>
        <w:t>以语文新课程标准为指导，全面贯彻部编版语文教材改革精神，遵循“双减”精神。以“听、说、读、写”为主要目标，努力提高学生的语文素养和语言实际运用能力，积极开展教研组活动，重视学生的阅读和写作，注重培优辅差，查缺补漏，促进各层次学生共同进步。</w:t>
      </w:r>
    </w:p>
    <w:p w:rsidR="004F630D" w:rsidRDefault="00096E37">
      <w:pPr>
        <w:spacing w:line="360" w:lineRule="auto"/>
        <w:rPr>
          <w:rFonts w:ascii="宋体" w:hAnsi="宋体"/>
          <w:b/>
          <w:sz w:val="24"/>
          <w:szCs w:val="24"/>
        </w:rPr>
      </w:pPr>
      <w:r>
        <w:rPr>
          <w:rFonts w:ascii="宋体" w:hAnsi="宋体" w:hint="eastAsia"/>
          <w:b/>
          <w:sz w:val="24"/>
          <w:szCs w:val="24"/>
        </w:rPr>
        <w:t>二、基本情况：</w:t>
      </w:r>
      <w:r>
        <w:rPr>
          <w:rFonts w:ascii="宋体" w:hAnsi="宋体" w:hint="eastAsia"/>
          <w:b/>
          <w:sz w:val="24"/>
          <w:szCs w:val="24"/>
        </w:rPr>
        <w:t xml:space="preserve"> </w:t>
      </w:r>
    </w:p>
    <w:p w:rsidR="004F630D" w:rsidRDefault="00096E37">
      <w:pPr>
        <w:pStyle w:val="a5"/>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学情分析</w:t>
      </w:r>
    </w:p>
    <w:p w:rsidR="0067589F" w:rsidRPr="003D794F" w:rsidRDefault="0067589F">
      <w:pPr>
        <w:pStyle w:val="a5"/>
        <w:spacing w:line="360" w:lineRule="auto"/>
        <w:ind w:firstLineChars="0" w:firstLine="0"/>
        <w:rPr>
          <w:rFonts w:ascii="Arial" w:hAnsi="Arial" w:cs="Arial" w:hint="eastAsia"/>
          <w:color w:val="333333"/>
          <w:sz w:val="24"/>
          <w:szCs w:val="24"/>
        </w:rPr>
      </w:pPr>
      <w:r w:rsidRPr="003D794F">
        <w:rPr>
          <w:rFonts w:ascii="宋体" w:hAnsi="宋体" w:hint="eastAsia"/>
          <w:sz w:val="24"/>
          <w:szCs w:val="24"/>
        </w:rPr>
        <w:t>15个班级的孩子学情不一，大多数人</w:t>
      </w:r>
      <w:r w:rsidR="00096E37" w:rsidRPr="003D794F">
        <w:rPr>
          <w:rFonts w:ascii="宋体" w:hAnsi="宋体" w:hint="eastAsia"/>
          <w:sz w:val="24"/>
          <w:szCs w:val="24"/>
        </w:rPr>
        <w:t>都能跟上现有的进度</w:t>
      </w:r>
      <w:r w:rsidR="00096E37" w:rsidRPr="003D794F">
        <w:rPr>
          <w:rFonts w:ascii="Arial" w:hAnsi="Arial" w:cs="Arial"/>
          <w:color w:val="333333"/>
          <w:sz w:val="24"/>
          <w:szCs w:val="24"/>
        </w:rPr>
        <w:t>，</w:t>
      </w:r>
      <w:r w:rsidR="003D794F" w:rsidRPr="003D794F">
        <w:rPr>
          <w:rFonts w:hint="eastAsia"/>
          <w:color w:val="000000"/>
          <w:spacing w:val="7"/>
          <w:sz w:val="24"/>
          <w:szCs w:val="24"/>
          <w:shd w:val="clear" w:color="auto" w:fill="FFFFFF"/>
        </w:rPr>
        <w:t>七年级学生对初中语文知识充满极强的好奇心，对未知事物的探索也有很强的欲望，但是由于语文教材的难度有很大的提升，许多学生感到无从下手，随着语文教学的深入，我问同学，产生了厌学的情绪，所以应该培养学生的学习兴趣及意志力，七年级学生正处于花季般的年龄，内心充满诗情画意，对于诵读诗歌、散文、文言文等方面，有较强的感悟能力，可以引导学生多去朗读，真正打开语文学习的大门。</w:t>
      </w:r>
    </w:p>
    <w:p w:rsidR="004F630D" w:rsidRDefault="0067589F">
      <w:pPr>
        <w:pStyle w:val="a5"/>
        <w:spacing w:line="360" w:lineRule="auto"/>
        <w:ind w:firstLineChars="0" w:firstLine="0"/>
        <w:rPr>
          <w:rFonts w:ascii="宋体" w:hAnsi="宋体"/>
          <w:sz w:val="24"/>
          <w:szCs w:val="24"/>
        </w:rPr>
      </w:pPr>
      <w:r>
        <w:rPr>
          <w:rFonts w:ascii="宋体" w:hAnsi="宋体"/>
          <w:sz w:val="24"/>
          <w:szCs w:val="24"/>
        </w:rPr>
        <w:t xml:space="preserve"> </w:t>
      </w:r>
      <w:r w:rsidR="00096E37">
        <w:rPr>
          <w:rFonts w:ascii="宋体" w:hAnsi="宋体"/>
          <w:sz w:val="24"/>
          <w:szCs w:val="24"/>
        </w:rPr>
        <w:t>2.</w:t>
      </w:r>
      <w:r w:rsidR="00096E37">
        <w:rPr>
          <w:rFonts w:ascii="宋体" w:hAnsi="宋体" w:hint="eastAsia"/>
          <w:sz w:val="24"/>
          <w:szCs w:val="24"/>
        </w:rPr>
        <w:t>教材主要内容</w:t>
      </w:r>
    </w:p>
    <w:p w:rsidR="003D794F" w:rsidRPr="003D794F" w:rsidRDefault="003D794F" w:rsidP="003D794F">
      <w:pPr>
        <w:spacing w:line="360" w:lineRule="auto"/>
        <w:rPr>
          <w:rFonts w:ascii="Arial" w:hAnsi="Arial" w:cs="Arial"/>
          <w:color w:val="333333"/>
          <w:sz w:val="24"/>
          <w:szCs w:val="24"/>
        </w:rPr>
      </w:pPr>
      <w:r w:rsidRPr="003D794F">
        <w:rPr>
          <w:rFonts w:ascii="Arial" w:hAnsi="Arial" w:cs="Arial" w:hint="eastAsia"/>
          <w:color w:val="333333"/>
          <w:sz w:val="24"/>
          <w:szCs w:val="24"/>
        </w:rPr>
        <w:t>七年级上册六个单元分别以“四季如歌”、“至爱亲情”、“学习生活”、“人生感悟”、“人与自然”、“想象世界”为专题内容，“散文”、“诗歌”“童话”等多种体裁，拓宽了语文学习的空间，使语文的人文性与工具行有机结合。</w:t>
      </w:r>
      <w:r w:rsidRPr="003D794F">
        <w:rPr>
          <w:rFonts w:ascii="Arial" w:hAnsi="Arial" w:cs="Arial" w:hint="eastAsia"/>
          <w:color w:val="333333"/>
          <w:sz w:val="24"/>
          <w:szCs w:val="24"/>
        </w:rPr>
        <w:br/>
      </w:r>
      <w:r w:rsidRPr="003D794F">
        <w:rPr>
          <w:rFonts w:ascii="Arial" w:hAnsi="Arial" w:cs="Arial" w:hint="eastAsia"/>
          <w:color w:val="333333"/>
          <w:sz w:val="24"/>
          <w:szCs w:val="24"/>
        </w:rPr>
        <w:t>第一单元是以“四季如歌”为主题组元。《春》是朱自清写的一篇写景散文，文章描绘了春回大地、生机勃勃的动人景象。老舍的写景散文《济南的冬天》描绘了一幅山清水秀、天蓝地暖的济南冬景图。《雨的四季》是当代诗人刘湛秋的一篇抒情散文，描绘了美丽而令人爱恋的四季之雨。《古代诗歌四首》中的四首诗歌，都采用借景抒情的手法，抒发诗人不同的情怀。《观沧海》描写沧海的宏伟景象，表现了诗人开阔的胸襟和建功立业的远大抱负；《闻王昌龄左迁龙标遥有</w:t>
      </w:r>
      <w:r w:rsidRPr="003D794F">
        <w:rPr>
          <w:rFonts w:ascii="Arial" w:hAnsi="Arial" w:cs="Arial" w:hint="eastAsia"/>
          <w:color w:val="333333"/>
          <w:sz w:val="24"/>
          <w:szCs w:val="24"/>
        </w:rPr>
        <w:lastRenderedPageBreak/>
        <w:t>此寄》借描写暮春景色，叙述好友被贬之事，表达对友人的关切、同情；《次北固山下》描写长江下游开阔秀丽的早春景色，表达思乡之情；《天净沙·秋思》描绘深秋晚景图，抒发长期漂泊异乡的游子之悲。</w:t>
      </w:r>
    </w:p>
    <w:p w:rsidR="003D794F" w:rsidRPr="003D794F" w:rsidRDefault="003D794F" w:rsidP="003D794F">
      <w:pPr>
        <w:spacing w:line="360" w:lineRule="auto"/>
        <w:rPr>
          <w:rFonts w:ascii="Arial" w:hAnsi="Arial" w:cs="Arial" w:hint="eastAsia"/>
          <w:color w:val="333333"/>
          <w:sz w:val="24"/>
          <w:szCs w:val="24"/>
        </w:rPr>
      </w:pPr>
      <w:r w:rsidRPr="003D794F">
        <w:rPr>
          <w:rFonts w:ascii="Arial" w:hAnsi="Arial" w:cs="Arial" w:hint="eastAsia"/>
          <w:color w:val="333333"/>
          <w:sz w:val="24"/>
          <w:szCs w:val="24"/>
        </w:rPr>
        <w:t>第二单元由“至爱亲情”主题内容构成。史铁生的叙事散文《秋天的怀念》回忆母亲对“我”的关爱，表达对母亲的怀念。《散步》讲述一家三代人一起散步，相互关爱的故事。《散文诗二首》中，《金色花》写孩子想象自己变成金色花与母亲嬉戏，表现了母子情深；《荷叶·母亲》由雨中荷叶护莲花联想到母爱，表达了对母爱的赞美。《</w:t>
      </w:r>
      <w:r w:rsidRPr="003D794F">
        <w:rPr>
          <w:rFonts w:ascii="Arial" w:hAnsi="Arial" w:cs="Arial" w:hint="eastAsia"/>
          <w:color w:val="333333"/>
          <w:sz w:val="24"/>
          <w:szCs w:val="24"/>
        </w:rPr>
        <w:t>&lt;</w:t>
      </w:r>
      <w:r w:rsidRPr="003D794F">
        <w:rPr>
          <w:rFonts w:ascii="Arial" w:hAnsi="Arial" w:cs="Arial" w:hint="eastAsia"/>
          <w:color w:val="333333"/>
          <w:sz w:val="24"/>
          <w:szCs w:val="24"/>
        </w:rPr>
        <w:t>世说新语</w:t>
      </w:r>
      <w:r w:rsidRPr="003D794F">
        <w:rPr>
          <w:rFonts w:ascii="Arial" w:hAnsi="Arial" w:cs="Arial" w:hint="eastAsia"/>
          <w:color w:val="333333"/>
          <w:sz w:val="24"/>
          <w:szCs w:val="24"/>
        </w:rPr>
        <w:t>&gt;</w:t>
      </w:r>
      <w:r w:rsidRPr="003D794F">
        <w:rPr>
          <w:rFonts w:ascii="Arial" w:hAnsi="Arial" w:cs="Arial" w:hint="eastAsia"/>
          <w:color w:val="333333"/>
          <w:sz w:val="24"/>
          <w:szCs w:val="24"/>
        </w:rPr>
        <w:t>二则》中的《咏雪》，讲述谢家“儿女”咏雪一事，表现家庭生活的情趣；《陈太丘与友期行》写陈元方与来客的对话，告诫人们做事要讲诚信，为人要方正。</w:t>
      </w:r>
    </w:p>
    <w:p w:rsidR="003D794F" w:rsidRPr="003D794F" w:rsidRDefault="003D794F" w:rsidP="003D794F">
      <w:pPr>
        <w:spacing w:line="360" w:lineRule="auto"/>
        <w:rPr>
          <w:rFonts w:ascii="Arial" w:hAnsi="Arial" w:cs="Arial" w:hint="eastAsia"/>
          <w:color w:val="333333"/>
          <w:sz w:val="24"/>
          <w:szCs w:val="24"/>
        </w:rPr>
      </w:pPr>
      <w:r w:rsidRPr="003D794F">
        <w:rPr>
          <w:rFonts w:ascii="Arial" w:hAnsi="Arial" w:cs="Arial" w:hint="eastAsia"/>
          <w:color w:val="333333"/>
          <w:sz w:val="24"/>
          <w:szCs w:val="24"/>
        </w:rPr>
        <w:t>第三单元是以“学习生活”为主题编写的，鲁迅先生《从百草园到三味书屋》表现了儿时的“我”对大自然的热爱，对知识的追求及天真、幼稚的心理特征。海伦·凯勒《再塑生命的人》表现了莎莉文老师对学生的一片爱心以及作者对老师的感激和敬爱之情。《</w:t>
      </w:r>
      <w:r w:rsidRPr="003D794F">
        <w:rPr>
          <w:rFonts w:ascii="Arial" w:hAnsi="Arial" w:cs="Arial" w:hint="eastAsia"/>
          <w:color w:val="333333"/>
          <w:sz w:val="24"/>
          <w:szCs w:val="24"/>
        </w:rPr>
        <w:t>&lt;</w:t>
      </w:r>
      <w:r w:rsidRPr="003D794F">
        <w:rPr>
          <w:rFonts w:ascii="Arial" w:hAnsi="Arial" w:cs="Arial" w:hint="eastAsia"/>
          <w:color w:val="333333"/>
          <w:sz w:val="24"/>
          <w:szCs w:val="24"/>
        </w:rPr>
        <w:t>论语</w:t>
      </w:r>
      <w:r w:rsidRPr="003D794F">
        <w:rPr>
          <w:rFonts w:ascii="Arial" w:hAnsi="Arial" w:cs="Arial" w:hint="eastAsia"/>
          <w:color w:val="333333"/>
          <w:sz w:val="24"/>
          <w:szCs w:val="24"/>
        </w:rPr>
        <w:t>&gt;</w:t>
      </w:r>
      <w:r w:rsidRPr="003D794F">
        <w:rPr>
          <w:rFonts w:ascii="Arial" w:hAnsi="Arial" w:cs="Arial" w:hint="eastAsia"/>
          <w:color w:val="333333"/>
          <w:sz w:val="24"/>
          <w:szCs w:val="24"/>
        </w:rPr>
        <w:t>十二章》记录了孔子及其弟子对学习态度、学习方法及个人修养的看法。</w:t>
      </w:r>
    </w:p>
    <w:p w:rsidR="003D794F" w:rsidRPr="003D794F" w:rsidRDefault="003D794F" w:rsidP="003D794F">
      <w:pPr>
        <w:spacing w:line="360" w:lineRule="auto"/>
        <w:rPr>
          <w:rFonts w:ascii="Arial" w:hAnsi="Arial" w:cs="Arial" w:hint="eastAsia"/>
          <w:color w:val="333333"/>
          <w:sz w:val="24"/>
          <w:szCs w:val="24"/>
        </w:rPr>
      </w:pPr>
      <w:r w:rsidRPr="003D794F">
        <w:rPr>
          <w:rFonts w:ascii="Arial" w:hAnsi="Arial" w:cs="Arial" w:hint="eastAsia"/>
          <w:color w:val="333333"/>
          <w:sz w:val="24"/>
          <w:szCs w:val="24"/>
        </w:rPr>
        <w:t>第四单元以“人生感悟”为主题编写。毛泽东《纪念白求恩》对白求恩同志的逝世表示沉痛的悼念，高度赞扬了白求恩同志的国际主义精神，号召大家都要向白求恩同志学习。让·乔诺《植树的牧羊人》文章讲了一个离群索居的牧羊人通过近半个世纪坚持不懈地植树，将荒芜之地变成人们安居乐业的乐园的故事。《走一步，再走一步写了“我”童年时克服恐惧、收获自信的一段回忆，揭示了深刻的人生哲理。《诫子书》是诸葛亮写给儿子诸葛瞻的一封家书，殷殷教诲中蕴含着深切的期望，对我们也有着深刻的启迪。</w:t>
      </w:r>
    </w:p>
    <w:p w:rsidR="003D794F" w:rsidRPr="003D794F" w:rsidRDefault="003D794F" w:rsidP="003D794F">
      <w:pPr>
        <w:spacing w:line="360" w:lineRule="auto"/>
        <w:rPr>
          <w:rFonts w:ascii="Arial" w:hAnsi="Arial" w:cs="Arial" w:hint="eastAsia"/>
          <w:color w:val="333333"/>
          <w:sz w:val="24"/>
          <w:szCs w:val="24"/>
        </w:rPr>
      </w:pPr>
      <w:r w:rsidRPr="003D794F">
        <w:rPr>
          <w:rFonts w:ascii="Arial" w:hAnsi="Arial" w:cs="Arial" w:hint="eastAsia"/>
          <w:color w:val="333333"/>
          <w:sz w:val="24"/>
          <w:szCs w:val="24"/>
        </w:rPr>
        <w:t>第五单元以“人与自然”为主要内容。郑振铎《猫》记叙了作者家三次养猫的经历，描写了“我”与家人亡失小猫后悲痛、遗憾的心情。呼吁我们要善待生命，同情弱小者。康拉德·劳伦兹《动物笑谈》叙述了作者和“小凫”以及“可可”之间的趣事。表现了作者对动物的喜爱与尊重。蒲松龄在《狼》描写了一个屠户归途遇狼，起初畏惧退让，后来奋起搏斗，终于杀死两狼的故事。</w:t>
      </w:r>
    </w:p>
    <w:p w:rsidR="003D794F" w:rsidRPr="003D794F" w:rsidRDefault="003D794F" w:rsidP="003D794F">
      <w:pPr>
        <w:spacing w:line="360" w:lineRule="auto"/>
        <w:rPr>
          <w:rFonts w:ascii="Arial" w:hAnsi="Arial" w:cs="Arial" w:hint="eastAsia"/>
          <w:color w:val="333333"/>
          <w:sz w:val="24"/>
          <w:szCs w:val="24"/>
        </w:rPr>
      </w:pPr>
      <w:r w:rsidRPr="003D794F">
        <w:rPr>
          <w:rFonts w:ascii="Arial" w:hAnsi="Arial" w:cs="Arial" w:hint="eastAsia"/>
          <w:color w:val="333333"/>
          <w:sz w:val="24"/>
          <w:szCs w:val="24"/>
        </w:rPr>
        <w:t>第六单元以“想象世界”为专题内容，安徒生《皇帝的新装》讲了一个昏庸而又穷奢极欲的皇帝上当受骗的故事。《天上的街市》描绘了美好的天上世界，寄托</w:t>
      </w:r>
      <w:r w:rsidRPr="003D794F">
        <w:rPr>
          <w:rFonts w:ascii="Arial" w:hAnsi="Arial" w:cs="Arial" w:hint="eastAsia"/>
          <w:color w:val="333333"/>
          <w:sz w:val="24"/>
          <w:szCs w:val="24"/>
        </w:rPr>
        <w:lastRenderedPageBreak/>
        <w:t>了诗人对光明和理想的憧憬。袁珂《女娲造人》讲述了女娲造人的过程，表现了远古人们对自身来源的好奇和探索。《寓言四则》：《赫尔墨斯和雕像者》讲述了赫耳墨斯自命不凡而在事实面前碰壁的故事；《蚊子和狮子》讲述了蚊子战胜狮子却成了蜘蛛的俘虏的故事；《穿井得一人》通过穿井得人的故事告诉我们以讹传讹的危害；《杞人忧天》通过杞人忧天的故事，告诉我们不要毫无根据地忧虑和担心。总之，针对七年级上册课文，只有在充分把握文章的内涵和主旨的情况下，才能联系学生实际情况，遵循学生的身心发展规律，达到高效课堂的目的。</w:t>
      </w:r>
    </w:p>
    <w:p w:rsidR="003D794F" w:rsidRDefault="003D794F">
      <w:pPr>
        <w:pStyle w:val="a5"/>
        <w:spacing w:line="360" w:lineRule="auto"/>
        <w:ind w:left="360" w:firstLineChars="0" w:hanging="360"/>
        <w:rPr>
          <w:rFonts w:ascii="Arial" w:hAnsi="Arial" w:cs="Arial" w:hint="eastAsia"/>
          <w:color w:val="333333"/>
          <w:sz w:val="24"/>
          <w:szCs w:val="24"/>
        </w:rPr>
      </w:pPr>
    </w:p>
    <w:p w:rsidR="004F630D" w:rsidRDefault="00096E37">
      <w:pPr>
        <w:pStyle w:val="a5"/>
        <w:spacing w:line="360" w:lineRule="auto"/>
        <w:ind w:left="360" w:firstLineChars="0" w:hanging="36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教学重点</w:t>
      </w:r>
    </w:p>
    <w:p w:rsidR="004F630D" w:rsidRDefault="00096E37">
      <w:pPr>
        <w:spacing w:line="360" w:lineRule="auto"/>
        <w:rPr>
          <w:rFonts w:ascii="宋体" w:hAnsi="宋体"/>
          <w:sz w:val="24"/>
          <w:szCs w:val="24"/>
        </w:rPr>
      </w:pPr>
      <w:r>
        <w:rPr>
          <w:rFonts w:ascii="宋体" w:hAnsi="宋体" w:hint="eastAsia"/>
          <w:sz w:val="24"/>
          <w:szCs w:val="24"/>
        </w:rPr>
        <w:t>①</w:t>
      </w:r>
      <w:r w:rsidR="001F16C7">
        <w:rPr>
          <w:rFonts w:ascii="宋体" w:hAnsi="宋体" w:hint="eastAsia"/>
          <w:sz w:val="24"/>
          <w:szCs w:val="24"/>
        </w:rPr>
        <w:t>学会概括一个事件</w:t>
      </w:r>
    </w:p>
    <w:p w:rsidR="004F630D" w:rsidRDefault="00096E37">
      <w:pPr>
        <w:spacing w:line="360" w:lineRule="auto"/>
        <w:rPr>
          <w:rFonts w:ascii="宋体" w:hAnsi="宋体"/>
          <w:sz w:val="24"/>
          <w:szCs w:val="24"/>
        </w:rPr>
      </w:pPr>
      <w:r>
        <w:rPr>
          <w:rFonts w:ascii="宋体" w:hAnsi="宋体" w:hint="eastAsia"/>
          <w:sz w:val="24"/>
          <w:szCs w:val="24"/>
        </w:rPr>
        <w:t>②</w:t>
      </w:r>
      <w:r w:rsidR="001F16C7">
        <w:rPr>
          <w:rFonts w:ascii="宋体" w:hAnsi="宋体" w:hint="eastAsia"/>
          <w:sz w:val="24"/>
          <w:szCs w:val="24"/>
        </w:rPr>
        <w:t>学会变式朗读方法</w:t>
      </w:r>
    </w:p>
    <w:p w:rsidR="004F630D" w:rsidRDefault="00096E37">
      <w:pPr>
        <w:pStyle w:val="a5"/>
        <w:spacing w:line="360" w:lineRule="auto"/>
        <w:ind w:left="360" w:firstLineChars="0" w:hanging="36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教学难点</w:t>
      </w:r>
    </w:p>
    <w:p w:rsidR="001F16C7" w:rsidRDefault="00096E37">
      <w:pPr>
        <w:spacing w:line="360" w:lineRule="auto"/>
        <w:rPr>
          <w:rFonts w:ascii="宋体" w:hAnsi="宋体" w:hint="eastAsia"/>
          <w:sz w:val="24"/>
          <w:szCs w:val="24"/>
        </w:rPr>
      </w:pPr>
      <w:r>
        <w:rPr>
          <w:rFonts w:ascii="宋体" w:hAnsi="宋体" w:hint="eastAsia"/>
          <w:sz w:val="24"/>
          <w:szCs w:val="24"/>
        </w:rPr>
        <w:t>①</w:t>
      </w:r>
      <w:r w:rsidR="001F16C7">
        <w:rPr>
          <w:rFonts w:ascii="宋体" w:hAnsi="宋体" w:hint="eastAsia"/>
          <w:sz w:val="24"/>
          <w:szCs w:val="24"/>
        </w:rPr>
        <w:t>掌握多种修辞手法</w:t>
      </w:r>
    </w:p>
    <w:p w:rsidR="004F630D" w:rsidRDefault="00096E37">
      <w:pPr>
        <w:spacing w:line="360" w:lineRule="auto"/>
        <w:rPr>
          <w:rFonts w:ascii="宋体" w:hAnsi="宋体"/>
          <w:sz w:val="24"/>
          <w:szCs w:val="24"/>
        </w:rPr>
      </w:pPr>
      <w:r>
        <w:rPr>
          <w:rFonts w:ascii="宋体" w:hAnsi="宋体" w:hint="eastAsia"/>
          <w:sz w:val="24"/>
          <w:szCs w:val="24"/>
        </w:rPr>
        <w:t>②</w:t>
      </w:r>
      <w:r w:rsidR="001F16C7">
        <w:rPr>
          <w:rFonts w:ascii="宋体" w:hAnsi="宋体" w:hint="eastAsia"/>
          <w:sz w:val="24"/>
          <w:szCs w:val="24"/>
        </w:rPr>
        <w:t>学会读写结合</w:t>
      </w:r>
    </w:p>
    <w:p w:rsidR="004F630D" w:rsidRDefault="00096E37">
      <w:pPr>
        <w:pStyle w:val="a5"/>
        <w:spacing w:line="360" w:lineRule="auto"/>
        <w:ind w:firstLineChars="0" w:firstLine="0"/>
        <w:rPr>
          <w:rFonts w:ascii="宋体" w:hAnsi="宋体"/>
          <w:sz w:val="24"/>
          <w:szCs w:val="24"/>
        </w:rPr>
      </w:pPr>
      <w:r>
        <w:rPr>
          <w:rFonts w:ascii="宋体" w:hAnsi="宋体" w:hint="eastAsia"/>
          <w:sz w:val="24"/>
          <w:szCs w:val="24"/>
        </w:rPr>
        <w:t>③</w:t>
      </w:r>
      <w:r>
        <w:rPr>
          <w:rFonts w:ascii="宋体" w:hAnsi="宋体" w:hint="eastAsia"/>
          <w:sz w:val="24"/>
          <w:szCs w:val="24"/>
        </w:rPr>
        <w:t>培养</w:t>
      </w:r>
      <w:r w:rsidR="001F16C7">
        <w:rPr>
          <w:rFonts w:ascii="宋体" w:hAnsi="宋体" w:hint="eastAsia"/>
          <w:sz w:val="24"/>
          <w:szCs w:val="24"/>
        </w:rPr>
        <w:t>生活即语文，语文即生活，学会欣赏美的</w:t>
      </w:r>
      <w:r>
        <w:rPr>
          <w:rFonts w:ascii="宋体" w:hAnsi="宋体" w:hint="eastAsia"/>
          <w:sz w:val="24"/>
          <w:szCs w:val="24"/>
        </w:rPr>
        <w:t>意识</w:t>
      </w:r>
    </w:p>
    <w:p w:rsidR="004F630D" w:rsidRDefault="00096E37">
      <w:pPr>
        <w:spacing w:line="360" w:lineRule="auto"/>
        <w:rPr>
          <w:rFonts w:ascii="宋体" w:hAnsi="宋体"/>
          <w:b/>
          <w:sz w:val="24"/>
          <w:szCs w:val="24"/>
        </w:rPr>
      </w:pPr>
      <w:r>
        <w:rPr>
          <w:rFonts w:ascii="宋体" w:hAnsi="宋体" w:hint="eastAsia"/>
          <w:b/>
          <w:sz w:val="24"/>
          <w:szCs w:val="24"/>
        </w:rPr>
        <w:t>三、</w:t>
      </w:r>
      <w:r>
        <w:rPr>
          <w:rFonts w:ascii="宋体" w:hAnsi="宋体" w:hint="eastAsia"/>
          <w:b/>
          <w:sz w:val="24"/>
          <w:szCs w:val="24"/>
        </w:rPr>
        <w:t>教改措施</w:t>
      </w:r>
    </w:p>
    <w:p w:rsidR="004F630D" w:rsidRDefault="00096E37">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、根据学校的设置，认真积极探索课改设计，不断提高课改效率</w:t>
      </w:r>
    </w:p>
    <w:p w:rsidR="004F630D" w:rsidRDefault="00096E37">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、精心备课上课，设计习题，批改作业，努力提高</w:t>
      </w:r>
      <w:r w:rsidR="00ED2134">
        <w:rPr>
          <w:rFonts w:ascii="宋体" w:hAnsi="宋体" w:hint="eastAsia"/>
          <w:sz w:val="24"/>
          <w:szCs w:val="24"/>
        </w:rPr>
        <w:t>语文</w:t>
      </w:r>
      <w:r>
        <w:rPr>
          <w:rFonts w:ascii="宋体" w:hAnsi="宋体" w:hint="eastAsia"/>
          <w:sz w:val="24"/>
          <w:szCs w:val="24"/>
        </w:rPr>
        <w:t>教学成绩</w:t>
      </w:r>
    </w:p>
    <w:p w:rsidR="004F630D" w:rsidRDefault="00096E37">
      <w:pPr>
        <w:spacing w:line="360" w:lineRule="auto"/>
        <w:rPr>
          <w:rFonts w:ascii="宋体" w:hAnsi="宋体"/>
          <w:b/>
          <w:sz w:val="24"/>
          <w:szCs w:val="24"/>
        </w:rPr>
      </w:pPr>
      <w:r>
        <w:rPr>
          <w:rFonts w:ascii="宋体" w:hAnsi="宋体" w:hint="eastAsia"/>
          <w:b/>
          <w:sz w:val="24"/>
          <w:szCs w:val="24"/>
        </w:rPr>
        <w:t>四、</w:t>
      </w:r>
      <w:r>
        <w:rPr>
          <w:rFonts w:ascii="宋体" w:hAnsi="宋体" w:hint="eastAsia"/>
          <w:b/>
          <w:sz w:val="24"/>
          <w:szCs w:val="24"/>
        </w:rPr>
        <w:t>课堂教学方式建构（学科特色）</w:t>
      </w:r>
    </w:p>
    <w:p w:rsidR="00ED2134" w:rsidRPr="00ED2134" w:rsidRDefault="00ED2134" w:rsidP="00ED2134">
      <w:pPr>
        <w:spacing w:line="360" w:lineRule="auto"/>
        <w:rPr>
          <w:sz w:val="24"/>
          <w:szCs w:val="24"/>
        </w:rPr>
      </w:pPr>
      <w:r w:rsidRPr="00ED2134">
        <w:rPr>
          <w:rFonts w:hint="eastAsia"/>
          <w:sz w:val="24"/>
          <w:szCs w:val="24"/>
        </w:rPr>
        <w:t>（一）重视文本阅读：</w:t>
      </w:r>
    </w:p>
    <w:p w:rsidR="00ED2134" w:rsidRPr="00ED2134" w:rsidRDefault="00ED2134" w:rsidP="00ED2134">
      <w:pPr>
        <w:spacing w:line="360" w:lineRule="auto"/>
        <w:rPr>
          <w:rFonts w:hint="eastAsia"/>
          <w:sz w:val="24"/>
          <w:szCs w:val="24"/>
        </w:rPr>
      </w:pPr>
      <w:r w:rsidRPr="00ED2134">
        <w:rPr>
          <w:rFonts w:hint="eastAsia"/>
          <w:sz w:val="24"/>
          <w:szCs w:val="24"/>
        </w:rPr>
        <w:t>阅读是运用语言文字获取信息，认识世界，发展思维，获得审美体验的重要途径，是语文教学最重要的组成部分，新编教材的阅读教学，应该形成教读课文到自读课文，再到课外阅读三位一体的阅读体系，并在这方面突出特色，以更好的贯彻语文课程标准提出的多读书，读好书的倡议，并达到课标提出的</w:t>
      </w:r>
      <w:r w:rsidRPr="00ED2134">
        <w:rPr>
          <w:rFonts w:hint="eastAsia"/>
          <w:sz w:val="24"/>
          <w:szCs w:val="24"/>
        </w:rPr>
        <w:t>400</w:t>
      </w:r>
      <w:r w:rsidRPr="00ED2134">
        <w:rPr>
          <w:rFonts w:hint="eastAsia"/>
          <w:sz w:val="24"/>
          <w:szCs w:val="24"/>
        </w:rPr>
        <w:t>万字课内外阅读总量的要求。</w:t>
      </w:r>
    </w:p>
    <w:p w:rsidR="00ED2134" w:rsidRPr="00ED2134" w:rsidRDefault="00ED2134" w:rsidP="00ED2134">
      <w:pPr>
        <w:spacing w:line="360" w:lineRule="auto"/>
        <w:rPr>
          <w:rFonts w:hint="eastAsia"/>
          <w:sz w:val="24"/>
          <w:szCs w:val="24"/>
        </w:rPr>
      </w:pPr>
      <w:r w:rsidRPr="00ED2134">
        <w:rPr>
          <w:rFonts w:hint="eastAsia"/>
          <w:sz w:val="24"/>
          <w:szCs w:val="24"/>
        </w:rPr>
        <w:t>（二）备课方面：</w:t>
      </w:r>
    </w:p>
    <w:p w:rsidR="00ED2134" w:rsidRPr="00ED2134" w:rsidRDefault="00ED2134" w:rsidP="00ED2134">
      <w:pPr>
        <w:spacing w:line="360" w:lineRule="auto"/>
        <w:rPr>
          <w:rFonts w:hint="eastAsia"/>
          <w:sz w:val="24"/>
          <w:szCs w:val="24"/>
        </w:rPr>
      </w:pPr>
      <w:r w:rsidRPr="00ED2134">
        <w:rPr>
          <w:rFonts w:hint="eastAsia"/>
          <w:sz w:val="24"/>
          <w:szCs w:val="24"/>
        </w:rPr>
        <w:t>俗话说得好，不打无准备之仗，要想能够有效的引导学生学好语文，就细致全面万全的准备，认真把握教育考试大纲要求，对语文教材的内容和结构做全面细致的了解，认真领会时代内容，紧扣考试大纲。</w:t>
      </w:r>
    </w:p>
    <w:p w:rsidR="00ED2134" w:rsidRPr="00ED2134" w:rsidRDefault="00ED2134" w:rsidP="00ED2134">
      <w:pPr>
        <w:spacing w:line="360" w:lineRule="auto"/>
        <w:rPr>
          <w:rFonts w:hint="eastAsia"/>
          <w:sz w:val="24"/>
          <w:szCs w:val="24"/>
        </w:rPr>
      </w:pPr>
      <w:r w:rsidRPr="00ED2134">
        <w:rPr>
          <w:rFonts w:hint="eastAsia"/>
          <w:sz w:val="24"/>
          <w:szCs w:val="24"/>
        </w:rPr>
        <w:lastRenderedPageBreak/>
        <w:t>（三）上课方面：</w:t>
      </w:r>
    </w:p>
    <w:p w:rsidR="00ED2134" w:rsidRPr="00ED2134" w:rsidRDefault="00ED2134" w:rsidP="00ED2134">
      <w:pPr>
        <w:spacing w:line="360" w:lineRule="auto"/>
        <w:rPr>
          <w:rFonts w:hint="eastAsia"/>
          <w:sz w:val="24"/>
          <w:szCs w:val="24"/>
        </w:rPr>
      </w:pPr>
      <w:r w:rsidRPr="00ED2134">
        <w:rPr>
          <w:rFonts w:hint="eastAsia"/>
          <w:sz w:val="24"/>
          <w:szCs w:val="24"/>
        </w:rPr>
        <w:t>在上课之前引导学生做好充分的课前预习，对语文教材中的字词及课文的主要内容有充分的了解，教师应该巧妙的设计多种教学环节，使学生能够较好进入学习情境，导入环节应该新颖、简单、明确，在课文的阅读环节，可以针对课文的具体情况，采取不同的阅读方式，在解析文本的同时，引导学生进行谈话法小组合作交流等方法来解读文本，尝试使用做笔记批注等方法，尝试使用“以读促学”的方法，引导学生积极回答问题，体现欢快、轻松的课堂氛围。</w:t>
      </w:r>
    </w:p>
    <w:p w:rsidR="00ED2134" w:rsidRPr="00ED2134" w:rsidRDefault="00ED2134" w:rsidP="00ED2134">
      <w:pPr>
        <w:spacing w:line="360" w:lineRule="auto"/>
        <w:rPr>
          <w:rFonts w:hint="eastAsia"/>
          <w:sz w:val="24"/>
          <w:szCs w:val="24"/>
        </w:rPr>
      </w:pPr>
      <w:r w:rsidRPr="00ED2134">
        <w:rPr>
          <w:rFonts w:hint="eastAsia"/>
          <w:sz w:val="24"/>
          <w:szCs w:val="24"/>
        </w:rPr>
        <w:t>（四）做好巩固练习：</w:t>
      </w:r>
    </w:p>
    <w:p w:rsidR="00ED2134" w:rsidRPr="00ED2134" w:rsidRDefault="00ED2134" w:rsidP="00ED2134">
      <w:pPr>
        <w:spacing w:line="360" w:lineRule="auto"/>
        <w:rPr>
          <w:rFonts w:hint="eastAsia"/>
          <w:sz w:val="24"/>
          <w:szCs w:val="24"/>
        </w:rPr>
      </w:pPr>
      <w:r w:rsidRPr="00ED2134">
        <w:rPr>
          <w:rFonts w:hint="eastAsia"/>
          <w:sz w:val="24"/>
          <w:szCs w:val="24"/>
        </w:rPr>
        <w:t>进行模拟训练，一方面可以熟悉语文题型特点，巩固所学知识，另一方面也可以熟悉考试规则，在重要考试前，可以根据学生的备考情况进行适当的巩固练习，便能够在练习中快速找准薄弱环节，进行针对性的复习。</w:t>
      </w:r>
    </w:p>
    <w:p w:rsidR="00ED2134" w:rsidRPr="00ED2134" w:rsidRDefault="00CF53A8" w:rsidP="00ED2134">
      <w:pPr>
        <w:spacing w:line="360" w:lineRule="auto"/>
        <w:rPr>
          <w:rFonts w:hint="eastAsia"/>
          <w:sz w:val="24"/>
          <w:szCs w:val="24"/>
        </w:rPr>
      </w:pPr>
      <w:r>
        <w:rPr>
          <w:rFonts w:hint="eastAsia"/>
          <w:sz w:val="24"/>
          <w:szCs w:val="24"/>
        </w:rPr>
        <w:t>（五）</w:t>
      </w:r>
      <w:r w:rsidR="00ED2134" w:rsidRPr="00ED2134">
        <w:rPr>
          <w:rFonts w:hint="eastAsia"/>
          <w:sz w:val="24"/>
          <w:szCs w:val="24"/>
        </w:rPr>
        <w:t>分段复习：</w:t>
      </w:r>
    </w:p>
    <w:p w:rsidR="00ED2134" w:rsidRPr="00ED2134" w:rsidRDefault="00ED2134" w:rsidP="00ED2134">
      <w:pPr>
        <w:spacing w:line="360" w:lineRule="auto"/>
        <w:rPr>
          <w:rFonts w:hint="eastAsia"/>
          <w:sz w:val="24"/>
          <w:szCs w:val="24"/>
        </w:rPr>
      </w:pPr>
      <w:r w:rsidRPr="00ED2134">
        <w:rPr>
          <w:rFonts w:hint="eastAsia"/>
          <w:sz w:val="24"/>
          <w:szCs w:val="24"/>
        </w:rPr>
        <w:t xml:space="preserve">1. </w:t>
      </w:r>
      <w:r w:rsidRPr="00ED2134">
        <w:rPr>
          <w:rFonts w:hint="eastAsia"/>
          <w:sz w:val="24"/>
          <w:szCs w:val="24"/>
        </w:rPr>
        <w:t>基础复习阶段，这一阶段主要是在系统学习的基础上，根据个人实际情况制定基础知识备考计划，以教材为主，按照课文顺序夯实基础，做题以客观题为主，看书做题相结合，学生复习完就及时练习，达到全面理解知识的目的。</w:t>
      </w:r>
    </w:p>
    <w:p w:rsidR="00ED2134" w:rsidRPr="00ED2134" w:rsidRDefault="00ED2134" w:rsidP="00ED2134">
      <w:pPr>
        <w:spacing w:line="360" w:lineRule="auto"/>
        <w:rPr>
          <w:rFonts w:hint="eastAsia"/>
          <w:sz w:val="24"/>
          <w:szCs w:val="24"/>
        </w:rPr>
      </w:pPr>
      <w:r w:rsidRPr="00ED2134">
        <w:rPr>
          <w:rFonts w:hint="eastAsia"/>
          <w:sz w:val="24"/>
          <w:szCs w:val="24"/>
        </w:rPr>
        <w:t xml:space="preserve">2. </w:t>
      </w:r>
      <w:r w:rsidRPr="00ED2134">
        <w:rPr>
          <w:rFonts w:hint="eastAsia"/>
          <w:sz w:val="24"/>
          <w:szCs w:val="24"/>
        </w:rPr>
        <w:t>强化提高阶段，可引导学生结合自身情况，适当调整学习计划，重点在于综合提升以及查缺补漏，学习重点突破难点，前后联系，做好主观综合题，学会归纳总结。</w:t>
      </w:r>
    </w:p>
    <w:p w:rsidR="00ED2134" w:rsidRPr="00ED2134" w:rsidRDefault="00ED2134" w:rsidP="00ED2134">
      <w:pPr>
        <w:spacing w:line="360" w:lineRule="auto"/>
        <w:rPr>
          <w:rFonts w:hint="eastAsia"/>
          <w:sz w:val="24"/>
          <w:szCs w:val="24"/>
        </w:rPr>
      </w:pPr>
      <w:r w:rsidRPr="00ED2134">
        <w:rPr>
          <w:rFonts w:hint="eastAsia"/>
          <w:sz w:val="24"/>
          <w:szCs w:val="24"/>
        </w:rPr>
        <w:t>3.</w:t>
      </w:r>
      <w:r w:rsidRPr="00ED2134">
        <w:rPr>
          <w:rFonts w:hint="eastAsia"/>
          <w:sz w:val="24"/>
          <w:szCs w:val="24"/>
        </w:rPr>
        <w:t>考前冲刺阶段，阶段引导学生进行全面的实战演练，锻炼自己的考试能力，让学生适应考试环境，注意调整心态，劳逸结合，对题目进行纠错消化掌握，复习语文教材和做过的题目。</w:t>
      </w:r>
    </w:p>
    <w:p w:rsidR="004F630D" w:rsidRPr="00ED2134" w:rsidRDefault="004F630D">
      <w:pPr>
        <w:spacing w:line="360" w:lineRule="auto"/>
        <w:rPr>
          <w:sz w:val="24"/>
          <w:szCs w:val="24"/>
        </w:rPr>
      </w:pPr>
    </w:p>
    <w:p w:rsidR="004F630D" w:rsidRDefault="00096E37">
      <w:pPr>
        <w:spacing w:line="360" w:lineRule="auto"/>
        <w:jc w:val="left"/>
        <w:rPr>
          <w:rFonts w:ascii="宋体" w:hAnsi="宋体"/>
          <w:b/>
          <w:sz w:val="24"/>
          <w:szCs w:val="24"/>
        </w:rPr>
      </w:pPr>
      <w:r>
        <w:rPr>
          <w:rFonts w:ascii="宋体" w:hAnsi="宋体" w:hint="eastAsia"/>
          <w:b/>
          <w:sz w:val="24"/>
          <w:szCs w:val="24"/>
        </w:rPr>
        <w:t>五、教学进度</w:t>
      </w:r>
    </w:p>
    <w:p w:rsidR="004F630D" w:rsidRDefault="00096E37">
      <w:pPr>
        <w:spacing w:line="360" w:lineRule="auto"/>
        <w:rPr>
          <w:rFonts w:ascii="宋体" w:hAnsi="宋体"/>
          <w:sz w:val="24"/>
          <w:szCs w:val="24"/>
        </w:rPr>
      </w:pPr>
      <w:r>
        <w:rPr>
          <w:rFonts w:ascii="宋体" w:hAnsi="宋体" w:hint="eastAsia"/>
          <w:sz w:val="24"/>
          <w:szCs w:val="24"/>
        </w:rPr>
        <w:t>本学期实际上课</w:t>
      </w:r>
      <w:r>
        <w:rPr>
          <w:rFonts w:ascii="宋体" w:hAnsi="宋体" w:hint="eastAsia"/>
          <w:sz w:val="24"/>
          <w:szCs w:val="24"/>
          <w:u w:val="single"/>
        </w:rPr>
        <w:t xml:space="preserve"> </w:t>
      </w:r>
      <w:r>
        <w:rPr>
          <w:rFonts w:ascii="宋体" w:hAnsi="宋体" w:hint="eastAsia"/>
          <w:sz w:val="24"/>
          <w:szCs w:val="24"/>
          <w:u w:val="single"/>
        </w:rPr>
        <w:t>20</w:t>
      </w:r>
      <w:r>
        <w:rPr>
          <w:rFonts w:ascii="宋体" w:hAnsi="宋体" w:hint="eastAsia"/>
          <w:sz w:val="24"/>
          <w:szCs w:val="24"/>
          <w:u w:val="single"/>
        </w:rPr>
        <w:t xml:space="preserve"> </w:t>
      </w:r>
      <w:r>
        <w:rPr>
          <w:rFonts w:ascii="宋体" w:hAnsi="宋体" w:hint="eastAsia"/>
          <w:sz w:val="24"/>
          <w:szCs w:val="24"/>
        </w:rPr>
        <w:t>周，计</w:t>
      </w:r>
      <w:r>
        <w:rPr>
          <w:rFonts w:ascii="宋体" w:hAnsi="宋体" w:hint="eastAsia"/>
          <w:sz w:val="24"/>
          <w:szCs w:val="24"/>
          <w:u w:val="single"/>
        </w:rPr>
        <w:t xml:space="preserve"> </w:t>
      </w:r>
      <w:r>
        <w:rPr>
          <w:rFonts w:ascii="宋体" w:hAnsi="宋体" w:hint="eastAsia"/>
          <w:sz w:val="24"/>
          <w:szCs w:val="24"/>
          <w:u w:val="single"/>
        </w:rPr>
        <w:t>105</w:t>
      </w:r>
      <w:r>
        <w:rPr>
          <w:rFonts w:ascii="宋体" w:hAnsi="宋体" w:hint="eastAsia"/>
          <w:sz w:val="24"/>
          <w:szCs w:val="24"/>
          <w:u w:val="single"/>
        </w:rPr>
        <w:t xml:space="preserve"> </w:t>
      </w:r>
      <w:r>
        <w:rPr>
          <w:rFonts w:ascii="宋体" w:hAnsi="宋体" w:hint="eastAsia"/>
          <w:sz w:val="24"/>
          <w:szCs w:val="24"/>
        </w:rPr>
        <w:t>课时。计划安排如下：新授课</w:t>
      </w:r>
      <w:r>
        <w:rPr>
          <w:rFonts w:ascii="宋体" w:hAnsi="宋体" w:hint="eastAsia"/>
          <w:sz w:val="24"/>
          <w:szCs w:val="24"/>
          <w:u w:val="single"/>
        </w:rPr>
        <w:t xml:space="preserve">  </w:t>
      </w:r>
      <w:r>
        <w:rPr>
          <w:rFonts w:ascii="宋体" w:hAnsi="宋体" w:hint="eastAsia"/>
          <w:sz w:val="24"/>
          <w:szCs w:val="24"/>
          <w:u w:val="single"/>
        </w:rPr>
        <w:t>约</w:t>
      </w:r>
      <w:r>
        <w:rPr>
          <w:rFonts w:ascii="宋体" w:hAnsi="宋体" w:hint="eastAsia"/>
          <w:sz w:val="24"/>
          <w:szCs w:val="24"/>
          <w:u w:val="single"/>
        </w:rPr>
        <w:t>70</w:t>
      </w:r>
      <w:r>
        <w:rPr>
          <w:rFonts w:ascii="宋体" w:hAnsi="宋体" w:hint="eastAsia"/>
          <w:sz w:val="24"/>
          <w:szCs w:val="24"/>
          <w:u w:val="single"/>
        </w:rPr>
        <w:t xml:space="preserve"> </w:t>
      </w:r>
      <w:r>
        <w:rPr>
          <w:rFonts w:ascii="宋体" w:hAnsi="宋体" w:hint="eastAsia"/>
          <w:sz w:val="24"/>
          <w:szCs w:val="24"/>
        </w:rPr>
        <w:t>课时，习题课</w:t>
      </w:r>
      <w:r>
        <w:rPr>
          <w:rFonts w:ascii="宋体" w:hAnsi="宋体" w:hint="eastAsia"/>
          <w:sz w:val="24"/>
          <w:szCs w:val="24"/>
          <w:u w:val="single"/>
        </w:rPr>
        <w:t xml:space="preserve">  </w:t>
      </w:r>
      <w:r>
        <w:rPr>
          <w:rFonts w:ascii="宋体" w:hAnsi="宋体" w:hint="eastAsia"/>
          <w:sz w:val="24"/>
          <w:szCs w:val="24"/>
          <w:u w:val="single"/>
        </w:rPr>
        <w:t>15</w:t>
      </w:r>
      <w:r>
        <w:rPr>
          <w:rFonts w:ascii="宋体" w:hAnsi="宋体" w:hint="eastAsia"/>
          <w:sz w:val="24"/>
          <w:szCs w:val="24"/>
          <w:u w:val="single"/>
        </w:rPr>
        <w:t xml:space="preserve"> </w:t>
      </w:r>
      <w:r>
        <w:rPr>
          <w:rFonts w:ascii="宋体" w:hAnsi="宋体" w:hint="eastAsia"/>
          <w:sz w:val="24"/>
          <w:szCs w:val="24"/>
        </w:rPr>
        <w:t>课时，期中期中复习</w:t>
      </w:r>
      <w:r>
        <w:rPr>
          <w:rFonts w:ascii="宋体" w:hAnsi="宋体" w:hint="eastAsia"/>
          <w:sz w:val="24"/>
          <w:szCs w:val="24"/>
          <w:u w:val="single"/>
        </w:rPr>
        <w:t xml:space="preserve"> </w:t>
      </w:r>
      <w:r>
        <w:rPr>
          <w:rFonts w:ascii="宋体" w:hAnsi="宋体" w:hint="eastAsia"/>
          <w:sz w:val="24"/>
          <w:szCs w:val="24"/>
          <w:u w:val="single"/>
        </w:rPr>
        <w:t>5</w:t>
      </w:r>
      <w:r>
        <w:rPr>
          <w:rFonts w:ascii="宋体" w:hAnsi="宋体" w:hint="eastAsia"/>
          <w:sz w:val="24"/>
          <w:szCs w:val="24"/>
          <w:u w:val="single"/>
        </w:rPr>
        <w:t xml:space="preserve"> </w:t>
      </w:r>
      <w:r>
        <w:rPr>
          <w:rFonts w:ascii="宋体" w:hAnsi="宋体" w:hint="eastAsia"/>
          <w:sz w:val="24"/>
          <w:szCs w:val="24"/>
        </w:rPr>
        <w:t>课时，期末</w:t>
      </w:r>
      <w:r>
        <w:rPr>
          <w:rFonts w:ascii="宋体" w:hAnsi="宋体" w:hint="eastAsia"/>
          <w:sz w:val="24"/>
          <w:szCs w:val="24"/>
          <w:u w:val="single"/>
        </w:rPr>
        <w:t>10</w:t>
      </w:r>
      <w:r>
        <w:rPr>
          <w:rFonts w:ascii="宋体" w:hAnsi="宋体" w:hint="eastAsia"/>
          <w:sz w:val="24"/>
          <w:szCs w:val="24"/>
        </w:rPr>
        <w:t>课时，机动课时</w:t>
      </w:r>
      <w:r>
        <w:rPr>
          <w:rFonts w:ascii="宋体" w:hAnsi="宋体" w:hint="eastAsia"/>
          <w:sz w:val="24"/>
          <w:szCs w:val="24"/>
          <w:u w:val="single"/>
        </w:rPr>
        <w:t xml:space="preserve"> </w:t>
      </w:r>
      <w:r>
        <w:rPr>
          <w:rFonts w:ascii="宋体" w:hAnsi="宋体" w:hint="eastAsia"/>
          <w:sz w:val="24"/>
          <w:szCs w:val="24"/>
          <w:u w:val="single"/>
        </w:rPr>
        <w:t>5</w:t>
      </w:r>
      <w:r>
        <w:rPr>
          <w:rFonts w:ascii="宋体" w:hAnsi="宋体" w:hint="eastAsia"/>
          <w:sz w:val="24"/>
          <w:szCs w:val="24"/>
          <w:u w:val="single"/>
        </w:rPr>
        <w:t xml:space="preserve"> </w:t>
      </w:r>
      <w:r>
        <w:rPr>
          <w:rFonts w:ascii="宋体" w:hAnsi="宋体" w:hint="eastAsia"/>
          <w:sz w:val="24"/>
          <w:szCs w:val="24"/>
        </w:rPr>
        <w:t>课时。</w:t>
      </w:r>
    </w:p>
    <w:p w:rsidR="004F630D" w:rsidRDefault="004F630D">
      <w:pPr>
        <w:ind w:firstLine="480"/>
        <w:rPr>
          <w:rFonts w:ascii="宋体" w:hAnsi="宋体"/>
          <w:sz w:val="24"/>
          <w:szCs w:val="24"/>
        </w:rPr>
      </w:pPr>
    </w:p>
    <w:tbl>
      <w:tblPr>
        <w:tblW w:w="7917" w:type="dxa"/>
        <w:tblInd w:w="-459" w:type="dxa"/>
        <w:tblCellMar>
          <w:left w:w="0" w:type="dxa"/>
          <w:right w:w="0" w:type="dxa"/>
        </w:tblCellMar>
        <w:tblLook w:val="04A0"/>
      </w:tblPr>
      <w:tblGrid>
        <w:gridCol w:w="1242"/>
        <w:gridCol w:w="5359"/>
        <w:gridCol w:w="1316"/>
      </w:tblGrid>
      <w:tr w:rsidR="007D3F2A" w:rsidRPr="001353F3" w:rsidTr="007D3F2A">
        <w:trPr>
          <w:trHeight w:val="30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353F3" w:rsidRDefault="007D3F2A" w:rsidP="007D201B">
            <w:pPr>
              <w:widowControl/>
              <w:rPr>
                <w:rFonts w:ascii="宋体" w:hAnsi="宋体" w:cs="宋体"/>
                <w:b/>
                <w:kern w:val="0"/>
                <w:sz w:val="24"/>
                <w:szCs w:val="24"/>
              </w:rPr>
            </w:pPr>
            <w:r w:rsidRPr="001353F3">
              <w:rPr>
                <w:rFonts w:ascii="宋体" w:hAnsi="宋体" w:cs="宋体" w:hint="eastAsia"/>
                <w:b/>
                <w:kern w:val="0"/>
                <w:sz w:val="22"/>
              </w:rPr>
              <w:t>周次</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353F3" w:rsidRDefault="007D3F2A" w:rsidP="007D201B">
            <w:pPr>
              <w:widowControl/>
              <w:wordWrap w:val="0"/>
              <w:rPr>
                <w:rFonts w:ascii="宋体" w:hAnsi="宋体" w:cs="宋体"/>
                <w:b/>
                <w:kern w:val="0"/>
                <w:sz w:val="24"/>
                <w:szCs w:val="24"/>
              </w:rPr>
            </w:pPr>
            <w:r w:rsidRPr="001353F3">
              <w:rPr>
                <w:rFonts w:ascii="宋体" w:hAnsi="宋体" w:cs="宋体" w:hint="eastAsia"/>
                <w:b/>
                <w:kern w:val="0"/>
                <w:sz w:val="22"/>
              </w:rPr>
              <w:t>教学内容</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353F3" w:rsidRDefault="007D3F2A" w:rsidP="007D201B">
            <w:pPr>
              <w:widowControl/>
              <w:wordWrap w:val="0"/>
              <w:rPr>
                <w:rFonts w:ascii="宋体" w:hAnsi="宋体" w:cs="宋体"/>
                <w:b/>
                <w:kern w:val="0"/>
                <w:sz w:val="24"/>
                <w:szCs w:val="24"/>
              </w:rPr>
            </w:pPr>
            <w:r>
              <w:rPr>
                <w:rFonts w:ascii="宋体" w:hAnsi="宋体" w:cs="宋体" w:hint="eastAsia"/>
                <w:b/>
                <w:kern w:val="0"/>
                <w:sz w:val="22"/>
              </w:rPr>
              <w:t>课时</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hint="eastAsia"/>
                <w:kern w:val="0"/>
                <w:sz w:val="22"/>
              </w:rPr>
            </w:pPr>
            <w:r>
              <w:rPr>
                <w:rFonts w:ascii="宋体" w:hAnsi="宋体" w:cs="宋体" w:hint="eastAsia"/>
                <w:kern w:val="0"/>
                <w:sz w:val="22"/>
              </w:rPr>
              <w:t>1</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hint="eastAsia"/>
                <w:kern w:val="0"/>
                <w:sz w:val="22"/>
              </w:rPr>
            </w:pPr>
            <w:r w:rsidRPr="00E671D4">
              <w:rPr>
                <w:rFonts w:ascii="宋体" w:hAnsi="宋体" w:cs="宋体" w:hint="eastAsia"/>
                <w:kern w:val="0"/>
                <w:sz w:val="22"/>
              </w:rPr>
              <w:t>《春》、《济南的冬天》</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2</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《雨的四季》、《古代诗歌四首》</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3</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写作、《秋天的怀念》、《散步》</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lastRenderedPageBreak/>
              <w:t>4</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《散文诗二首》、《世说新语》二则</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5</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写作、综合性学习《有朋自远方来》</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72"/>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6</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《从百草园到三味书屋》、《再塑生命的人》</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7</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《论语》十二章</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8</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写作、名著导读</w:t>
            </w:r>
            <w:r>
              <w:rPr>
                <w:rFonts w:ascii="宋体" w:hAnsi="宋体" w:cs="宋体" w:hint="eastAsia"/>
                <w:kern w:val="0"/>
                <w:sz w:val="22"/>
              </w:rPr>
              <w:t>《朝花夕拾》</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9</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课外古诗词背诵、《纪念白求恩》</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72"/>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10</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期中阶段复习</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1D2962" w:rsidRDefault="007D3F2A" w:rsidP="007D201B">
            <w:pPr>
              <w:widowControl/>
              <w:wordWrap w:val="0"/>
              <w:rPr>
                <w:rFonts w:ascii="宋体" w:hAnsi="宋体" w:cs="宋体"/>
                <w:kern w:val="0"/>
                <w:sz w:val="18"/>
                <w:szCs w:val="18"/>
              </w:rPr>
            </w:pPr>
            <w:r>
              <w:rPr>
                <w:rFonts w:ascii="宋体" w:hAnsi="宋体" w:cs="宋体" w:hint="eastAsia"/>
                <w:kern w:val="0"/>
                <w:sz w:val="18"/>
                <w:szCs w:val="18"/>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11</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期中考试、《植树的牧羊人》、</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12</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《走一步，再走一步》《诫子</w:t>
            </w:r>
            <w:r>
              <w:rPr>
                <w:rFonts w:ascii="宋体" w:hAnsi="宋体" w:cs="宋体" w:hint="eastAsia"/>
                <w:kern w:val="0"/>
                <w:sz w:val="22"/>
              </w:rPr>
              <w:t>书</w:t>
            </w:r>
            <w:r w:rsidRPr="00E671D4">
              <w:rPr>
                <w:rFonts w:ascii="宋体" w:hAnsi="宋体" w:cs="宋体" w:hint="eastAsia"/>
                <w:kern w:val="0"/>
                <w:sz w:val="22"/>
              </w:rPr>
              <w:t>》、写作、</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13</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综合性学习《少年正是读书时》、《猫》</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72"/>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14</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《动物笑谈》</w:t>
            </w:r>
            <w:r>
              <w:rPr>
                <w:rFonts w:ascii="宋体" w:hAnsi="宋体" w:cs="宋体" w:hint="eastAsia"/>
                <w:kern w:val="0"/>
                <w:sz w:val="22"/>
              </w:rPr>
              <w:t>、</w:t>
            </w:r>
            <w:r w:rsidRPr="00E671D4">
              <w:rPr>
                <w:rFonts w:ascii="宋体" w:hAnsi="宋体" w:cs="宋体" w:hint="eastAsia"/>
                <w:kern w:val="0"/>
                <w:sz w:val="22"/>
              </w:rPr>
              <w:t>《狼》</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72"/>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15</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2"/>
              </w:rPr>
              <w:t>写作、《皇帝的新装》</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16</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2"/>
              </w:rPr>
              <w:t>《天上的街市</w:t>
            </w:r>
            <w:r w:rsidRPr="00E671D4">
              <w:rPr>
                <w:rFonts w:ascii="宋体" w:hAnsi="宋体" w:cs="宋体" w:hint="eastAsia"/>
                <w:kern w:val="0"/>
                <w:sz w:val="22"/>
              </w:rPr>
              <w:t>》</w:t>
            </w:r>
            <w:r>
              <w:rPr>
                <w:rFonts w:ascii="宋体" w:hAnsi="宋体" w:cs="宋体" w:hint="eastAsia"/>
                <w:kern w:val="0"/>
                <w:sz w:val="22"/>
              </w:rPr>
              <w:t>、《女娲造人》</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17</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2"/>
              </w:rPr>
              <w:t>《寓言四则》、写作</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18</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rPr>
                <w:rFonts w:ascii="宋体" w:hAnsi="宋体" w:cs="宋体"/>
                <w:kern w:val="0"/>
                <w:sz w:val="24"/>
                <w:szCs w:val="24"/>
              </w:rPr>
            </w:pPr>
            <w:r w:rsidRPr="00E671D4">
              <w:rPr>
                <w:rFonts w:ascii="宋体" w:hAnsi="宋体" w:cs="宋体" w:hint="eastAsia"/>
                <w:kern w:val="0"/>
                <w:sz w:val="22"/>
              </w:rPr>
              <w:t>名著导读</w:t>
            </w:r>
            <w:r>
              <w:rPr>
                <w:rFonts w:ascii="宋体" w:hAnsi="宋体" w:cs="宋体" w:hint="eastAsia"/>
                <w:kern w:val="0"/>
                <w:sz w:val="22"/>
              </w:rPr>
              <w:t>《西游记》</w:t>
            </w:r>
            <w:r w:rsidRPr="00E671D4">
              <w:rPr>
                <w:rFonts w:ascii="宋体" w:hAnsi="宋体" w:cs="宋体" w:hint="eastAsia"/>
                <w:kern w:val="0"/>
                <w:sz w:val="22"/>
              </w:rPr>
              <w:t>、课外古诗词诵读</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2"/>
              </w:rPr>
              <w:t>5</w:t>
            </w:r>
          </w:p>
        </w:tc>
      </w:tr>
      <w:tr w:rsidR="007D3F2A" w:rsidRPr="00E671D4" w:rsidTr="007D3F2A">
        <w:trPr>
          <w:trHeight w:val="472"/>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19</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期末综合复习</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20</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期末综合复习</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r w:rsidR="007D3F2A" w:rsidRPr="00E671D4" w:rsidTr="007D3F2A">
        <w:trPr>
          <w:trHeight w:val="457"/>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21</w:t>
            </w:r>
          </w:p>
        </w:tc>
        <w:tc>
          <w:tcPr>
            <w:tcW w:w="5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sidRPr="00E671D4">
              <w:rPr>
                <w:rFonts w:ascii="宋体" w:hAnsi="宋体" w:cs="宋体" w:hint="eastAsia"/>
                <w:kern w:val="0"/>
                <w:sz w:val="22"/>
              </w:rPr>
              <w:t>期末考试</w:t>
            </w:r>
            <w:r>
              <w:rPr>
                <w:rFonts w:ascii="宋体" w:hAnsi="宋体" w:cs="宋体" w:hint="eastAsia"/>
                <w:kern w:val="0"/>
                <w:sz w:val="22"/>
              </w:rPr>
              <w:t>，分析</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F2A" w:rsidRPr="00E671D4" w:rsidRDefault="007D3F2A" w:rsidP="007D201B">
            <w:pPr>
              <w:widowControl/>
              <w:wordWrap w:val="0"/>
              <w:rPr>
                <w:rFonts w:ascii="宋体" w:hAnsi="宋体" w:cs="宋体"/>
                <w:kern w:val="0"/>
                <w:sz w:val="24"/>
                <w:szCs w:val="24"/>
              </w:rPr>
            </w:pPr>
            <w:r>
              <w:rPr>
                <w:rFonts w:ascii="宋体" w:hAnsi="宋体" w:cs="宋体" w:hint="eastAsia"/>
                <w:kern w:val="0"/>
                <w:sz w:val="24"/>
                <w:szCs w:val="24"/>
              </w:rPr>
              <w:t>5</w:t>
            </w:r>
          </w:p>
        </w:tc>
      </w:tr>
    </w:tbl>
    <w:p w:rsidR="007D3F2A" w:rsidRPr="00E671D4" w:rsidRDefault="007D3F2A" w:rsidP="007D3F2A">
      <w:pPr>
        <w:jc w:val="left"/>
        <w:rPr>
          <w:sz w:val="30"/>
          <w:szCs w:val="30"/>
        </w:rPr>
      </w:pPr>
    </w:p>
    <w:p w:rsidR="004F630D" w:rsidRDefault="004F630D">
      <w:pPr>
        <w:ind w:firstLine="480"/>
        <w:rPr>
          <w:rFonts w:ascii="宋体" w:hAnsi="宋体"/>
          <w:color w:val="000000" w:themeColor="text1"/>
          <w:sz w:val="24"/>
          <w:szCs w:val="24"/>
        </w:rPr>
      </w:pPr>
    </w:p>
    <w:p w:rsidR="004F630D" w:rsidRDefault="00096E37">
      <w:pPr>
        <w:spacing w:line="360" w:lineRule="auto"/>
        <w:rPr>
          <w:b/>
          <w:sz w:val="24"/>
          <w:szCs w:val="24"/>
        </w:rPr>
      </w:pPr>
      <w:r>
        <w:rPr>
          <w:rFonts w:hint="eastAsia"/>
          <w:b/>
          <w:sz w:val="24"/>
          <w:szCs w:val="24"/>
        </w:rPr>
        <w:t>六、</w:t>
      </w:r>
      <w:r>
        <w:rPr>
          <w:rFonts w:hint="eastAsia"/>
          <w:b/>
          <w:sz w:val="24"/>
          <w:szCs w:val="24"/>
        </w:rPr>
        <w:t>备课组活动内容安排</w:t>
      </w:r>
    </w:p>
    <w:p w:rsidR="004F630D" w:rsidRDefault="00096E37">
      <w:pPr>
        <w:spacing w:line="360" w:lineRule="auto"/>
        <w:rPr>
          <w:b/>
          <w:sz w:val="24"/>
          <w:szCs w:val="24"/>
        </w:rPr>
      </w:pPr>
      <w:r>
        <w:rPr>
          <w:rFonts w:ascii="宋体" w:hAnsi="宋体" w:cs="宋体" w:hint="eastAsia"/>
          <w:sz w:val="24"/>
          <w:szCs w:val="24"/>
        </w:rPr>
        <w:t>备课组</w:t>
      </w:r>
      <w:r>
        <w:rPr>
          <w:rFonts w:ascii="宋体" w:hAnsi="宋体" w:cs="宋体" w:hint="eastAsia"/>
          <w:sz w:val="24"/>
          <w:szCs w:val="24"/>
        </w:rPr>
        <w:t>活动每周开展一次，一周是常规活动（教学设计，作业设计，理论学习等），另一周可以是校本公开课；或者两周常规活动，一周公开课。</w:t>
      </w:r>
    </w:p>
    <w:sectPr w:rsidR="004F630D" w:rsidSect="004F63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EDCBA"/>
    <w:multiLevelType w:val="singleLevel"/>
    <w:tmpl w:val="4D5EDCB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Y2ODBkN2YyYjU3MjIyNjVhNTJiYWZlNTVkOTViNmEifQ=="/>
  </w:docVars>
  <w:rsids>
    <w:rsidRoot w:val="00981EFE"/>
    <w:rsid w:val="00096E37"/>
    <w:rsid w:val="000D6736"/>
    <w:rsid w:val="000E0855"/>
    <w:rsid w:val="001F16C7"/>
    <w:rsid w:val="00312369"/>
    <w:rsid w:val="003D794F"/>
    <w:rsid w:val="00417D5B"/>
    <w:rsid w:val="004F630D"/>
    <w:rsid w:val="0067589F"/>
    <w:rsid w:val="006F2F58"/>
    <w:rsid w:val="007D3F2A"/>
    <w:rsid w:val="007D78BC"/>
    <w:rsid w:val="007D7BBF"/>
    <w:rsid w:val="00910B13"/>
    <w:rsid w:val="00981EFE"/>
    <w:rsid w:val="00A909A2"/>
    <w:rsid w:val="00C5293C"/>
    <w:rsid w:val="00C54710"/>
    <w:rsid w:val="00CF53A8"/>
    <w:rsid w:val="00DF612C"/>
    <w:rsid w:val="00ED2134"/>
    <w:rsid w:val="00F21402"/>
    <w:rsid w:val="00F97A1D"/>
    <w:rsid w:val="00FF478C"/>
    <w:rsid w:val="021C00A0"/>
    <w:rsid w:val="08314CF2"/>
    <w:rsid w:val="128F48FC"/>
    <w:rsid w:val="135D2E40"/>
    <w:rsid w:val="18BA4890"/>
    <w:rsid w:val="1B362EE6"/>
    <w:rsid w:val="24523F07"/>
    <w:rsid w:val="2EDE753A"/>
    <w:rsid w:val="348E0935"/>
    <w:rsid w:val="4A1E565D"/>
    <w:rsid w:val="4B024B67"/>
    <w:rsid w:val="6FE11431"/>
    <w:rsid w:val="7D662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0D"/>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F630D"/>
    <w:pPr>
      <w:widowControl/>
      <w:spacing w:before="100" w:beforeAutospacing="1" w:after="100" w:afterAutospacing="1"/>
      <w:jc w:val="left"/>
    </w:pPr>
    <w:rPr>
      <w:rFonts w:ascii="宋体" w:hAnsi="宋体" w:cs="宋体"/>
      <w:kern w:val="0"/>
      <w:sz w:val="24"/>
    </w:rPr>
  </w:style>
  <w:style w:type="table" w:styleId="a4">
    <w:name w:val="Table Grid"/>
    <w:basedOn w:val="a1"/>
    <w:uiPriority w:val="59"/>
    <w:qFormat/>
    <w:rsid w:val="004F6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F630D"/>
    <w:pPr>
      <w:ind w:firstLineChars="200" w:firstLine="420"/>
    </w:pPr>
  </w:style>
</w:styles>
</file>

<file path=word/webSettings.xml><?xml version="1.0" encoding="utf-8"?>
<w:webSettings xmlns:r="http://schemas.openxmlformats.org/officeDocument/2006/relationships" xmlns:w="http://schemas.openxmlformats.org/wordprocessingml/2006/main">
  <w:divs>
    <w:div w:id="405760188">
      <w:bodyDiv w:val="1"/>
      <w:marLeft w:val="0"/>
      <w:marRight w:val="0"/>
      <w:marTop w:val="0"/>
      <w:marBottom w:val="0"/>
      <w:divBdr>
        <w:top w:val="none" w:sz="0" w:space="0" w:color="auto"/>
        <w:left w:val="none" w:sz="0" w:space="0" w:color="auto"/>
        <w:bottom w:val="none" w:sz="0" w:space="0" w:color="auto"/>
        <w:right w:val="none" w:sz="0" w:space="0" w:color="auto"/>
      </w:divBdr>
    </w:div>
    <w:div w:id="906107283">
      <w:bodyDiv w:val="1"/>
      <w:marLeft w:val="0"/>
      <w:marRight w:val="0"/>
      <w:marTop w:val="0"/>
      <w:marBottom w:val="0"/>
      <w:divBdr>
        <w:top w:val="none" w:sz="0" w:space="0" w:color="auto"/>
        <w:left w:val="none" w:sz="0" w:space="0" w:color="auto"/>
        <w:bottom w:val="none" w:sz="0" w:space="0" w:color="auto"/>
        <w:right w:val="none" w:sz="0" w:space="0" w:color="auto"/>
      </w:divBdr>
    </w:div>
    <w:div w:id="1422603834">
      <w:bodyDiv w:val="1"/>
      <w:marLeft w:val="0"/>
      <w:marRight w:val="0"/>
      <w:marTop w:val="0"/>
      <w:marBottom w:val="0"/>
      <w:divBdr>
        <w:top w:val="none" w:sz="0" w:space="0" w:color="auto"/>
        <w:left w:val="none" w:sz="0" w:space="0" w:color="auto"/>
        <w:bottom w:val="none" w:sz="0" w:space="0" w:color="auto"/>
        <w:right w:val="none" w:sz="0" w:space="0" w:color="auto"/>
      </w:divBdr>
    </w:div>
    <w:div w:id="210202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3084</Characters>
  <Application>Microsoft Office Word</Application>
  <DocSecurity>0</DocSecurity>
  <Lines>25</Lines>
  <Paragraphs>7</Paragraphs>
  <ScaleCrop>false</ScaleCrop>
  <Company>China</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2023-09-05T12:06:00Z</dcterms:created>
  <dcterms:modified xsi:type="dcterms:W3CDTF">2023-09-05T12:06:00Z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8D029567220A4F228E4C386A8D61F7D2_13</vt:lpwstr>
  </property>
</Properties>
</file>