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大三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我是大班哥哥姐姐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经过一周的大班生活，幼儿已基本适应，各方面能力有所提升，知道自己是哥哥姐姐，能够照顾小班的弟弟妹妹，自己的事情自己做，学会独立，体验做哥哥姐姐的自豪感。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积极参与各项活动，乐于在活动中表现自己。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能够主动与弟弟妹妹交流，会用连贯的语言表达交流时的感受。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发现周围生活中的标志，并愿意了解标志的特征、种类及其与人们生活的关系。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娃娃医院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牙医诊所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手工制作、班级标志</w:t>
            </w:r>
          </w:p>
          <w:p>
            <w:pPr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乐高搭建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动物楼房、摩擦力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投篮、蹦蹦床、你抛我接、踩高跷、攀登架、户外写生、攀爬游戏、骑小车、沙池乐、唱唱跳跳、挥舞彩带、梯子接力赛、平衡游戏、跳圈圈、滚轮胎、涂涂画画、推小车、大象套圈、跳绳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爱眼护眼、食品安全我知道、自主进餐、爱护植物、安全使用剪刀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我的游戏我做主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1.我的小组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小鼹鼠过生日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身体里的洞洞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分一分、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学写数字1、2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拉拉勾   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乐创：玩泥《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大大小小的我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创意《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跳舞的小人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7.帮弟弟妹妹过河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脚踏车</w:t>
            </w:r>
          </w:p>
          <w:p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区：丛林奇遇</w:t>
            </w:r>
          </w:p>
          <w:p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沙水乐园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数字比大小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小鼹鼠过生日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班级标志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爱贝医院（二）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蹦跳长得高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制作礼物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乐高墙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  <w:p>
            <w:pPr>
              <w:widowControl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自制书签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滚球搬物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请你和我跳个舞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我们的新班级（二）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我的新班级（二）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有趣的陀螺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培养幼儿的独立性，学会照顾他人。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</w:t>
            </w:r>
            <w:r>
              <w:rPr>
                <w:rFonts w:hint="eastAsia" w:ascii="宋体" w:hAnsi="宋体"/>
                <w:szCs w:val="21"/>
              </w:rPr>
              <w:t>生活中的点滴做起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关心他人，帮助他人做力所能及的事。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与幼儿幼儿完成主题墙的创设、布置，运用幼儿表征等方式进行记录。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2）引导幼儿探索，学习新游戏材料的使用方法。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/>
                <w:szCs w:val="21"/>
              </w:rPr>
              <w:t>幼儿养成饭后漱口的好习惯，预防龋齿。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请家长配合，与幼儿一起完成标记调查表。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请家长与幼儿一起收集各种各样的标志。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班级老师：吴燕虹 吴英姿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李荷妹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  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月15日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default"/>
        <w:lang w:val="en-US" w:eastAsia="zh-CN"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19F60EB1"/>
    <w:rsid w:val="29FA55FE"/>
    <w:rsid w:val="30AF6B19"/>
    <w:rsid w:val="3CCA5456"/>
    <w:rsid w:val="4318530B"/>
    <w:rsid w:val="43F87A59"/>
    <w:rsid w:val="4EEC54E7"/>
    <w:rsid w:val="52FF7F82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933</Characters>
  <Lines>7</Lines>
  <Paragraphs>2</Paragraphs>
  <TotalTime>3</TotalTime>
  <ScaleCrop>false</ScaleCrop>
  <LinksUpToDate>false</LinksUpToDate>
  <CharactersWithSpaces>1084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cp:lastPrinted>2023-08-30T01:24:00Z</cp:lastPrinted>
  <dcterms:modified xsi:type="dcterms:W3CDTF">2023-09-18T06:11:24Z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DE44A23BEFBB47ED8A239FE5A30D2967_13</vt:lpwstr>
  </property>
</Properties>
</file>