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60" w:lineRule="auto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《</w:t>
      </w:r>
      <w:r>
        <w:rPr>
          <w:rFonts w:hint="eastAsia"/>
          <w:b/>
          <w:sz w:val="32"/>
          <w:szCs w:val="32"/>
          <w:lang w:eastAsia="zh-CN"/>
        </w:rPr>
        <w:t>“</w:t>
      </w:r>
      <w:r>
        <w:rPr>
          <w:rFonts w:hint="eastAsia"/>
          <w:b/>
          <w:sz w:val="32"/>
          <w:szCs w:val="32"/>
        </w:rPr>
        <w:t>双减</w:t>
      </w:r>
      <w:r>
        <w:rPr>
          <w:rFonts w:hint="eastAsia"/>
          <w:b/>
          <w:sz w:val="32"/>
          <w:szCs w:val="32"/>
          <w:lang w:eastAsia="zh-CN"/>
        </w:rPr>
        <w:t>”</w:t>
      </w:r>
      <w:r>
        <w:rPr>
          <w:rFonts w:hint="eastAsia"/>
          <w:b/>
          <w:sz w:val="32"/>
          <w:szCs w:val="32"/>
        </w:rPr>
        <w:t>背景下小学语文实践性作业设计研究》</w:t>
      </w:r>
    </w:p>
    <w:p>
      <w:pPr>
        <w:pStyle w:val="2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23.8—</w:t>
      </w:r>
      <w:r>
        <w:rPr>
          <w:rFonts w:hint="eastAsia"/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23.12课题组</w:t>
      </w:r>
      <w:r>
        <w:rPr>
          <w:b/>
          <w:sz w:val="32"/>
          <w:szCs w:val="32"/>
        </w:rPr>
        <w:t>学期</w:t>
      </w:r>
      <w:r>
        <w:rPr>
          <w:rFonts w:hint="eastAsia"/>
          <w:b/>
          <w:sz w:val="32"/>
          <w:szCs w:val="32"/>
        </w:rPr>
        <w:t>研究</w:t>
      </w:r>
      <w:r>
        <w:rPr>
          <w:b/>
          <w:sz w:val="32"/>
          <w:szCs w:val="32"/>
        </w:rPr>
        <w:t>计划</w:t>
      </w:r>
    </w:p>
    <w:p>
      <w:pPr>
        <w:pStyle w:val="2"/>
        <w:numPr>
          <w:ilvl w:val="0"/>
          <w:numId w:val="1"/>
        </w:numPr>
        <w:spacing w:before="0" w:beforeAutospacing="0" w:after="0" w:afterAutospacing="0" w:line="360" w:lineRule="auto"/>
        <w:rPr>
          <w:rFonts w:hint="eastAsia"/>
          <w:b/>
        </w:rPr>
      </w:pPr>
      <w:r>
        <w:rPr>
          <w:rFonts w:hint="eastAsia"/>
          <w:b/>
          <w:lang w:val="en-US" w:eastAsia="zh-CN"/>
        </w:rPr>
        <w:t>情况回顾</w:t>
      </w:r>
    </w:p>
    <w:p>
      <w:pPr>
        <w:pStyle w:val="2"/>
        <w:numPr>
          <w:ilvl w:val="0"/>
          <w:numId w:val="0"/>
        </w:numPr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上</w:t>
      </w:r>
      <w:r>
        <w:rPr>
          <w:rFonts w:hint="eastAsia"/>
        </w:rPr>
        <w:t>学期课题组深入开展研究，汇总教师</w:t>
      </w:r>
      <w:r>
        <w:rPr>
          <w:rFonts w:hint="eastAsia"/>
          <w:lang w:val="en-US" w:eastAsia="zh-CN"/>
        </w:rPr>
        <w:t>在语文实践性作业设计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实施、评价过程中的经验，汇总学生两年来完成的语文实践性作业</w:t>
      </w:r>
      <w:r>
        <w:rPr>
          <w:rFonts w:hint="eastAsia"/>
        </w:rPr>
        <w:t>，形成资源库；并且汇集基于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双减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背景下小学语文实践性作业设计研究</w:t>
      </w:r>
      <w:r>
        <w:rPr>
          <w:rFonts w:hint="eastAsia"/>
        </w:rPr>
        <w:t>的案例；在实践过程中逐步形成培养学生</w:t>
      </w:r>
      <w:r>
        <w:rPr>
          <w:rFonts w:hint="eastAsia"/>
          <w:lang w:val="en-US" w:eastAsia="zh-CN"/>
        </w:rPr>
        <w:t>核心素养</w:t>
      </w:r>
      <w:r>
        <w:rPr>
          <w:rFonts w:hint="eastAsia"/>
        </w:rPr>
        <w:t>的有效策略。本学期课题组将继续深入开展研究，</w:t>
      </w:r>
      <w:r>
        <w:rPr>
          <w:rFonts w:hint="eastAsia"/>
          <w:lang w:val="en-US" w:eastAsia="zh-CN"/>
        </w:rPr>
        <w:t>形成各项</w:t>
      </w:r>
      <w:r>
        <w:rPr>
          <w:rFonts w:hint="eastAsia"/>
        </w:rPr>
        <w:t>策略，进一步引领教师对</w:t>
      </w:r>
      <w:r>
        <w:rPr>
          <w:rFonts w:hint="eastAsia"/>
          <w:lang w:val="en-US" w:eastAsia="zh-CN"/>
        </w:rPr>
        <w:t>作业</w:t>
      </w:r>
      <w:r>
        <w:rPr>
          <w:rFonts w:hint="eastAsia"/>
        </w:rPr>
        <w:t>的开发、实施与评价</w:t>
      </w:r>
      <w:r>
        <w:rPr>
          <w:rFonts w:hint="eastAsia"/>
          <w:lang w:eastAsia="zh-CN"/>
        </w:rPr>
        <w:t>，</w:t>
      </w:r>
      <w:r>
        <w:rPr>
          <w:rFonts w:hint="eastAsia"/>
        </w:rPr>
        <w:t>拓展教师学科课程的新视野，培养学生</w:t>
      </w:r>
      <w:r>
        <w:rPr>
          <w:rFonts w:hint="eastAsia"/>
          <w:lang w:val="en-US" w:eastAsia="zh-CN"/>
        </w:rPr>
        <w:t>的关键能力</w:t>
      </w:r>
      <w:r>
        <w:rPr>
          <w:rFonts w:hint="eastAsia"/>
        </w:rPr>
        <w:t>。</w:t>
      </w:r>
    </w:p>
    <w:p>
      <w:pPr>
        <w:pStyle w:val="2"/>
        <w:spacing w:before="0" w:beforeAutospacing="0" w:after="0" w:afterAutospacing="0" w:line="360" w:lineRule="auto"/>
        <w:rPr>
          <w:b/>
        </w:rPr>
      </w:pPr>
      <w:r>
        <w:rPr>
          <w:rFonts w:hint="eastAsia"/>
          <w:b/>
          <w:lang w:val="en-US" w:eastAsia="zh-CN"/>
        </w:rPr>
        <w:t>二、</w:t>
      </w:r>
      <w:r>
        <w:rPr>
          <w:b/>
        </w:rPr>
        <w:t>研究目标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1.有效设计</w:t>
      </w:r>
      <w:r>
        <w:rPr>
          <w:rFonts w:hint="eastAsia"/>
          <w:lang w:val="en-US" w:eastAsia="zh-CN"/>
        </w:rPr>
        <w:t>作业内容和评价体系，并</w:t>
      </w:r>
      <w:r>
        <w:rPr>
          <w:rFonts w:hint="eastAsia"/>
        </w:rPr>
        <w:t>在</w:t>
      </w:r>
      <w:r>
        <w:rPr>
          <w:rFonts w:hint="eastAsia"/>
          <w:lang w:val="en-US" w:eastAsia="zh-CN"/>
        </w:rPr>
        <w:t>实施</w:t>
      </w:r>
      <w:r>
        <w:rPr>
          <w:rFonts w:hint="eastAsia"/>
        </w:rPr>
        <w:t>过程中，记录学生</w:t>
      </w:r>
      <w:r>
        <w:rPr>
          <w:rFonts w:hint="eastAsia"/>
          <w:lang w:val="en-US" w:eastAsia="zh-CN"/>
        </w:rPr>
        <w:t>核心素养的</w:t>
      </w:r>
      <w:r>
        <w:rPr>
          <w:rFonts w:hint="eastAsia"/>
        </w:rPr>
        <w:t>现状</w:t>
      </w:r>
      <w:r>
        <w:rPr>
          <w:rFonts w:hint="eastAsia"/>
          <w:lang w:val="en-US" w:eastAsia="zh-CN"/>
        </w:rPr>
        <w:t>和变化</w:t>
      </w:r>
      <w:r>
        <w:rPr>
          <w:rFonts w:hint="eastAsia"/>
        </w:rPr>
        <w:t>。针对所存在的问题，提出相对应的</w:t>
      </w:r>
      <w:r>
        <w:rPr>
          <w:rFonts w:hint="eastAsia"/>
          <w:lang w:val="en-US" w:eastAsia="zh-CN"/>
        </w:rPr>
        <w:t>解决</w:t>
      </w:r>
      <w:r>
        <w:rPr>
          <w:rFonts w:hint="eastAsia"/>
        </w:rPr>
        <w:t>策略。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.分层次、有重点地</w:t>
      </w:r>
      <w:r>
        <w:rPr>
          <w:rFonts w:hint="eastAsia"/>
          <w:lang w:val="en-US" w:eastAsia="zh-CN"/>
        </w:rPr>
        <w:t>对“双减”背景下的语文实践性作业</w:t>
      </w:r>
      <w:r>
        <w:rPr>
          <w:rFonts w:hint="eastAsia"/>
          <w:lang w:eastAsia="zh-CN"/>
        </w:rPr>
        <w:t>进行细化研究，对已有的成果进行归纳、提炼和整理，让策略更富有操作性、合理性、科学性和实践性。</w:t>
      </w:r>
    </w:p>
    <w:p>
      <w:pPr>
        <w:pStyle w:val="2"/>
        <w:spacing w:before="0" w:beforeAutospacing="0" w:after="0" w:afterAutospacing="0" w:line="360" w:lineRule="auto"/>
        <w:ind w:firstLine="480" w:firstLineChars="200"/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.整理研究过程中有关的资料、数据。撰写课题报告，申请结题。</w:t>
      </w:r>
    </w:p>
    <w:p>
      <w:pPr>
        <w:pStyle w:val="2"/>
        <w:spacing w:before="0" w:beforeAutospacing="0" w:after="0" w:afterAutospacing="0" w:line="360" w:lineRule="auto"/>
        <w:rPr>
          <w:b/>
        </w:rPr>
      </w:pPr>
      <w:r>
        <w:rPr>
          <w:rFonts w:hint="eastAsia"/>
          <w:b/>
          <w:lang w:val="en-US" w:eastAsia="zh-CN"/>
        </w:rPr>
        <w:t>三、</w:t>
      </w:r>
      <w:r>
        <w:rPr>
          <w:rFonts w:hint="eastAsia"/>
          <w:b/>
        </w:rPr>
        <w:t>研究方法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1.行动研究法：</w:t>
      </w:r>
      <w:r>
        <w:rPr>
          <w:rFonts w:hint="eastAsia"/>
          <w:lang w:val="en-US" w:eastAsia="zh-CN"/>
        </w:rPr>
        <w:t>进行本校小学语文实践性作业展示活动，</w:t>
      </w:r>
      <w:r>
        <w:rPr>
          <w:rFonts w:hint="eastAsia"/>
        </w:rPr>
        <w:t>根据实施</w:t>
      </w:r>
      <w:r>
        <w:rPr>
          <w:rFonts w:hint="eastAsia"/>
          <w:lang w:val="en-US" w:eastAsia="zh-CN"/>
        </w:rPr>
        <w:t>和评价过程</w:t>
      </w:r>
      <w:r>
        <w:rPr>
          <w:rFonts w:hint="eastAsia"/>
        </w:rPr>
        <w:t>，修改方案并再次实施。在多次的循环往复中探索并形成</w:t>
      </w:r>
      <w:r>
        <w:rPr>
          <w:rFonts w:hint="eastAsia"/>
          <w:lang w:val="en-US" w:eastAsia="zh-CN"/>
        </w:rPr>
        <w:t>最终的“双减”背景下小学语文实践性作业的设计、实施、评价策略</w:t>
      </w:r>
      <w:r>
        <w:rPr>
          <w:rFonts w:hint="eastAsia"/>
        </w:rPr>
        <w:t>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.课堂观察法：用于了解教师的课堂</w:t>
      </w:r>
      <w:r>
        <w:rPr>
          <w:rFonts w:hint="eastAsia"/>
          <w:lang w:val="en-US" w:eastAsia="zh-CN"/>
        </w:rPr>
        <w:t>教学</w:t>
      </w:r>
      <w:r>
        <w:rPr>
          <w:rFonts w:hint="eastAsia"/>
        </w:rPr>
        <w:t>现状，包括</w:t>
      </w:r>
      <w:r>
        <w:rPr>
          <w:rFonts w:hint="eastAsia"/>
          <w:lang w:val="en-US" w:eastAsia="zh-CN"/>
        </w:rPr>
        <w:t>作业</w:t>
      </w:r>
      <w:r>
        <w:rPr>
          <w:rFonts w:hint="eastAsia"/>
        </w:rPr>
        <w:t>实施前、实施中和实施后三个阶段；用于研究过程中学生</w:t>
      </w:r>
      <w:r>
        <w:rPr>
          <w:rFonts w:hint="eastAsia"/>
          <w:lang w:val="en-US" w:eastAsia="zh-CN"/>
        </w:rPr>
        <w:t>完成语文实践性作业</w:t>
      </w:r>
      <w:r>
        <w:rPr>
          <w:rFonts w:hint="eastAsia"/>
        </w:rPr>
        <w:t>的观察，获取质性描述，明确学生的学习状态、个性状态。</w:t>
      </w:r>
    </w:p>
    <w:p>
      <w:pPr>
        <w:pStyle w:val="2"/>
        <w:spacing w:before="0" w:beforeAutospacing="0" w:after="0" w:afterAutospacing="0" w:line="360" w:lineRule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四、</w:t>
      </w:r>
      <w:r>
        <w:rPr>
          <w:rFonts w:hint="eastAsia"/>
          <w:b/>
          <w:bCs/>
        </w:rPr>
        <w:t>具体安排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月份：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讨论、制定本学期课题研究工作计划。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确定本学期课题组的主要活动内容。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十</w:t>
      </w:r>
      <w:r>
        <w:rPr>
          <w:rFonts w:hint="eastAsia"/>
        </w:rPr>
        <w:t>月份：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</w:rPr>
        <w:t>集体备课：围绕“</w:t>
      </w:r>
      <w:r>
        <w:rPr>
          <w:rFonts w:hint="eastAsia"/>
          <w:lang w:eastAsia="zh-CN"/>
        </w:rPr>
        <w:t>‘</w:t>
      </w:r>
      <w:r>
        <w:rPr>
          <w:rFonts w:hint="eastAsia"/>
        </w:rPr>
        <w:t>双减</w:t>
      </w:r>
      <w:r>
        <w:rPr>
          <w:rFonts w:hint="eastAsia"/>
          <w:lang w:eastAsia="zh-CN"/>
        </w:rPr>
        <w:t>’</w:t>
      </w:r>
      <w:r>
        <w:rPr>
          <w:rFonts w:hint="eastAsia"/>
        </w:rPr>
        <w:t>背景下小学语文实践性作业设计研究”进行分析，形成</w:t>
      </w:r>
      <w:r>
        <w:rPr>
          <w:rFonts w:hint="eastAsia"/>
          <w:lang w:val="en-US" w:eastAsia="zh-CN"/>
        </w:rPr>
        <w:t>典型优秀作业</w:t>
      </w:r>
      <w:r>
        <w:rPr>
          <w:rFonts w:hint="eastAsia"/>
        </w:rPr>
        <w:t>案例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讨论作业评价策略</w:t>
      </w:r>
      <w:r>
        <w:rPr>
          <w:rFonts w:hint="eastAsia"/>
        </w:rPr>
        <w:t>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课题研讨活动，交流心得。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十一</w:t>
      </w:r>
      <w:r>
        <w:rPr>
          <w:rFonts w:hint="eastAsia"/>
        </w:rPr>
        <w:t>月份：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r>
        <w:rPr>
          <w:rFonts w:hint="eastAsia"/>
          <w:lang w:val="en-US" w:eastAsia="zh-CN"/>
        </w:rPr>
        <w:t>语文实践性作业展示活动</w:t>
      </w:r>
      <w:r>
        <w:rPr>
          <w:rFonts w:hint="eastAsia"/>
        </w:rPr>
        <w:t>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课题研讨活动，交流心得。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十二</w:t>
      </w:r>
      <w:r>
        <w:rPr>
          <w:rFonts w:hint="eastAsia"/>
        </w:rPr>
        <w:t>月份：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.</w:t>
      </w:r>
      <w:bookmarkStart w:id="0" w:name="_GoBack"/>
      <w:bookmarkEnd w:id="0"/>
      <w:r>
        <w:rPr>
          <w:rFonts w:hint="eastAsia"/>
        </w:rPr>
        <w:t>收集、整理资料，并对资料进行分析总结。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撰写课题结题报告。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rPr>
          <w:rFonts w:hint="eastAsia"/>
        </w:rPr>
        <w:t xml:space="preserve">                                                       20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  <w:lang w:val="en-US" w:eastAsia="zh-CN"/>
        </w:rPr>
        <w:t>汤琦</w:t>
      </w:r>
    </w:p>
    <w:p>
      <w:pPr>
        <w:pStyle w:val="2"/>
        <w:spacing w:before="0" w:beforeAutospacing="0" w:after="0" w:afterAutospacing="0" w:line="360" w:lineRule="auto"/>
        <w:ind w:firstLine="480" w:firstLineChars="200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CB3D7"/>
    <w:multiLevelType w:val="singleLevel"/>
    <w:tmpl w:val="030CB3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54C55"/>
    <w:rsid w:val="00B561ED"/>
    <w:rsid w:val="04D30C98"/>
    <w:rsid w:val="09DE0562"/>
    <w:rsid w:val="104416FC"/>
    <w:rsid w:val="1C6974BC"/>
    <w:rsid w:val="1D6A600E"/>
    <w:rsid w:val="1D9331BD"/>
    <w:rsid w:val="213C3006"/>
    <w:rsid w:val="22274D44"/>
    <w:rsid w:val="3AA100C3"/>
    <w:rsid w:val="44554C55"/>
    <w:rsid w:val="4AB87AD4"/>
    <w:rsid w:val="56EF59EA"/>
    <w:rsid w:val="575927AA"/>
    <w:rsid w:val="57F91D51"/>
    <w:rsid w:val="63AF75E2"/>
    <w:rsid w:val="652E1513"/>
    <w:rsid w:val="65A83A97"/>
    <w:rsid w:val="68EC7E16"/>
    <w:rsid w:val="71922E29"/>
    <w:rsid w:val="7AF406B1"/>
    <w:rsid w:val="7D20556C"/>
    <w:rsid w:val="7E69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2023-02-02T08:24:00Z</dcterms:created>
  <dc:creator>Joey</dc:creator>
  <cp:lastModifiedBy>Joey</cp:lastModifiedBy>
  <dcterms:modified xsi:type="dcterms:W3CDTF">2023-09-15T03:01:36Z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39DDABAD8D594DA49787617D5A60C738</vt:lpwstr>
  </property>
</Properties>
</file>