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粗黑宋简体" w:hAnsi="方正粗黑宋简体" w:eastAsia="方正粗黑宋简体"/>
          <w:sz w:val="24"/>
        </w:rPr>
      </w:pPr>
      <w:r>
        <w:rPr>
          <w:rFonts w:hint="eastAsia" w:ascii="方正粗黑宋简体" w:hAnsi="方正粗黑宋简体" w:eastAsia="方正粗黑宋简体"/>
          <w:sz w:val="24"/>
        </w:rPr>
        <w:t>202</w:t>
      </w:r>
      <w:r>
        <w:rPr>
          <w:rFonts w:hint="eastAsia" w:ascii="方正粗黑宋简体" w:hAnsi="方正粗黑宋简体" w:eastAsia="方正粗黑宋简体"/>
          <w:sz w:val="24"/>
          <w:lang w:val="en-US" w:eastAsia="zh-CN"/>
        </w:rPr>
        <w:t>3</w:t>
      </w:r>
      <w:r>
        <w:rPr>
          <w:rFonts w:hint="eastAsia" w:ascii="方正粗黑宋简体" w:hAnsi="方正粗黑宋简体" w:eastAsia="方正粗黑宋简体"/>
          <w:sz w:val="24"/>
        </w:rPr>
        <w:t>—202</w:t>
      </w:r>
      <w:r>
        <w:rPr>
          <w:rFonts w:hint="eastAsia" w:ascii="方正粗黑宋简体" w:hAnsi="方正粗黑宋简体" w:eastAsia="方正粗黑宋简体"/>
          <w:sz w:val="24"/>
          <w:lang w:val="en-US" w:eastAsia="zh-CN"/>
        </w:rPr>
        <w:t>4</w:t>
      </w:r>
      <w:r>
        <w:rPr>
          <w:rFonts w:hint="eastAsia" w:ascii="方正粗黑宋简体" w:hAnsi="方正粗黑宋简体" w:eastAsia="方正粗黑宋简体"/>
          <w:sz w:val="24"/>
        </w:rPr>
        <w:t>学年第</w:t>
      </w:r>
      <w:r>
        <w:rPr>
          <w:rFonts w:hint="eastAsia" w:ascii="方正粗黑宋简体" w:hAnsi="方正粗黑宋简体" w:eastAsia="方正粗黑宋简体"/>
          <w:sz w:val="24"/>
          <w:lang w:eastAsia="zh-CN"/>
        </w:rPr>
        <w:t>一</w:t>
      </w:r>
      <w:r>
        <w:rPr>
          <w:rFonts w:hint="eastAsia" w:ascii="方正粗黑宋简体" w:hAnsi="方正粗黑宋简体" w:eastAsia="方正粗黑宋简体"/>
          <w:sz w:val="24"/>
        </w:rPr>
        <w:t>学期</w:t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sz w:val="24"/>
        </w:rPr>
      </w:pPr>
      <w:r>
        <w:rPr>
          <w:rFonts w:hint="eastAsia" w:ascii="方正粗黑宋简体" w:hAnsi="方正粗黑宋简体" w:eastAsia="方正粗黑宋简体"/>
          <w:sz w:val="24"/>
        </w:rPr>
        <w:t>《基于绘本的小学低年级</w:t>
      </w:r>
      <w:bookmarkStart w:id="0" w:name="_GoBack"/>
      <w:bookmarkEnd w:id="0"/>
      <w:r>
        <w:rPr>
          <w:rFonts w:hint="eastAsia" w:ascii="方正粗黑宋简体" w:hAnsi="方正粗黑宋简体" w:eastAsia="方正粗黑宋简体"/>
          <w:sz w:val="24"/>
        </w:rPr>
        <w:t>写话教学研究》区级课题研究计划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 xml:space="preserve">常州市丽华新村第三小学  </w:t>
      </w:r>
      <w:r>
        <w:rPr>
          <w:rFonts w:hint="eastAsia" w:asciiTheme="minorEastAsia" w:hAnsiTheme="minorEastAsia"/>
          <w:sz w:val="24"/>
          <w:lang w:eastAsia="zh-CN"/>
        </w:rPr>
        <w:t>蒋莉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1.语文课程标准对语文课程资源开发的需求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义务教育语文课程标准》（2022版）指出：“语文课程资源包括课堂教学资源和课外学习资源，例如：教科书、相关配套阅读材料、其他图书、报刊、工具书……”绘本作为一种有效的语文课程资源，它有助于促进学生对图画内容的理解，提高信息获取能力和语言文字运用能力，进而提高写话水平。若教师能够灵活巧妙地运用绘本，将有助于激发学生对写话的兴趣，让学生想上语文课，并期待上语文课，帮助学生克服惧怕写话、逃避写话的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2.语文课程标准对小学低年级写话教学的要求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文在整个语文教学中地位显著，它不仅是学生表达思想和情感的通道，也是学生综合应用能力的表现之一。《义务教育语文课程标准》（2022版）在总体目标和内容中对写作一项指出：“能具体明确、文从字顺地表达自己的见闻、体验和想法。能根据需要，运用常见的表达方式写作，发展书面语言运用能力。”毋庸置疑，掌握一定的写作知识和技能不仅是课内学习的应有之义，还将对日后的工作和生活都产生重要的影响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二、研究目标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eastAsia="zh-CN"/>
        </w:rPr>
        <w:t>探究</w:t>
      </w:r>
      <w:r>
        <w:rPr>
          <w:rFonts w:hint="eastAsia" w:asciiTheme="minorEastAsia" w:hAnsiTheme="minorEastAsia"/>
          <w:sz w:val="24"/>
          <w:szCs w:val="24"/>
        </w:rPr>
        <w:t>绘本运用到小学低年级写话教学中的应用策略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三、研究内容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1.适合小学低年级写话教学的绘本资源的选择研究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本学期的</w:t>
      </w:r>
      <w:r>
        <w:rPr>
          <w:rFonts w:hint="eastAsia" w:ascii="宋体" w:hAnsi="宋体"/>
          <w:color w:val="000000"/>
          <w:sz w:val="24"/>
          <w:szCs w:val="24"/>
        </w:rPr>
        <w:t>研究过程中，我们将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进一步</w:t>
      </w:r>
      <w:r>
        <w:rPr>
          <w:rFonts w:hint="eastAsia" w:ascii="宋体" w:hAnsi="宋体"/>
          <w:color w:val="000000"/>
          <w:sz w:val="24"/>
          <w:szCs w:val="24"/>
        </w:rPr>
        <w:t>完成绘本资源的开发利用。一方面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基于部编版教材写话教学的需要，从学生、老师推荐的绘本中进行筛选，在已有的“绘本资源包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1”和“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绘本资源包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2”的基础上再做补充</w:t>
      </w:r>
      <w:r>
        <w:rPr>
          <w:rFonts w:hint="eastAsia" w:ascii="宋体" w:hAnsi="宋体"/>
          <w:color w:val="000000"/>
          <w:sz w:val="24"/>
          <w:szCs w:val="24"/>
        </w:rPr>
        <w:t>；另一方面，重新定位已有的绘本资源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包</w:t>
      </w:r>
      <w:r>
        <w:rPr>
          <w:rFonts w:hint="eastAsia" w:ascii="宋体" w:hAnsi="宋体"/>
          <w:color w:val="000000"/>
          <w:sz w:val="24"/>
          <w:szCs w:val="24"/>
        </w:rPr>
        <w:t>，发挥“一本多用”的功能，提升绘本的利用率。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基于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绘本</w:t>
      </w:r>
      <w:r>
        <w:rPr>
          <w:rFonts w:hint="eastAsia" w:ascii="宋体" w:hAnsi="宋体"/>
          <w:color w:val="000000"/>
          <w:sz w:val="24"/>
          <w:szCs w:val="24"/>
        </w:rPr>
        <w:t>的小学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低年级写话教学</w:t>
      </w:r>
      <w:r>
        <w:rPr>
          <w:rFonts w:hint="eastAsia" w:ascii="宋体" w:hAnsi="宋体"/>
          <w:color w:val="000000"/>
          <w:sz w:val="24"/>
          <w:szCs w:val="24"/>
        </w:rPr>
        <w:t>策略研究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通过前期基于绘本的小学低年级写话教学教学案例的收集与整理，教师有针对性的进行课堂教学，提炼教学策略，完善教学案例。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本学期</w:t>
      </w:r>
      <w:r>
        <w:rPr>
          <w:rFonts w:hint="eastAsia" w:ascii="宋体" w:hAnsi="宋体"/>
          <w:color w:val="000000"/>
          <w:sz w:val="24"/>
          <w:szCs w:val="24"/>
        </w:rPr>
        <w:t>重点是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/>
          <w:color w:val="000000"/>
          <w:sz w:val="24"/>
          <w:szCs w:val="24"/>
        </w:rPr>
        <w:t>利用绘本延伸教材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”的教学设计、课堂实践和反思，并</w:t>
      </w:r>
      <w:r>
        <w:rPr>
          <w:rFonts w:hint="eastAsia" w:ascii="宋体" w:hAnsi="宋体"/>
          <w:color w:val="000000"/>
          <w:sz w:val="24"/>
          <w:szCs w:val="24"/>
        </w:rPr>
        <w:t>将现有的经验性的总结提炼成策略并进行整合，形成理论成果发表，最终形成适合我校学情的写话教学策略，进行推广。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基于绘本的小学低年级写话目标内容的梳理研究。按照“从研究课标到研究教材到开发学材再到具体的任务设计”的程序，分别制定“写话语言质量、写话类型、写话方法和写话习惯”的目标。根据这些目标分别匹配哪些绘本，它的主体内容是什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  <w:szCs w:val="24"/>
        </w:rPr>
        <w:t>完善课题成果材料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包括课题结题报告、教师阅读教学案例、学生成果，做好课题结题的充分准备。</w:t>
      </w:r>
    </w:p>
    <w:p>
      <w:pPr>
        <w:spacing w:line="360" w:lineRule="auto"/>
        <w:rPr>
          <w:rFonts w:ascii="宋体" w:hAnsi="宋体"/>
          <w:b/>
          <w:color w:val="000000"/>
          <w:sz w:val="24"/>
          <w:szCs w:val="21"/>
        </w:rPr>
      </w:pPr>
      <w:r>
        <w:rPr>
          <w:rFonts w:hint="eastAsia" w:ascii="宋体" w:hAnsi="宋体"/>
          <w:b/>
          <w:color w:val="000000"/>
          <w:sz w:val="24"/>
          <w:szCs w:val="21"/>
        </w:rPr>
        <w:t>四、研究计划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本学期具体安排如下：</w:t>
      </w:r>
    </w:p>
    <w:tbl>
      <w:tblPr>
        <w:tblStyle w:val="5"/>
        <w:tblW w:w="7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09"/>
        <w:gridCol w:w="139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节点</w:t>
            </w:r>
          </w:p>
        </w:tc>
        <w:tc>
          <w:tcPr>
            <w:tcW w:w="370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具体研究内容及形式</w:t>
            </w:r>
          </w:p>
        </w:tc>
        <w:tc>
          <w:tcPr>
            <w:tcW w:w="139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成果预期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学期初课题研究工作阶段小结与工作布置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会议记录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“指向基于绘本的小学低年级写话教学目标的绘本资源包”沙龙研讨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沙龙分享</w:t>
            </w:r>
          </w:p>
        </w:tc>
        <w:tc>
          <w:tcPr>
            <w:tcW w:w="1559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利用绘本延伸教材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”的绘本教学课例汇总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教学设计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课题组成员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利用绘本延伸教材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”的写话教学设计案例汇总</w:t>
            </w:r>
          </w:p>
        </w:tc>
        <w:tc>
          <w:tcPr>
            <w:tcW w:w="1394" w:type="dxa"/>
            <w:vMerge w:val="restart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 xml:space="preserve">教学设计 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研究成果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vMerge w:val="restart"/>
            <w:noWrap/>
          </w:tcPr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课题组成员</w:t>
            </w:r>
          </w:p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许梦芸</w:t>
            </w:r>
          </w:p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continue"/>
            <w:noWrap/>
            <w:vAlign w:val="center"/>
          </w:tcPr>
          <w:p/>
        </w:tc>
        <w:tc>
          <w:tcPr>
            <w:tcW w:w="370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“低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年级开展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基于绘本的创意写话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”策略梳理</w:t>
            </w:r>
          </w:p>
        </w:tc>
        <w:tc>
          <w:tcPr>
            <w:tcW w:w="1394" w:type="dxa"/>
            <w:vMerge w:val="continue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课题研究总结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分析报告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整理课题组成员成果、论文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论文集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徐爽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1.每月一篇理论学习，上传到校园网。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2.每位成员提交</w:t>
      </w:r>
      <w:r>
        <w:rPr>
          <w:rFonts w:hint="eastAsia" w:asciiTheme="minorEastAsia" w:hAnsiTheme="minorEastAsia"/>
          <w:sz w:val="24"/>
          <w:lang w:eastAsia="zh-CN"/>
        </w:rPr>
        <w:t>两份</w:t>
      </w:r>
      <w:r>
        <w:rPr>
          <w:rFonts w:hint="eastAsia" w:asciiTheme="minorEastAsia" w:hAnsiTheme="minorEastAsia"/>
          <w:sz w:val="24"/>
        </w:rPr>
        <w:t>“利用绘本延伸教材”的写话教学设计案例</w:t>
      </w:r>
      <w:r>
        <w:rPr>
          <w:rFonts w:hint="eastAsia" w:asciiTheme="minorEastAsia" w:hAnsiTheme="minorEastAsia"/>
          <w:sz w:val="24"/>
          <w:lang w:eastAsia="zh-CN"/>
        </w:rPr>
        <w:t>（教学设计、过程性材料、反思），</w:t>
      </w:r>
      <w:r>
        <w:rPr>
          <w:rFonts w:hint="eastAsia" w:asciiTheme="minorEastAsia" w:hAnsiTheme="minorEastAsia"/>
          <w:sz w:val="24"/>
        </w:rPr>
        <w:t>完成后上传课题网，并将电子稿发给组长。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3.每位组员</w:t>
      </w:r>
      <w:r>
        <w:rPr>
          <w:rFonts w:hint="eastAsia" w:asciiTheme="minorEastAsia" w:hAnsiTheme="minorEastAsia"/>
          <w:sz w:val="24"/>
          <w:lang w:eastAsia="zh-CN"/>
        </w:rPr>
        <w:t>完成自己班级的“基于绘本的创意写话”活动。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4.完成本学期个人课题研究小结。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00EC1D7E"/>
    <w:rsid w:val="000521FB"/>
    <w:rsid w:val="00052FD4"/>
    <w:rsid w:val="00053E9D"/>
    <w:rsid w:val="000C2714"/>
    <w:rsid w:val="000D2B21"/>
    <w:rsid w:val="0011627B"/>
    <w:rsid w:val="00132FDE"/>
    <w:rsid w:val="00147011"/>
    <w:rsid w:val="0015180C"/>
    <w:rsid w:val="00157301"/>
    <w:rsid w:val="00160A4C"/>
    <w:rsid w:val="00184393"/>
    <w:rsid w:val="001D495B"/>
    <w:rsid w:val="001E5699"/>
    <w:rsid w:val="001F4DC7"/>
    <w:rsid w:val="00202AC6"/>
    <w:rsid w:val="00213485"/>
    <w:rsid w:val="002417B3"/>
    <w:rsid w:val="00261C4E"/>
    <w:rsid w:val="00272182"/>
    <w:rsid w:val="0028560D"/>
    <w:rsid w:val="0028678F"/>
    <w:rsid w:val="002958AB"/>
    <w:rsid w:val="002B44EE"/>
    <w:rsid w:val="002E414B"/>
    <w:rsid w:val="00360968"/>
    <w:rsid w:val="003B1D26"/>
    <w:rsid w:val="003B42FA"/>
    <w:rsid w:val="003D0305"/>
    <w:rsid w:val="004063A7"/>
    <w:rsid w:val="00415F82"/>
    <w:rsid w:val="00434132"/>
    <w:rsid w:val="00440FD0"/>
    <w:rsid w:val="004A1C88"/>
    <w:rsid w:val="004B54BB"/>
    <w:rsid w:val="004C6C2B"/>
    <w:rsid w:val="004F5AA2"/>
    <w:rsid w:val="00505EBC"/>
    <w:rsid w:val="00507504"/>
    <w:rsid w:val="00517A83"/>
    <w:rsid w:val="00563344"/>
    <w:rsid w:val="005A1F60"/>
    <w:rsid w:val="005D03BA"/>
    <w:rsid w:val="005E0020"/>
    <w:rsid w:val="0061146B"/>
    <w:rsid w:val="00627DFE"/>
    <w:rsid w:val="0066157B"/>
    <w:rsid w:val="00666D8B"/>
    <w:rsid w:val="006A4A0B"/>
    <w:rsid w:val="006B0868"/>
    <w:rsid w:val="00735817"/>
    <w:rsid w:val="00743005"/>
    <w:rsid w:val="00776D85"/>
    <w:rsid w:val="007B66FF"/>
    <w:rsid w:val="007C656D"/>
    <w:rsid w:val="007F6FC9"/>
    <w:rsid w:val="00822A8B"/>
    <w:rsid w:val="0082456C"/>
    <w:rsid w:val="008344DE"/>
    <w:rsid w:val="008D211E"/>
    <w:rsid w:val="008E2344"/>
    <w:rsid w:val="008E592A"/>
    <w:rsid w:val="00902279"/>
    <w:rsid w:val="0091021C"/>
    <w:rsid w:val="009467F8"/>
    <w:rsid w:val="0095041C"/>
    <w:rsid w:val="00963760"/>
    <w:rsid w:val="009665F7"/>
    <w:rsid w:val="009B2D83"/>
    <w:rsid w:val="009F02F0"/>
    <w:rsid w:val="009F7FD3"/>
    <w:rsid w:val="00A037F4"/>
    <w:rsid w:val="00A0737A"/>
    <w:rsid w:val="00A31554"/>
    <w:rsid w:val="00A61DBD"/>
    <w:rsid w:val="00A73386"/>
    <w:rsid w:val="00A74F15"/>
    <w:rsid w:val="00AD668F"/>
    <w:rsid w:val="00AE1BB0"/>
    <w:rsid w:val="00B02402"/>
    <w:rsid w:val="00B05B42"/>
    <w:rsid w:val="00B209A4"/>
    <w:rsid w:val="00B47116"/>
    <w:rsid w:val="00BC42CB"/>
    <w:rsid w:val="00BC7214"/>
    <w:rsid w:val="00C4203A"/>
    <w:rsid w:val="00C518C9"/>
    <w:rsid w:val="00C663F3"/>
    <w:rsid w:val="00C85534"/>
    <w:rsid w:val="00CB1CD4"/>
    <w:rsid w:val="00CD5EC2"/>
    <w:rsid w:val="00CD62F7"/>
    <w:rsid w:val="00CE4B47"/>
    <w:rsid w:val="00D330DB"/>
    <w:rsid w:val="00D468C0"/>
    <w:rsid w:val="00D52789"/>
    <w:rsid w:val="00DA490F"/>
    <w:rsid w:val="00DA657F"/>
    <w:rsid w:val="00DB23F7"/>
    <w:rsid w:val="00DD7F41"/>
    <w:rsid w:val="00E01816"/>
    <w:rsid w:val="00E31412"/>
    <w:rsid w:val="00E350D7"/>
    <w:rsid w:val="00E4165C"/>
    <w:rsid w:val="00E71F76"/>
    <w:rsid w:val="00E7500F"/>
    <w:rsid w:val="00EA3542"/>
    <w:rsid w:val="00EB093E"/>
    <w:rsid w:val="00EC1B0B"/>
    <w:rsid w:val="00EC1D7E"/>
    <w:rsid w:val="00EC7C92"/>
    <w:rsid w:val="00ED6993"/>
    <w:rsid w:val="00EE6B8E"/>
    <w:rsid w:val="00F10E3A"/>
    <w:rsid w:val="00F45BB9"/>
    <w:rsid w:val="00F53AF1"/>
    <w:rsid w:val="00F7181A"/>
    <w:rsid w:val="00FB3754"/>
    <w:rsid w:val="00FD643F"/>
    <w:rsid w:val="00FF5C3B"/>
    <w:rsid w:val="0A603A69"/>
    <w:rsid w:val="1B8E45E4"/>
    <w:rsid w:val="1C704EFA"/>
    <w:rsid w:val="4A356A76"/>
    <w:rsid w:val="510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1336</Words>
  <Characters>1387</Characters>
  <Lines>8</Lines>
  <Paragraphs>2</Paragraphs>
  <TotalTime>3</TotalTime>
  <ScaleCrop>false</ScaleCrop>
  <LinksUpToDate>false</LinksUpToDate>
  <CharactersWithSpaces>1390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2023-02-08T05:20:00Z</dcterms:created>
  <dc:creator>xxx</dc:creator>
  <cp:lastModifiedBy>9853</cp:lastModifiedBy>
  <dcterms:modified xsi:type="dcterms:W3CDTF">2023-09-08T06:49:46Z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6650484DDC574D7794F253190C02EBF6_13</vt:lpwstr>
  </property>
</Properties>
</file>