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二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（9月11日—9月15日）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/>
                <w:sz w:val="22"/>
                <w:szCs w:val="21"/>
              </w:rPr>
            </w:pPr>
            <w:r>
              <w:rPr>
                <w:rFonts w:hint="eastAsia" w:eastAsia="宋体"/>
                <w:color w:val="000000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本周起高质开展课后服务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副校长室（2）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9月11日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新北区内涵建设项目答辩指导活动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区财政系统调研食堂工作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周雨龙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上报少先队“个人五星章”材料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9月12日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第一期“特色中队”评比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新北区少先队辅导员特等奖微队课现场展示排演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课后服务创新俱乐部教师会议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2）</w:t>
            </w:r>
          </w:p>
          <w:p>
            <w:pPr>
              <w:pBdr>
                <w:bottom w:val="none" w:color="auto" w:sz="0" w:space="0"/>
              </w:pBd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9月13日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月调研活动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参加新北区义务教育学校课程基地与文化建设项目现场答辩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张丽、殷娟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atLeas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auto"/>
                <w:lang w:val="en-US" w:eastAsia="zh-CN"/>
              </w:rPr>
              <w:t>新桥第二实验小学全域教室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拍摄一年级新生学籍照（1-6班）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pStyle w:val="5"/>
              <w:widowControl/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英语学科教研组计划交流、单元整体备课分享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学校宣传报道工作培训会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各条线通讯员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膳委会会议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widowControl/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5"/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周雨龙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9月14日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承办高级职称课堂考核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Bdr>
                <w:bottom w:val="none" w:color="auto" w:sz="0" w:space="0"/>
              </w:pBd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章丽红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2023年新北区中小学义务教育课程和教学改革项目现场答辩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孙雯嘉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参加新北区中小学前瞻性教学改革实验项目现场答辩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Bdr>
                <w:bottom w:val="none" w:color="auto" w:sz="0" w:space="0"/>
              </w:pBd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姚建法、章丽红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参加区数学基本功比赛选拔活动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殷娟、陈惠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龙虎塘二小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综合学科各教研组计划交流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12:00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拍摄一年级新生学籍照（7-11班）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语文学科追光成长团活动（执教：张敏、张秀秀）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追光团成员及四六年级语文教师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数学学科青年团活动暨“新基础”教育磨课活动 （专家：周志华）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青年团成员及三年级数学教师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参加新北区少先队辅导员特等奖微队课现场展示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江苏省教研第14期课题中期评估论证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审核新生学籍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刘梦娇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9月15日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新一届大队委暨儿童文化院成员招募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省市课题申报材料指导（市教科院土俊博士）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Cs w:val="0"/>
                <w:color w:val="000000"/>
                <w:spacing w:val="0"/>
                <w:w w:val="100"/>
                <w:sz w:val="19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9"/>
                <w:szCs w:val="21"/>
                <w:vertAlign w:val="baseline"/>
              </w:rPr>
              <w:t>副校长室（1）（4</w:t>
            </w:r>
            <w:r>
              <w:rPr>
                <w:rFonts w:hint="eastAsia" w:ascii="宋体" w:hAnsi="宋体" w:eastAsia="宋体" w:cs="宋体"/>
                <w:b w:val="0"/>
                <w:bCs w:val="0"/>
                <w:iCs w:val="0"/>
                <w:color w:val="000000"/>
                <w:spacing w:val="0"/>
                <w:w w:val="100"/>
                <w:sz w:val="19"/>
                <w:szCs w:val="21"/>
                <w:vertAlign w:val="baseline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姚建法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章丽红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查志宏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徐英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12:15-12:50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保护口腔从齿开始健康科普讲座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三年级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一年级入学仪式策划会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小学市测质量反馈会议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张丽、殷娟、孙雯嘉、刘梦娇、三四五六年级语数英教研组长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9月11日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一）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13：30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参加新北区教科研工作负责人会议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龙城中学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9月14日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参加新北区少先队辅导员培训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余亭、王岗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薛家小学奥园校区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上午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省规划课题材料报送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TI4NzhiMGYyZDU3OTU4ZWY3MDM5NGVlYzc5NTMifQ=="/>
  </w:docVars>
  <w:rsids>
    <w:rsidRoot w:val="009C0F40"/>
    <w:rsid w:val="006B6851"/>
    <w:rsid w:val="009C0F40"/>
    <w:rsid w:val="06BD075C"/>
    <w:rsid w:val="27DE7B16"/>
    <w:rsid w:val="339B45B5"/>
    <w:rsid w:val="4B8209E2"/>
    <w:rsid w:val="4F350DFA"/>
    <w:rsid w:val="6B0C313C"/>
    <w:rsid w:val="7962795C"/>
    <w:rsid w:val="7D2B1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脚 字符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99"/>
    <w:rPr>
      <w:sz w:val="18"/>
      <w:szCs w:val="18"/>
    </w:r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3">
    <w:name w:val="页眉 字符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1375</Words>
  <Characters>1500</Characters>
  <TotalTime>4</TotalTime>
  <ScaleCrop>false</ScaleCrop>
  <LinksUpToDate>false</LinksUpToDate>
  <CharactersWithSpaces>1514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2023-09-11T14:37:00Z</dcterms:created>
  <dc:creator>user</dc:creator>
  <cp:lastModifiedBy>Teacher寇</cp:lastModifiedBy>
  <dcterms:modified xsi:type="dcterms:W3CDTF">2023-09-11T07:22:19Z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43F750880E2144C4B58E0DCBE679A758_12</vt:lpwstr>
  </property>
</Properties>
</file>