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能自己独立喝牛奶、吃饼干，在老师的帮助下能够上厕所、洗手等。在音乐游戏中，20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幼儿注意力还是比较集中的，能够跟着音乐的节奏做动作，但是有8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形成基本生活常规。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建构自己喜欢的作品。美工区：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  <w:t>绘本阅读、布书、洞洞书；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建构区：运用各种材料建构我的家；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蘑菇钉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创意美术《我的幼儿园》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颜色变变变、平衡小钟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4.数学：颜色碰碰碰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5460" w:firstLineChars="26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6</TotalTime>
  <ScaleCrop>false</ScaleCrop>
  <LinksUpToDate>false</LinksUpToDate>
  <CharactersWithSpaces>1165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13721</cp:lastModifiedBy>
  <cp:lastPrinted>2023-05-28T23:42:00Z</cp:lastPrinted>
  <dcterms:modified xsi:type="dcterms:W3CDTF">2023-09-06T06:46:53Z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18C8E42E11B1434B837FFFED56A15786</vt:lpwstr>
  </property>
</Properties>
</file>