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FF0000"/>
          <w:sz w:val="28"/>
          <w:szCs w:val="28"/>
          <w:lang w:val="en-US" w:eastAsia="zh-CN"/>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w:t>
      </w:r>
      <w:r>
        <w:rPr>
          <w:rFonts w:hint="eastAsia" w:ascii="黑体" w:hAnsi="黑体" w:eastAsia="黑体"/>
          <w:b/>
          <w:sz w:val="32"/>
          <w:szCs w:val="32"/>
          <w:lang w:val="en-US" w:eastAsia="zh-CN"/>
        </w:rPr>
        <w:t>八年级历史</w:t>
      </w:r>
      <w:r>
        <w:rPr>
          <w:rFonts w:hint="eastAsia" w:ascii="黑体" w:hAnsi="黑体" w:eastAsia="黑体"/>
          <w:b/>
          <w:sz w:val="32"/>
          <w:szCs w:val="32"/>
        </w:rPr>
        <w:t>学科备课组工作计划</w:t>
      </w:r>
      <w:r>
        <w:rPr>
          <w:rFonts w:hint="eastAsia" w:ascii="楷体" w:hAnsi="楷体" w:eastAsia="楷体"/>
          <w:b/>
          <w:color w:val="FF0000"/>
          <w:sz w:val="28"/>
          <w:szCs w:val="28"/>
          <w:lang w:val="en-US" w:eastAsia="zh-CN"/>
        </w:rPr>
        <w:t xml:space="preserve"> </w:t>
      </w: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陈建波</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本学期八年级备课组以学校工作计划为指导，以提高教学质量为目标，以主体教学研究优化课堂教学为中心，团结合作,努力提高思想素质和业务素质，团结合作,互相学习，认真备好课，上好每</w:t>
      </w:r>
      <w:r>
        <w:rPr>
          <w:rFonts w:hint="eastAsia" w:ascii="宋体" w:hAnsi="宋体"/>
          <w:sz w:val="24"/>
          <w:szCs w:val="24"/>
          <w:lang w:val="en-US" w:eastAsia="zh-CN"/>
        </w:rPr>
        <w:t>一</w:t>
      </w:r>
      <w:r>
        <w:rPr>
          <w:rFonts w:hint="eastAsia" w:ascii="宋体" w:hAnsi="宋体"/>
          <w:sz w:val="24"/>
          <w:szCs w:val="24"/>
        </w:rPr>
        <w:t>节课，并结合新教材的特点，开展研究性学习的活动，在教学中，抓好基础知识教学,着重学生能力的培养，打好基础。</w:t>
      </w:r>
    </w:p>
    <w:p>
      <w:pPr>
        <w:rPr>
          <w:rFonts w:ascii="宋体" w:hAnsi="宋体"/>
          <w:b/>
          <w:sz w:val="24"/>
          <w:szCs w:val="24"/>
        </w:rPr>
      </w:pPr>
      <w:r>
        <w:rPr>
          <w:rFonts w:hint="eastAsia" w:ascii="宋体" w:hAnsi="宋体"/>
          <w:b/>
          <w:sz w:val="24"/>
          <w:szCs w:val="24"/>
        </w:rPr>
        <w:t xml:space="preserve">二、基本情况： </w:t>
      </w:r>
    </w:p>
    <w:p>
      <w:pPr>
        <w:pStyle w:val="5"/>
        <w:numPr>
          <w:ilvl w:val="0"/>
          <w:numId w:val="1"/>
        </w:numPr>
        <w:ind w:firstLineChars="0"/>
        <w:rPr>
          <w:rFonts w:ascii="宋体" w:hAnsi="宋体"/>
          <w:sz w:val="24"/>
          <w:szCs w:val="24"/>
        </w:rPr>
      </w:pPr>
      <w:r>
        <w:rPr>
          <w:rFonts w:hint="eastAsia" w:ascii="宋体" w:hAnsi="宋体"/>
          <w:sz w:val="24"/>
          <w:szCs w:val="24"/>
        </w:rPr>
        <w:t>学情分析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初二学生正处于感性认识向理性认识的过渡阶段，掌握了一定的历史基础知识、 合作技巧及自主探究学习的能力，能积极主动地参与教学过程与实践活动;但大部分学生还没有掌握科学的学习方法，掌握的基础知识和基本能力也不扎实。学生对历史较感兴趣，但有部分学生对所学知识模糊不清，理解能力差,应用能力差,学习态度消极，成为制约成绩提高的主要因素。要切实了解学生的知识结构,认真分析其学习状况，发现其长短处,在此基础上制定切实可行的教学方案，从大多数同学的实际情况出发，同时兼顾两头。</w:t>
      </w:r>
    </w:p>
    <w:p>
      <w:pPr>
        <w:pStyle w:val="5"/>
        <w:numPr>
          <w:ilvl w:val="0"/>
          <w:numId w:val="1"/>
        </w:numPr>
        <w:ind w:firstLineChars="0"/>
        <w:rPr>
          <w:rFonts w:ascii="宋体" w:hAnsi="宋体"/>
          <w:sz w:val="24"/>
          <w:szCs w:val="24"/>
        </w:rPr>
      </w:pPr>
      <w:r>
        <w:rPr>
          <w:rFonts w:hint="eastAsia" w:ascii="宋体" w:hAnsi="宋体"/>
          <w:sz w:val="24"/>
          <w:szCs w:val="24"/>
        </w:rPr>
        <w:t>教材主要内容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本学期所授的内容是中国历史</w:t>
      </w:r>
      <w:r>
        <w:rPr>
          <w:rFonts w:hint="eastAsia" w:ascii="宋体" w:hAnsi="宋体"/>
          <w:sz w:val="24"/>
          <w:szCs w:val="24"/>
          <w:lang w:val="en-US" w:eastAsia="zh-CN"/>
        </w:rPr>
        <w:t>近</w:t>
      </w:r>
      <w:r>
        <w:rPr>
          <w:rFonts w:hint="eastAsia" w:ascii="宋体" w:hAnsi="宋体"/>
          <w:sz w:val="24"/>
          <w:szCs w:val="24"/>
        </w:rPr>
        <w:t>代史部分。教科书由单元和课组成</w:t>
      </w:r>
      <w:r>
        <w:rPr>
          <w:rFonts w:hint="eastAsia" w:ascii="宋体" w:hAnsi="宋体"/>
          <w:sz w:val="24"/>
          <w:szCs w:val="24"/>
          <w:lang w:eastAsia="zh-CN"/>
        </w:rPr>
        <w:t>，</w:t>
      </w:r>
      <w:r>
        <w:rPr>
          <w:rFonts w:hint="eastAsia" w:ascii="宋体" w:hAnsi="宋体"/>
          <w:sz w:val="24"/>
          <w:szCs w:val="24"/>
        </w:rPr>
        <w:t>每一个单元为一个学习主题，每一个学习主题下分若干课。本册共</w:t>
      </w:r>
      <w:r>
        <w:rPr>
          <w:rFonts w:hint="eastAsia" w:ascii="宋体" w:hAnsi="宋体"/>
          <w:sz w:val="24"/>
          <w:szCs w:val="24"/>
          <w:lang w:val="en-US" w:eastAsia="zh-CN"/>
        </w:rPr>
        <w:t>八</w:t>
      </w:r>
      <w:r>
        <w:rPr>
          <w:rFonts w:hint="eastAsia" w:ascii="宋体" w:hAnsi="宋体"/>
          <w:sz w:val="24"/>
          <w:szCs w:val="24"/>
        </w:rPr>
        <w:t>个单元，共二十</w:t>
      </w:r>
      <w:r>
        <w:rPr>
          <w:rFonts w:hint="eastAsia" w:ascii="宋体" w:hAnsi="宋体"/>
          <w:sz w:val="24"/>
          <w:szCs w:val="24"/>
          <w:lang w:val="en-US" w:eastAsia="zh-CN"/>
        </w:rPr>
        <w:t>六</w:t>
      </w:r>
      <w:r>
        <w:rPr>
          <w:rFonts w:hint="eastAsia" w:ascii="宋体" w:hAnsi="宋体"/>
          <w:sz w:val="24"/>
          <w:szCs w:val="24"/>
        </w:rPr>
        <w:t>课。以课为单位</w:t>
      </w:r>
      <w:r>
        <w:rPr>
          <w:rFonts w:hint="eastAsia" w:ascii="宋体" w:hAnsi="宋体"/>
          <w:sz w:val="24"/>
          <w:szCs w:val="24"/>
          <w:lang w:eastAsia="zh-CN"/>
        </w:rPr>
        <w:t>，</w:t>
      </w:r>
      <w:r>
        <w:rPr>
          <w:rFonts w:hint="eastAsia" w:ascii="宋体" w:hAnsi="宋体"/>
          <w:sz w:val="24"/>
          <w:szCs w:val="24"/>
        </w:rPr>
        <w:t>每课课文由提示、正文、阅读课文、图、表、资料、注释、每课一得以及课文中思考题和课后练习</w:t>
      </w:r>
      <w:r>
        <w:rPr>
          <w:rFonts w:hint="eastAsia" w:ascii="宋体" w:hAnsi="宋体"/>
          <w:sz w:val="24"/>
          <w:szCs w:val="24"/>
          <w:lang w:eastAsia="zh-CN"/>
        </w:rPr>
        <w:t>，</w:t>
      </w:r>
      <w:r>
        <w:rPr>
          <w:rFonts w:hint="eastAsia" w:ascii="宋体" w:hAnsi="宋体"/>
          <w:sz w:val="24"/>
          <w:szCs w:val="24"/>
        </w:rPr>
        <w:t>活动建议等组成。其中正文紧扣教学大纲目标要求，可作为课堂教学应完成的基本任务。</w:t>
      </w:r>
    </w:p>
    <w:p>
      <w:pPr>
        <w:pStyle w:val="5"/>
        <w:numPr>
          <w:ilvl w:val="0"/>
          <w:numId w:val="1"/>
        </w:numPr>
        <w:ind w:firstLineChars="0"/>
        <w:rPr>
          <w:rFonts w:ascii="宋体" w:hAnsi="宋体"/>
          <w:sz w:val="24"/>
          <w:szCs w:val="24"/>
        </w:rPr>
      </w:pPr>
      <w:r>
        <w:rPr>
          <w:rFonts w:hint="eastAsia" w:ascii="宋体" w:hAnsi="宋体"/>
          <w:sz w:val="24"/>
          <w:szCs w:val="24"/>
        </w:rPr>
        <w:t>教学重点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重点是中国现代史部分,中华人民共和国的成立与巩固;社会主义道路的探索;建设有中国特色的社会主义。</w:t>
      </w:r>
    </w:p>
    <w:p>
      <w:pPr>
        <w:pStyle w:val="5"/>
        <w:numPr>
          <w:ilvl w:val="0"/>
          <w:numId w:val="1"/>
        </w:numPr>
        <w:ind w:firstLineChars="0"/>
        <w:rPr>
          <w:rFonts w:ascii="宋体" w:hAnsi="宋体"/>
          <w:sz w:val="24"/>
          <w:szCs w:val="24"/>
        </w:rPr>
      </w:pPr>
      <w:r>
        <w:rPr>
          <w:rFonts w:hint="eastAsia" w:ascii="宋体" w:hAnsi="宋体"/>
          <w:sz w:val="24"/>
          <w:szCs w:val="24"/>
        </w:rPr>
        <w:t>教学难点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认清中国近现代史的发展</w:t>
      </w:r>
      <w:r>
        <w:rPr>
          <w:rFonts w:hint="eastAsia" w:ascii="宋体" w:hAnsi="宋体"/>
          <w:sz w:val="24"/>
          <w:szCs w:val="24"/>
          <w:lang w:eastAsia="zh-CN"/>
        </w:rPr>
        <w:t>，</w:t>
      </w:r>
      <w:r>
        <w:rPr>
          <w:rFonts w:hint="eastAsia" w:ascii="宋体" w:hAnsi="宋体"/>
          <w:sz w:val="24"/>
          <w:szCs w:val="24"/>
        </w:rPr>
        <w:t>理解新中国的建立以及社会主义建设道路的艰难历程以及新中国的曲折的外交历程。了解国情</w:t>
      </w:r>
      <w:r>
        <w:rPr>
          <w:rFonts w:hint="eastAsia" w:ascii="宋体" w:hAnsi="宋体"/>
          <w:sz w:val="24"/>
          <w:szCs w:val="24"/>
          <w:lang w:eastAsia="zh-CN"/>
        </w:rPr>
        <w:t>，</w:t>
      </w:r>
      <w:r>
        <w:rPr>
          <w:rFonts w:hint="eastAsia" w:ascii="宋体" w:hAnsi="宋体"/>
          <w:sz w:val="24"/>
          <w:szCs w:val="24"/>
        </w:rPr>
        <w:t>提高认识、培养归纳综合能力。</w:t>
      </w:r>
    </w:p>
    <w:p>
      <w:pPr>
        <w:rPr>
          <w:rFonts w:hint="eastAsia" w:ascii="宋体" w:hAnsi="宋体"/>
          <w:b/>
          <w:sz w:val="24"/>
          <w:szCs w:val="24"/>
        </w:rPr>
      </w:pPr>
      <w:r>
        <w:rPr>
          <w:rFonts w:hint="eastAsia" w:ascii="宋体" w:hAnsi="宋体"/>
          <w:b/>
          <w:sz w:val="24"/>
          <w:szCs w:val="24"/>
        </w:rPr>
        <w:t>三、教改措施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着眼新课改,加强对新课程改革方面的深入研究。八年级在已有的经验基础上，进-步解放思想,转变观念，研究新课标教材。在课堂教学过程中，努力改变传统的教学方式和教学观念，用新的理念打造新的课堂，用新的思想塑造新的教师。及时发现教学中出现的问题，总结课改心得和体会，将新课改和课堂教学新模式结合起来，形成有本备课组特色的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p>
    <w:p>
      <w:pPr>
        <w:rPr>
          <w:rFonts w:ascii="宋体" w:hAnsi="宋体"/>
          <w:b/>
          <w:sz w:val="24"/>
          <w:szCs w:val="24"/>
        </w:rPr>
      </w:pPr>
      <w:r>
        <w:rPr>
          <w:rFonts w:hint="eastAsia" w:ascii="宋体" w:hAnsi="宋体"/>
          <w:b/>
          <w:sz w:val="24"/>
          <w:szCs w:val="24"/>
        </w:rPr>
        <w:t>四、课堂教学方式建构（学科特色）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继续踏实稳步推进校本课题《学历案设计在初中政史学科中的应用》。在本校组织的专家引领基础上，细化学历案。争取上册各课都能以学历案设计完成备课。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jc w:val="left"/>
        <w:rPr>
          <w:rFonts w:ascii="宋体" w:hAnsi="宋体"/>
          <w:b/>
          <w:sz w:val="24"/>
          <w:szCs w:val="24"/>
        </w:rPr>
      </w:pPr>
      <w:r>
        <w:rPr>
          <w:rFonts w:hint="eastAsia" w:ascii="宋体" w:hAnsi="宋体"/>
          <w:b/>
          <w:sz w:val="24"/>
          <w:szCs w:val="24"/>
        </w:rPr>
        <w:t>五、教学进度</w:t>
      </w:r>
    </w:p>
    <w:p>
      <w:pPr>
        <w:ind w:firstLine="480"/>
        <w:rPr>
          <w:rFonts w:hint="eastAsia"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21</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42</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26</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课时，期中复习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课时。</w:t>
      </w:r>
    </w:p>
    <w:p>
      <w:pPr>
        <w:ind w:firstLine="480"/>
        <w:rPr>
          <w:rFonts w:ascii="宋体" w:hAnsi="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8"/>
        <w:gridCol w:w="103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528"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037"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140"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导言与第一课（上）；第一课（下）</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第二课、第三课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第四课、第五课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第六课、第七课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5528"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无</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国庆假期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第一、二单元复习</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第八课、第九课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第十课、第十一课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第十二课、第十三课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第十四课、第十五课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第十六课、第十七课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第十八课、第十九课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第二十课、第二十一课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第二十二课、第五、六单元复习</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5528" w:type="dxa"/>
          </w:tcPr>
          <w:p>
            <w:pPr>
              <w:jc w:val="center"/>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第二十三课、第二十四课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第二十五课、第二十六课</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5528"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期末复习（1）</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5528" w:type="dxa"/>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期末复习（2）</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5528"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期末复习（3）</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21</w:t>
            </w:r>
          </w:p>
        </w:tc>
        <w:tc>
          <w:tcPr>
            <w:tcW w:w="5528"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期末检测</w:t>
            </w:r>
          </w:p>
        </w:tc>
        <w:tc>
          <w:tcPr>
            <w:tcW w:w="103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140" w:type="dxa"/>
          </w:tcPr>
          <w:p>
            <w:pPr>
              <w:jc w:val="center"/>
              <w:rPr>
                <w:rFonts w:ascii="宋体" w:hAnsi="宋体"/>
                <w:color w:val="000000" w:themeColor="text1"/>
                <w:sz w:val="24"/>
                <w:szCs w:val="24"/>
                <w14:textFill>
                  <w14:solidFill>
                    <w14:schemeClr w14:val="tx1"/>
                  </w14:solidFill>
                </w14:textFill>
              </w:rPr>
            </w:pPr>
          </w:p>
        </w:tc>
      </w:tr>
    </w:tbl>
    <w:p>
      <w:pPr>
        <w:ind w:firstLine="480"/>
        <w:rPr>
          <w:rFonts w:ascii="宋体" w:hAnsi="宋体"/>
          <w:color w:val="000000" w:themeColor="text1"/>
          <w:sz w:val="24"/>
          <w:szCs w:val="24"/>
          <w14:textFill>
            <w14:solidFill>
              <w14:schemeClr w14:val="tx1"/>
            </w14:solidFill>
          </w14:textFill>
        </w:rPr>
      </w:pPr>
    </w:p>
    <w:p>
      <w:pPr>
        <w:numPr>
          <w:ilvl w:val="0"/>
          <w:numId w:val="2"/>
        </w:numPr>
        <w:ind w:leftChars="0"/>
        <w:rPr>
          <w:rFonts w:hint="eastAsia"/>
          <w:b/>
          <w:sz w:val="24"/>
          <w:szCs w:val="24"/>
        </w:rPr>
      </w:pPr>
      <w:r>
        <w:rPr>
          <w:rFonts w:hint="eastAsia"/>
          <w:b/>
          <w:sz w:val="24"/>
          <w:szCs w:val="24"/>
        </w:rPr>
        <w:t>备课组活动内容安排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536"/>
        <w:gridCol w:w="469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1296" w:type="dxa"/>
          </w:tcPr>
          <w:p>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起讫时间</w:t>
            </w:r>
          </w:p>
        </w:tc>
        <w:tc>
          <w:tcPr>
            <w:tcW w:w="4875"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626" w:type="dxa"/>
          </w:tcPr>
          <w:p>
            <w:pPr>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8.28-9.3</w:t>
            </w:r>
          </w:p>
        </w:tc>
        <w:tc>
          <w:tcPr>
            <w:tcW w:w="487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期初教研活动（市区）</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9.4-9.10</w:t>
            </w:r>
          </w:p>
        </w:tc>
        <w:tc>
          <w:tcPr>
            <w:tcW w:w="487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学历案历史学科设计研讨（邀请专家指导）</w:t>
            </w:r>
          </w:p>
        </w:tc>
        <w:tc>
          <w:tcPr>
            <w:tcW w:w="1626"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9.11-9.15</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校公开课研讨（1）</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9.18-9.22</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新北区：新课标解读和研究（1）</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9.25-9.28</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新北区：优课比赛研讨</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10.9-10.13</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学历案历史学科案例分析1（邀请专家指导）</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10.16-10.20</w:t>
            </w:r>
          </w:p>
        </w:tc>
        <w:tc>
          <w:tcPr>
            <w:tcW w:w="487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期中复习安排</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10.23-10.27</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理论学习（1）</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10.30-11.4</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文章撰写学习</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11.6-11.11</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校公开课研讨（2）</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11.20-11.25</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学历案历史学科案例分析2（邀请专家指导）</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11.27-12.3</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新北区：新课标解读和研究（2）</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12.4-12.10</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新北区：大概念教学研讨</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12.12-12.22</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新北区：命题、解题、评题研讨活动</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12.25-12.29</w:t>
            </w:r>
          </w:p>
        </w:tc>
        <w:tc>
          <w:tcPr>
            <w:tcW w:w="487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学历案历史学科案例分析3（邀请专家指导）</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1.3-1.12</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期末复习安排</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129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1.15-期末</w:t>
            </w:r>
          </w:p>
        </w:tc>
        <w:tc>
          <w:tcPr>
            <w:tcW w:w="4875"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期末考试</w:t>
            </w:r>
          </w:p>
        </w:tc>
        <w:tc>
          <w:tcPr>
            <w:tcW w:w="1626" w:type="dxa"/>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bl>
    <w:p>
      <w:pPr>
        <w:rPr>
          <w:b/>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仓耳鱼乐体 W01">
    <w:panose1 w:val="02020400000000000000"/>
    <w:charset w:val="86"/>
    <w:family w:val="auto"/>
    <w:pitch w:val="default"/>
    <w:sig w:usb0="80000003" w:usb1="08012000"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汉仪锦昌体简">
    <w:panose1 w:val="00020600040101010101"/>
    <w:charset w:val="86"/>
    <w:family w:val="auto"/>
    <w:pitch w:val="default"/>
    <w:sig w:usb0="A00002BF" w:usb1="18EF7CFA" w:usb2="00000016" w:usb3="00000000" w:csb0="0004009F" w:csb1="DFD70000"/>
  </w:font>
  <w:font w:name="汉仪粗宋简">
    <w:panose1 w:val="02010600000101010101"/>
    <w:charset w:val="86"/>
    <w:family w:val="auto"/>
    <w:pitch w:val="default"/>
    <w:sig w:usb0="00000001" w:usb1="080E0800" w:usb2="00000002"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程行简">
    <w:panose1 w:val="00020600040101010101"/>
    <w:charset w:val="86"/>
    <w:family w:val="auto"/>
    <w:pitch w:val="default"/>
    <w:sig w:usb0="A00002BF" w:usb1="18EF7CFA" w:usb2="00000016" w:usb3="00000000" w:csb0="0004009F" w:csb1="DFD7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7B59"/>
    <w:multiLevelType w:val="singleLevel"/>
    <w:tmpl w:val="B6657B59"/>
    <w:lvl w:ilvl="0" w:tentative="0">
      <w:start w:val="6"/>
      <w:numFmt w:val="chineseCounting"/>
      <w:suff w:val="nothing"/>
      <w:lvlText w:val="%1、"/>
      <w:lvlJc w:val="left"/>
      <w:rPr>
        <w:rFonts w:hint="eastAsia"/>
      </w:rPr>
    </w:lvl>
  </w:abstractNum>
  <w:abstractNum w:abstractNumId="1">
    <w:nsid w:val="337B3DB9"/>
    <w:multiLevelType w:val="multilevel"/>
    <w:tmpl w:val="337B3DB9"/>
    <w:lvl w:ilvl="0" w:tentative="0">
      <w:start w:val="1"/>
      <w:numFmt w:val="decimal"/>
      <w:lvlText w:val="%1."/>
      <w:lvlJc w:val="left"/>
      <w:pPr>
        <w:ind w:left="360" w:hanging="360"/>
      </w:pPr>
      <w:rPr>
        <w:rFonts w:hint="default"/>
      </w:rPr>
    </w:lvl>
    <w:lvl w:ilvl="1" w:tentative="0">
      <w:start w:val="3"/>
      <w:numFmt w:val="japaneseCounting"/>
      <w:lvlText w:val="%2、"/>
      <w:lvlJc w:val="left"/>
      <w:pPr>
        <w:ind w:left="119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0EC90FF4"/>
    <w:rsid w:val="128F48FC"/>
    <w:rsid w:val="1561258C"/>
    <w:rsid w:val="17275A6F"/>
    <w:rsid w:val="1B362EE6"/>
    <w:rsid w:val="23A221A9"/>
    <w:rsid w:val="27B60E0C"/>
    <w:rsid w:val="2A3E10BA"/>
    <w:rsid w:val="361B316A"/>
    <w:rsid w:val="3EBF1A09"/>
    <w:rsid w:val="4648461F"/>
    <w:rsid w:val="493C25D4"/>
    <w:rsid w:val="4A9701F7"/>
    <w:rsid w:val="64D23995"/>
    <w:rsid w:val="6632293D"/>
    <w:rsid w:val="694A61EF"/>
    <w:rsid w:val="6BEA5A68"/>
    <w:rsid w:val="7F034482"/>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1520</Words>
  <Characters>1548</Characters>
  <Lines>2</Lines>
  <Paragraphs>1</Paragraphs>
  <TotalTime>5</TotalTime>
  <ScaleCrop>false</ScaleCrop>
  <LinksUpToDate>false</LinksUpToDate>
  <CharactersWithSpaces>1583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劲竹</cp:lastModifiedBy>
  <dcterms:modified xsi:type="dcterms:W3CDTF">2023-08-29T09:36:55Z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DF71EBFC9152499EBA1EA18960C2471D_12</vt:lpwstr>
  </property>
</Properties>
</file>