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5C5BC" w14:textId="101EEEF8" w:rsidR="00761791" w:rsidRPr="00761791" w:rsidRDefault="00761791" w:rsidP="00761791">
      <w:pPr>
        <w:spacing w:line="120" w:lineRule="auto"/>
        <w:jc w:val="center"/>
        <w:rPr>
          <w:rFonts w:ascii="黑体" w:eastAsia="黑体" w:hAnsi="黑体" w:cs="黑体"/>
          <w:sz w:val="30"/>
          <w:szCs w:val="30"/>
        </w:rPr>
      </w:pPr>
      <w:r w:rsidRPr="00761791">
        <w:rPr>
          <w:rFonts w:ascii="黑体" w:eastAsia="黑体" w:hAnsi="黑体" w:cs="黑体" w:hint="eastAsia"/>
          <w:sz w:val="30"/>
          <w:szCs w:val="30"/>
        </w:rPr>
        <w:t>武进区</w:t>
      </w:r>
      <w:r w:rsidR="00CD14F3">
        <w:rPr>
          <w:rFonts w:ascii="黑体" w:eastAsia="黑体" w:hAnsi="黑体" w:cs="黑体" w:hint="eastAsia"/>
          <w:sz w:val="30"/>
          <w:szCs w:val="30"/>
        </w:rPr>
        <w:t>学校和</w:t>
      </w:r>
      <w:r w:rsidRPr="00761791">
        <w:rPr>
          <w:rFonts w:ascii="黑体" w:eastAsia="黑体" w:hAnsi="黑体" w:cs="黑体" w:hint="eastAsia"/>
          <w:sz w:val="30"/>
          <w:szCs w:val="30"/>
        </w:rPr>
        <w:t>教师发展中心20</w:t>
      </w:r>
      <w:r>
        <w:rPr>
          <w:rFonts w:ascii="黑体" w:eastAsia="黑体" w:hAnsi="黑体" w:cs="黑体"/>
          <w:sz w:val="30"/>
          <w:szCs w:val="30"/>
        </w:rPr>
        <w:t>2</w:t>
      </w:r>
      <w:r w:rsidR="00CD14F3">
        <w:rPr>
          <w:rFonts w:ascii="黑体" w:eastAsia="黑体" w:hAnsi="黑体" w:cs="黑体"/>
          <w:sz w:val="30"/>
          <w:szCs w:val="30"/>
        </w:rPr>
        <w:t>3</w:t>
      </w:r>
      <w:r w:rsidRPr="00761791">
        <w:rPr>
          <w:rFonts w:ascii="黑体" w:eastAsia="黑体" w:hAnsi="黑体" w:cs="黑体" w:hint="eastAsia"/>
          <w:sz w:val="30"/>
          <w:szCs w:val="30"/>
        </w:rPr>
        <w:t>～20</w:t>
      </w:r>
      <w:r w:rsidRPr="00761791">
        <w:rPr>
          <w:rFonts w:ascii="黑体" w:eastAsia="黑体" w:hAnsi="黑体" w:cs="黑体"/>
          <w:sz w:val="30"/>
          <w:szCs w:val="30"/>
        </w:rPr>
        <w:t>2</w:t>
      </w:r>
      <w:r w:rsidR="00CD14F3">
        <w:rPr>
          <w:rFonts w:ascii="黑体" w:eastAsia="黑体" w:hAnsi="黑体" w:cs="黑体"/>
          <w:sz w:val="30"/>
          <w:szCs w:val="30"/>
        </w:rPr>
        <w:t>4</w:t>
      </w:r>
      <w:r w:rsidRPr="00761791">
        <w:rPr>
          <w:rFonts w:ascii="黑体" w:eastAsia="黑体" w:hAnsi="黑体" w:cs="黑体" w:hint="eastAsia"/>
          <w:sz w:val="30"/>
          <w:szCs w:val="30"/>
        </w:rPr>
        <w:t>学年度第一学期</w:t>
      </w:r>
    </w:p>
    <w:p w14:paraId="393F97E3" w14:textId="77777777" w:rsidR="00761791" w:rsidRPr="00761791" w:rsidRDefault="00761791" w:rsidP="00761791">
      <w:pPr>
        <w:spacing w:line="120" w:lineRule="auto"/>
        <w:jc w:val="center"/>
        <w:rPr>
          <w:rFonts w:ascii="黑体" w:eastAsia="黑体" w:hAnsi="黑体" w:cs="黑体"/>
          <w:sz w:val="30"/>
          <w:szCs w:val="30"/>
        </w:rPr>
      </w:pPr>
      <w:r w:rsidRPr="00761791">
        <w:rPr>
          <w:rFonts w:ascii="黑体" w:eastAsia="黑体" w:hAnsi="黑体" w:cs="黑体" w:hint="eastAsia"/>
          <w:sz w:val="30"/>
          <w:szCs w:val="30"/>
        </w:rPr>
        <w:t>高中数学教研工作计划</w:t>
      </w:r>
    </w:p>
    <w:p w14:paraId="57B2AA18" w14:textId="77777777" w:rsidR="00761791" w:rsidRPr="00761791" w:rsidRDefault="00761791" w:rsidP="00761791">
      <w:pPr>
        <w:ind w:firstLineChars="200" w:firstLine="480"/>
        <w:rPr>
          <w:rFonts w:ascii="黑体" w:eastAsia="黑体"/>
          <w:sz w:val="24"/>
        </w:rPr>
      </w:pPr>
      <w:r w:rsidRPr="00761791">
        <w:rPr>
          <w:rFonts w:ascii="黑体" w:eastAsia="黑体" w:hint="eastAsia"/>
          <w:sz w:val="24"/>
        </w:rPr>
        <w:t>一、指导思想</w:t>
      </w:r>
    </w:p>
    <w:p w14:paraId="071BC793" w14:textId="55653A24" w:rsidR="000D2465" w:rsidRPr="000D2465" w:rsidRDefault="000D2465" w:rsidP="000D2465">
      <w:pPr>
        <w:ind w:firstLineChars="200" w:firstLine="480"/>
        <w:rPr>
          <w:rFonts w:ascii="ˎ̥" w:hAnsi="ˎ̥" w:cs="宋体"/>
          <w:kern w:val="0"/>
          <w:sz w:val="24"/>
          <w:szCs w:val="21"/>
        </w:rPr>
      </w:pPr>
      <w:r w:rsidRPr="000D2465">
        <w:rPr>
          <w:rFonts w:ascii="ˎ̥" w:hAnsi="ˎ̥" w:cs="宋体" w:hint="eastAsia"/>
          <w:kern w:val="0"/>
          <w:sz w:val="24"/>
          <w:szCs w:val="21"/>
        </w:rPr>
        <w:t>以习近平新时代中国特色社会主义思想为指导，以“立德树人”为教研工作总目标，以深化校本教研为主线，深入开展课题研究，积极探讨评价改革，着力夯实常规调研，强化指导服务功能，深入推进课程改革，把新一轮课程改革的理念与常规教研有机融合。</w:t>
      </w:r>
    </w:p>
    <w:p w14:paraId="4FC3F5FE" w14:textId="3359E42B" w:rsidR="000D2465" w:rsidRPr="000D2465" w:rsidRDefault="000D2465" w:rsidP="000D2465">
      <w:pPr>
        <w:ind w:firstLineChars="200" w:firstLine="480"/>
        <w:rPr>
          <w:rFonts w:ascii="ˎ̥" w:hAnsi="ˎ̥" w:cs="宋体"/>
          <w:kern w:val="0"/>
          <w:sz w:val="24"/>
          <w:szCs w:val="21"/>
        </w:rPr>
      </w:pPr>
      <w:r w:rsidRPr="000D2465">
        <w:rPr>
          <w:rFonts w:ascii="ˎ̥" w:hAnsi="ˎ̥" w:cs="宋体" w:hint="eastAsia"/>
          <w:kern w:val="0"/>
          <w:sz w:val="24"/>
          <w:szCs w:val="21"/>
        </w:rPr>
        <w:t>围绕“双减”、全面实施素质教育的大局要求，引导和组织教师进一步转变教学观念，提升教学素质与能力，加深专业理解，努力改变单一的、灌输式、机械训练式的教学方式，促进学生学习方式的多元化，不断提升自主学习的能力。认真落实集体备课，探索集体备课的有效形式和内容，坚持集体备课有计划、有分工、有主题、有深度、有重点，以集体备课推动校本教研的深入进行。以</w:t>
      </w:r>
      <w:proofErr w:type="gramStart"/>
      <w:r w:rsidRPr="000D2465">
        <w:rPr>
          <w:rFonts w:ascii="ˎ̥" w:hAnsi="ˎ̥" w:cs="宋体" w:hint="eastAsia"/>
          <w:kern w:val="0"/>
          <w:sz w:val="24"/>
          <w:szCs w:val="21"/>
        </w:rPr>
        <w:t>校本化</w:t>
      </w:r>
      <w:proofErr w:type="gramEnd"/>
      <w:r w:rsidRPr="000D2465">
        <w:rPr>
          <w:rFonts w:ascii="ˎ̥" w:hAnsi="ˎ̥" w:cs="宋体" w:hint="eastAsia"/>
          <w:kern w:val="0"/>
          <w:sz w:val="24"/>
          <w:szCs w:val="21"/>
        </w:rPr>
        <w:t>的国家课程实施作为集体备课的重点，以对教材的二次开发作为集体备课的主线。继续探讨有关课程实施重点、难点如模块评价研究、校本课程的开发、校本教研的途径和方法等，不断提高课程理解能力。各校力争形成具有特色的教学工作经验总结。扎实推进国家课程的</w:t>
      </w:r>
      <w:proofErr w:type="gramStart"/>
      <w:r w:rsidRPr="000D2465">
        <w:rPr>
          <w:rFonts w:ascii="ˎ̥" w:hAnsi="ˎ̥" w:cs="宋体" w:hint="eastAsia"/>
          <w:kern w:val="0"/>
          <w:sz w:val="24"/>
          <w:szCs w:val="21"/>
        </w:rPr>
        <w:t>校本化</w:t>
      </w:r>
      <w:proofErr w:type="gramEnd"/>
      <w:r w:rsidRPr="000D2465">
        <w:rPr>
          <w:rFonts w:ascii="ˎ̥" w:hAnsi="ˎ̥" w:cs="宋体" w:hint="eastAsia"/>
          <w:kern w:val="0"/>
          <w:sz w:val="24"/>
          <w:szCs w:val="21"/>
        </w:rPr>
        <w:t>实施。各校在尊重教材编写意图、理解教材编排体系的基础上，加强校本课程的开设。进一步加强对数学</w:t>
      </w:r>
      <w:proofErr w:type="gramStart"/>
      <w:r w:rsidRPr="000D2465">
        <w:rPr>
          <w:rFonts w:ascii="ˎ̥" w:hAnsi="ˎ̥" w:cs="宋体" w:hint="eastAsia"/>
          <w:kern w:val="0"/>
          <w:sz w:val="24"/>
          <w:szCs w:val="21"/>
        </w:rPr>
        <w:t>学案教学</w:t>
      </w:r>
      <w:proofErr w:type="gramEnd"/>
      <w:r w:rsidRPr="000D2465">
        <w:rPr>
          <w:rFonts w:ascii="ˎ̥" w:hAnsi="ˎ̥" w:cs="宋体" w:hint="eastAsia"/>
          <w:kern w:val="0"/>
          <w:sz w:val="24"/>
          <w:szCs w:val="21"/>
        </w:rPr>
        <w:t>的研究，正确</w:t>
      </w:r>
      <w:proofErr w:type="gramStart"/>
      <w:r w:rsidRPr="000D2465">
        <w:rPr>
          <w:rFonts w:ascii="ˎ̥" w:hAnsi="ˎ̥" w:cs="宋体" w:hint="eastAsia"/>
          <w:kern w:val="0"/>
          <w:sz w:val="24"/>
          <w:szCs w:val="21"/>
        </w:rPr>
        <w:t>认识学案与</w:t>
      </w:r>
      <w:proofErr w:type="gramEnd"/>
      <w:r w:rsidRPr="000D2465">
        <w:rPr>
          <w:rFonts w:ascii="ˎ̥" w:hAnsi="ˎ̥" w:cs="宋体" w:hint="eastAsia"/>
          <w:kern w:val="0"/>
          <w:sz w:val="24"/>
          <w:szCs w:val="21"/>
        </w:rPr>
        <w:t>教案、练习的关系，</w:t>
      </w:r>
      <w:proofErr w:type="gramStart"/>
      <w:r w:rsidRPr="000D2465">
        <w:rPr>
          <w:rFonts w:ascii="ˎ̥" w:hAnsi="ˎ̥" w:cs="宋体" w:hint="eastAsia"/>
          <w:kern w:val="0"/>
          <w:sz w:val="24"/>
          <w:szCs w:val="21"/>
        </w:rPr>
        <w:t>提高学案的</w:t>
      </w:r>
      <w:proofErr w:type="gramEnd"/>
      <w:r w:rsidRPr="000D2465">
        <w:rPr>
          <w:rFonts w:ascii="ˎ̥" w:hAnsi="ˎ̥" w:cs="宋体" w:hint="eastAsia"/>
          <w:kern w:val="0"/>
          <w:sz w:val="24"/>
          <w:szCs w:val="21"/>
        </w:rPr>
        <w:t>编制水平和使用效益。</w:t>
      </w:r>
    </w:p>
    <w:p w14:paraId="7952A94F" w14:textId="77777777" w:rsidR="00761791" w:rsidRPr="00761791" w:rsidRDefault="00761791" w:rsidP="00761791">
      <w:pPr>
        <w:ind w:firstLineChars="200" w:firstLine="480"/>
        <w:rPr>
          <w:rFonts w:ascii="黑体" w:eastAsia="黑体"/>
          <w:sz w:val="24"/>
        </w:rPr>
      </w:pPr>
      <w:r w:rsidRPr="00761791">
        <w:rPr>
          <w:rFonts w:ascii="黑体" w:eastAsia="黑体" w:hint="eastAsia"/>
          <w:sz w:val="24"/>
        </w:rPr>
        <w:t>二、工作重点</w:t>
      </w:r>
    </w:p>
    <w:p w14:paraId="7336311C" w14:textId="77777777" w:rsidR="00761791" w:rsidRDefault="00761791" w:rsidP="00761791">
      <w:pPr>
        <w:ind w:firstLineChars="200" w:firstLine="480"/>
        <w:rPr>
          <w:bCs/>
          <w:sz w:val="24"/>
          <w:szCs w:val="21"/>
        </w:rPr>
      </w:pPr>
      <w:r w:rsidRPr="00761791">
        <w:rPr>
          <w:rFonts w:hint="eastAsia"/>
          <w:bCs/>
          <w:sz w:val="24"/>
          <w:szCs w:val="21"/>
        </w:rPr>
        <w:t>1</w:t>
      </w:r>
      <w:r w:rsidRPr="00761791">
        <w:rPr>
          <w:rFonts w:hint="eastAsia"/>
          <w:bCs/>
          <w:sz w:val="24"/>
          <w:szCs w:val="21"/>
        </w:rPr>
        <w:t>、推动各校加强对数学教研组的建设工作，并在区级层面进行学科调研工作，根据调研结果，对学校教研组建议提出科学合理的建议，以促进青年教师专业成长。</w:t>
      </w:r>
    </w:p>
    <w:p w14:paraId="14B876C1" w14:textId="03B091D3" w:rsidR="000D2465" w:rsidRPr="00761791" w:rsidRDefault="000D2465" w:rsidP="000D2465">
      <w:pPr>
        <w:ind w:firstLineChars="200" w:firstLine="480"/>
        <w:rPr>
          <w:bCs/>
          <w:sz w:val="24"/>
          <w:szCs w:val="21"/>
        </w:rPr>
      </w:pPr>
      <w:r w:rsidRPr="000D2465">
        <w:rPr>
          <w:rFonts w:hint="eastAsia"/>
          <w:bCs/>
          <w:sz w:val="24"/>
          <w:szCs w:val="21"/>
        </w:rPr>
        <w:t>各校教研组积极引导教师深入学习和研究《常州市中小学课堂教学建议（常规）》，继续以学习、实践、反思《课型范式和实施策略（中学数学）》为载体，引导教师开展多种形式的课堂教学研讨和观摩活动，以提高课堂教学效益为中心，探索教法，尤以研究“常态课”、“常规课”为主，不断探索具有本地特色的课堂教学新模式。加强对课堂教学动态生成资源问题的研究，帮助教师增强课程发展意识，提升教学智慧。研究学法，将如何引导学生改善学习方式、促进学习方式多元化为研究重点，促进学生学习方式的转变。</w:t>
      </w:r>
    </w:p>
    <w:p w14:paraId="0106F14B" w14:textId="2DFC797A" w:rsidR="00761791" w:rsidRPr="000D2465" w:rsidRDefault="00761791" w:rsidP="00761791">
      <w:pPr>
        <w:ind w:firstLineChars="200" w:firstLine="480"/>
        <w:rPr>
          <w:bCs/>
          <w:sz w:val="24"/>
          <w:szCs w:val="21"/>
        </w:rPr>
      </w:pPr>
      <w:r w:rsidRPr="00761791">
        <w:rPr>
          <w:rFonts w:hint="eastAsia"/>
          <w:bCs/>
          <w:sz w:val="24"/>
          <w:szCs w:val="21"/>
        </w:rPr>
        <w:t>2</w:t>
      </w:r>
      <w:r w:rsidRPr="000D2465">
        <w:rPr>
          <w:rFonts w:hint="eastAsia"/>
          <w:bCs/>
          <w:sz w:val="24"/>
          <w:szCs w:val="21"/>
        </w:rPr>
        <w:t>、</w:t>
      </w:r>
      <w:r w:rsidR="000D2465" w:rsidRPr="000D2465">
        <w:rPr>
          <w:rFonts w:hint="eastAsia"/>
          <w:bCs/>
          <w:sz w:val="24"/>
          <w:szCs w:val="21"/>
        </w:rPr>
        <w:t>围绕“双减”、全面实施素质教育的大局要求，引导和组织教师进一步转变教学观念，提升教学素质与能力，加深专业理解，努力改变单一的、灌输式、机械训练式的教学方式，促进学生学习方式的多元化，不断提升自主学习的能力。认真落实集体备课，探索集体备课的有效形式和内容，坚持集体备课有计划、有分工、有主题、有深度、有重点，以集体备课推动校本教研的深入进行。以</w:t>
      </w:r>
      <w:proofErr w:type="gramStart"/>
      <w:r w:rsidR="000D2465" w:rsidRPr="000D2465">
        <w:rPr>
          <w:rFonts w:hint="eastAsia"/>
          <w:bCs/>
          <w:sz w:val="24"/>
          <w:szCs w:val="21"/>
        </w:rPr>
        <w:t>校本化</w:t>
      </w:r>
      <w:proofErr w:type="gramEnd"/>
      <w:r w:rsidR="000D2465" w:rsidRPr="000D2465">
        <w:rPr>
          <w:rFonts w:hint="eastAsia"/>
          <w:bCs/>
          <w:sz w:val="24"/>
          <w:szCs w:val="21"/>
        </w:rPr>
        <w:t>的国家课程实施作为集体备课的重点，以对教材的二次开发作为集体备课的主线。继续探讨有关课程实施重点、难点如模块评价研究、校本课程的开发、校本教研的途径和方法等，不断提高课程理解能力。各校力争形成具有特色的教学工作经验总结。扎实推进国家课程的</w:t>
      </w:r>
      <w:proofErr w:type="gramStart"/>
      <w:r w:rsidR="000D2465" w:rsidRPr="000D2465">
        <w:rPr>
          <w:rFonts w:hint="eastAsia"/>
          <w:bCs/>
          <w:sz w:val="24"/>
          <w:szCs w:val="21"/>
        </w:rPr>
        <w:t>校本化</w:t>
      </w:r>
      <w:proofErr w:type="gramEnd"/>
      <w:r w:rsidR="000D2465" w:rsidRPr="000D2465">
        <w:rPr>
          <w:rFonts w:hint="eastAsia"/>
          <w:bCs/>
          <w:sz w:val="24"/>
          <w:szCs w:val="21"/>
        </w:rPr>
        <w:t>实施。各校在尊重教材编写意图、理解教材编排体系的基础上，加强校本课程的开设。进一步加强对数学</w:t>
      </w:r>
      <w:proofErr w:type="gramStart"/>
      <w:r w:rsidR="000D2465" w:rsidRPr="000D2465">
        <w:rPr>
          <w:rFonts w:hint="eastAsia"/>
          <w:bCs/>
          <w:sz w:val="24"/>
          <w:szCs w:val="21"/>
        </w:rPr>
        <w:t>学案教学</w:t>
      </w:r>
      <w:proofErr w:type="gramEnd"/>
      <w:r w:rsidR="000D2465" w:rsidRPr="000D2465">
        <w:rPr>
          <w:rFonts w:hint="eastAsia"/>
          <w:bCs/>
          <w:sz w:val="24"/>
          <w:szCs w:val="21"/>
        </w:rPr>
        <w:t>的研究，正确</w:t>
      </w:r>
      <w:proofErr w:type="gramStart"/>
      <w:r w:rsidR="000D2465" w:rsidRPr="000D2465">
        <w:rPr>
          <w:rFonts w:hint="eastAsia"/>
          <w:bCs/>
          <w:sz w:val="24"/>
          <w:szCs w:val="21"/>
        </w:rPr>
        <w:t>认识学案与</w:t>
      </w:r>
      <w:proofErr w:type="gramEnd"/>
      <w:r w:rsidR="000D2465" w:rsidRPr="000D2465">
        <w:rPr>
          <w:rFonts w:hint="eastAsia"/>
          <w:bCs/>
          <w:sz w:val="24"/>
          <w:szCs w:val="21"/>
        </w:rPr>
        <w:t>教案、练习的关系，</w:t>
      </w:r>
      <w:proofErr w:type="gramStart"/>
      <w:r w:rsidR="000D2465" w:rsidRPr="000D2465">
        <w:rPr>
          <w:rFonts w:hint="eastAsia"/>
          <w:bCs/>
          <w:sz w:val="24"/>
          <w:szCs w:val="21"/>
        </w:rPr>
        <w:t>提高学案的</w:t>
      </w:r>
      <w:proofErr w:type="gramEnd"/>
      <w:r w:rsidR="000D2465" w:rsidRPr="000D2465">
        <w:rPr>
          <w:rFonts w:hint="eastAsia"/>
          <w:bCs/>
          <w:sz w:val="24"/>
          <w:szCs w:val="21"/>
        </w:rPr>
        <w:t>编制水平和使用效益。</w:t>
      </w:r>
    </w:p>
    <w:p w14:paraId="3B50C205" w14:textId="4FD62DA8" w:rsidR="000D2465" w:rsidRPr="000D2465" w:rsidRDefault="000D2465" w:rsidP="000D2465">
      <w:pPr>
        <w:ind w:firstLineChars="200" w:firstLine="480"/>
        <w:rPr>
          <w:bCs/>
          <w:sz w:val="24"/>
          <w:szCs w:val="21"/>
        </w:rPr>
      </w:pPr>
      <w:r w:rsidRPr="000D2465">
        <w:rPr>
          <w:bCs/>
          <w:sz w:val="24"/>
          <w:szCs w:val="21"/>
        </w:rPr>
        <w:t>3</w:t>
      </w:r>
      <w:r w:rsidRPr="000D2465">
        <w:rPr>
          <w:rFonts w:hint="eastAsia"/>
          <w:bCs/>
          <w:sz w:val="24"/>
          <w:szCs w:val="21"/>
        </w:rPr>
        <w:t>、改革健全常规教研机制，充实教研活动内容，提高教研活动质量。在保证常规教研活动质量基础上，探索开展主题报告、沙龙、联校教研等多种形式教</w:t>
      </w:r>
      <w:r w:rsidRPr="000D2465">
        <w:rPr>
          <w:rFonts w:hint="eastAsia"/>
          <w:bCs/>
          <w:sz w:val="24"/>
          <w:szCs w:val="21"/>
        </w:rPr>
        <w:lastRenderedPageBreak/>
        <w:t>研活动，</w:t>
      </w:r>
      <w:proofErr w:type="gramStart"/>
      <w:r w:rsidRPr="000D2465">
        <w:rPr>
          <w:rFonts w:hint="eastAsia"/>
          <w:bCs/>
          <w:sz w:val="24"/>
          <w:szCs w:val="21"/>
        </w:rPr>
        <w:t>发挥青数会</w:t>
      </w:r>
      <w:proofErr w:type="gramEnd"/>
      <w:r w:rsidRPr="000D2465">
        <w:rPr>
          <w:rFonts w:hint="eastAsia"/>
          <w:bCs/>
          <w:sz w:val="24"/>
          <w:szCs w:val="21"/>
        </w:rPr>
        <w:t>、教育学会中学数学专业委员会等平台的功能，形成系列化、有重点、效益显著的品牌活动，提高教师特别是青年教师的专业化水平，走内涵发展和</w:t>
      </w:r>
      <w:proofErr w:type="gramStart"/>
      <w:r w:rsidRPr="000D2465">
        <w:rPr>
          <w:rFonts w:hint="eastAsia"/>
          <w:bCs/>
          <w:sz w:val="24"/>
          <w:szCs w:val="21"/>
        </w:rPr>
        <w:t>高效低负之</w:t>
      </w:r>
      <w:proofErr w:type="gramEnd"/>
      <w:r w:rsidRPr="000D2465">
        <w:rPr>
          <w:rFonts w:hint="eastAsia"/>
          <w:bCs/>
          <w:sz w:val="24"/>
          <w:szCs w:val="21"/>
        </w:rPr>
        <w:t>路。</w:t>
      </w:r>
    </w:p>
    <w:p w14:paraId="243017DA" w14:textId="77777777" w:rsidR="000D2465" w:rsidRPr="000D2465" w:rsidRDefault="000D2465" w:rsidP="000D2465">
      <w:pPr>
        <w:ind w:firstLineChars="200" w:firstLine="480"/>
        <w:rPr>
          <w:bCs/>
          <w:sz w:val="24"/>
          <w:szCs w:val="21"/>
        </w:rPr>
      </w:pPr>
      <w:r w:rsidRPr="000D2465">
        <w:rPr>
          <w:rFonts w:hint="eastAsia"/>
          <w:bCs/>
          <w:sz w:val="24"/>
          <w:szCs w:val="21"/>
        </w:rPr>
        <w:t>进一步挖掘课程改革中的先进单位和先进个人，积极争取和创造条件树立名校、名教研组和名教师，提升常州数学教育的品牌形象。进一步加强教科研基地建设，营造研究氛围，拓展研究内容，深化研究主题，力求在课堂教学、竞赛活动、校本课程开发、联校教研活动、资源共享等方面通力合作，形成优势互补的新格局。</w:t>
      </w:r>
    </w:p>
    <w:p w14:paraId="5A8F955E" w14:textId="3AC2451E" w:rsidR="000D2465" w:rsidRPr="000D2465" w:rsidRDefault="000D2465" w:rsidP="000D2465">
      <w:pPr>
        <w:ind w:firstLineChars="200" w:firstLine="480"/>
        <w:rPr>
          <w:bCs/>
          <w:sz w:val="24"/>
          <w:szCs w:val="21"/>
        </w:rPr>
      </w:pPr>
      <w:r>
        <w:rPr>
          <w:bCs/>
          <w:sz w:val="24"/>
          <w:szCs w:val="21"/>
        </w:rPr>
        <w:t>4</w:t>
      </w:r>
      <w:r w:rsidR="00761791" w:rsidRPr="00761791">
        <w:rPr>
          <w:rFonts w:ascii="宋体" w:hAnsi="宋体" w:hint="eastAsia"/>
          <w:bCs/>
          <w:sz w:val="24"/>
          <w:szCs w:val="21"/>
        </w:rPr>
        <w:t>、</w:t>
      </w:r>
      <w:r w:rsidR="00761791" w:rsidRPr="00761791">
        <w:rPr>
          <w:rFonts w:hint="eastAsia"/>
          <w:sz w:val="24"/>
        </w:rPr>
        <w:t>开展毕业班数学复习教学研究活动，开设复习教学研究课，相互探讨和交流好的复习方法。</w:t>
      </w:r>
      <w:r w:rsidRPr="000D2465">
        <w:rPr>
          <w:rFonts w:hint="eastAsia"/>
          <w:bCs/>
          <w:sz w:val="24"/>
          <w:szCs w:val="21"/>
        </w:rPr>
        <w:t>加强对高中新课程新课标的研究，及时召开高三教学研讨会，在科学分析高考成绩的基础上，总结课改以来高考复习的成功经验，根据高考改革要求，不断优化复习策略，提高教学研究工作和复习教学的针对性和实效性。</w:t>
      </w:r>
    </w:p>
    <w:p w14:paraId="3B40F9D3" w14:textId="480A0BD6" w:rsidR="000D2465" w:rsidRPr="000D2465" w:rsidRDefault="000D2465" w:rsidP="000D2465">
      <w:pPr>
        <w:ind w:firstLineChars="200" w:firstLine="480"/>
        <w:rPr>
          <w:bCs/>
          <w:sz w:val="24"/>
          <w:szCs w:val="21"/>
        </w:rPr>
      </w:pPr>
      <w:r w:rsidRPr="000D2465">
        <w:rPr>
          <w:bCs/>
          <w:sz w:val="24"/>
          <w:szCs w:val="21"/>
        </w:rPr>
        <w:t>5</w:t>
      </w:r>
      <w:r w:rsidRPr="000D2465">
        <w:rPr>
          <w:rFonts w:hint="eastAsia"/>
          <w:bCs/>
          <w:sz w:val="24"/>
          <w:szCs w:val="21"/>
        </w:rPr>
        <w:t>、加强对各种评价考试的研究，以考试为切入口，促进教师改进教学行为，全面提高教学质量。不断完善学业评价体系，在坚持“稳中求变，创新引领”的原则下，对考试内容和考试形式等方面进行有效的改革，促进教师的教学方式、学生的学习方式的转变，全面提高教育教学质量，促进学生的全面发展。</w:t>
      </w:r>
    </w:p>
    <w:p w14:paraId="0AB1B817" w14:textId="77777777" w:rsidR="00761791" w:rsidRPr="00761791" w:rsidRDefault="00761791" w:rsidP="00761791">
      <w:pPr>
        <w:ind w:firstLineChars="200" w:firstLine="480"/>
        <w:rPr>
          <w:rFonts w:eastAsia="黑体"/>
          <w:sz w:val="24"/>
        </w:rPr>
      </w:pPr>
      <w:r w:rsidRPr="00761791">
        <w:rPr>
          <w:rFonts w:eastAsia="黑体" w:hint="eastAsia"/>
          <w:sz w:val="24"/>
        </w:rPr>
        <w:t>三、主要活动安排</w:t>
      </w:r>
    </w:p>
    <w:p w14:paraId="5EF00BB1" w14:textId="77777777" w:rsidR="00761791" w:rsidRPr="00761791" w:rsidRDefault="00761791" w:rsidP="00761791">
      <w:pPr>
        <w:ind w:firstLineChars="200" w:firstLine="480"/>
        <w:rPr>
          <w:sz w:val="24"/>
        </w:rPr>
      </w:pPr>
      <w:r w:rsidRPr="00761791">
        <w:rPr>
          <w:rFonts w:eastAsia="黑体" w:hint="eastAsia"/>
          <w:sz w:val="24"/>
        </w:rPr>
        <w:t>九月份：</w:t>
      </w:r>
    </w:p>
    <w:p w14:paraId="39FD6E20" w14:textId="109D907B" w:rsidR="00761791" w:rsidRPr="00761791" w:rsidRDefault="00761791" w:rsidP="00761791">
      <w:pPr>
        <w:ind w:firstLineChars="200" w:firstLine="480"/>
        <w:rPr>
          <w:sz w:val="24"/>
        </w:rPr>
      </w:pPr>
      <w:r w:rsidRPr="00761791">
        <w:rPr>
          <w:sz w:val="24"/>
        </w:rPr>
        <w:t>1</w:t>
      </w:r>
      <w:r w:rsidRPr="00761791">
        <w:rPr>
          <w:rFonts w:ascii="宋体" w:hAnsi="宋体" w:hint="eastAsia"/>
          <w:sz w:val="24"/>
        </w:rPr>
        <w:t>、</w:t>
      </w:r>
      <w:r w:rsidRPr="00761791">
        <w:rPr>
          <w:rFonts w:ascii="??" w:hAnsi="??" w:cs="宋体" w:hint="eastAsia"/>
          <w:kern w:val="0"/>
          <w:sz w:val="24"/>
        </w:rPr>
        <w:t>召开各校</w:t>
      </w:r>
      <w:r w:rsidRPr="00761791">
        <w:rPr>
          <w:rFonts w:hint="eastAsia"/>
          <w:kern w:val="0"/>
          <w:sz w:val="24"/>
        </w:rPr>
        <w:t>各年级</w:t>
      </w:r>
      <w:r w:rsidRPr="00761791">
        <w:rPr>
          <w:rFonts w:ascii="??" w:hAnsi="??" w:cs="宋体" w:hint="eastAsia"/>
          <w:kern w:val="0"/>
          <w:sz w:val="24"/>
        </w:rPr>
        <w:t>数学备课组长会议</w:t>
      </w:r>
      <w:r w:rsidRPr="00761791">
        <w:rPr>
          <w:rFonts w:hint="eastAsia"/>
          <w:kern w:val="0"/>
          <w:sz w:val="24"/>
        </w:rPr>
        <w:t>。</w:t>
      </w:r>
      <w:r w:rsidRPr="00761791">
        <w:rPr>
          <w:rFonts w:hint="eastAsia"/>
          <w:sz w:val="24"/>
        </w:rPr>
        <w:t>进一步探讨高中数学教学的进度与安排，深入研究高中数学教学方法和策略</w:t>
      </w:r>
      <w:r w:rsidR="009035B9">
        <w:rPr>
          <w:rFonts w:ascii="宋体" w:hAnsi="宋体" w:hint="eastAsia"/>
          <w:szCs w:val="21"/>
        </w:rPr>
        <w:t>；</w:t>
      </w:r>
    </w:p>
    <w:p w14:paraId="4A769FE2" w14:textId="3439D084" w:rsidR="00761791" w:rsidRPr="00761791" w:rsidRDefault="00761791" w:rsidP="00761791">
      <w:pPr>
        <w:adjustRightInd w:val="0"/>
        <w:snapToGrid w:val="0"/>
        <w:ind w:firstLineChars="200" w:firstLine="480"/>
        <w:rPr>
          <w:rFonts w:ascii="??" w:hAnsi="??" w:cs="宋体"/>
          <w:kern w:val="0"/>
          <w:sz w:val="24"/>
        </w:rPr>
      </w:pPr>
      <w:r w:rsidRPr="00761791">
        <w:rPr>
          <w:rFonts w:ascii="??" w:hAnsi="??" w:cs="宋体"/>
          <w:kern w:val="0"/>
          <w:sz w:val="24"/>
        </w:rPr>
        <w:t>2</w:t>
      </w:r>
      <w:r w:rsidRPr="00761791">
        <w:rPr>
          <w:rFonts w:ascii="??" w:hAnsi="??" w:cs="宋体" w:hint="eastAsia"/>
          <w:kern w:val="0"/>
          <w:sz w:val="24"/>
        </w:rPr>
        <w:t>、</w:t>
      </w:r>
      <w:r w:rsidR="00601E5C" w:rsidRPr="009035B9">
        <w:rPr>
          <w:rFonts w:ascii="??" w:hAnsi="??" w:cs="宋体" w:hint="eastAsia"/>
          <w:kern w:val="0"/>
          <w:sz w:val="24"/>
        </w:rPr>
        <w:t>组织教师参加新课标新高考及相关政策的学习；</w:t>
      </w:r>
    </w:p>
    <w:p w14:paraId="18BEDFDC" w14:textId="2DC195DD" w:rsidR="00761791" w:rsidRPr="00761791" w:rsidRDefault="00601E5C" w:rsidP="00761791">
      <w:pPr>
        <w:adjustRightInd w:val="0"/>
        <w:snapToGrid w:val="0"/>
        <w:ind w:firstLineChars="200" w:firstLine="480"/>
        <w:rPr>
          <w:rFonts w:ascii="??" w:hAnsi="??" w:cs="宋体"/>
          <w:kern w:val="0"/>
          <w:sz w:val="24"/>
        </w:rPr>
      </w:pPr>
      <w:r>
        <w:rPr>
          <w:rFonts w:ascii="??" w:hAnsi="??" w:cs="宋体"/>
          <w:kern w:val="0"/>
          <w:sz w:val="24"/>
        </w:rPr>
        <w:t>3</w:t>
      </w:r>
      <w:r w:rsidR="00761791" w:rsidRPr="00761791">
        <w:rPr>
          <w:rFonts w:ascii="??" w:hAnsi="??" w:cs="宋体" w:hint="eastAsia"/>
          <w:kern w:val="0"/>
          <w:sz w:val="24"/>
        </w:rPr>
        <w:t>、</w:t>
      </w:r>
      <w:r w:rsidR="00761791" w:rsidRPr="00761791">
        <w:rPr>
          <w:rFonts w:ascii="??" w:hAnsi="??" w:cs="宋体"/>
          <w:kern w:val="0"/>
          <w:sz w:val="24"/>
        </w:rPr>
        <w:t>青年教师教学常规</w:t>
      </w:r>
      <w:r w:rsidR="00761791" w:rsidRPr="00761791">
        <w:rPr>
          <w:rFonts w:ascii="??" w:hAnsi="??" w:cs="宋体" w:hint="eastAsia"/>
          <w:kern w:val="0"/>
          <w:sz w:val="24"/>
        </w:rPr>
        <w:t>培训</w:t>
      </w:r>
      <w:r w:rsidR="009035B9" w:rsidRPr="009035B9">
        <w:rPr>
          <w:rFonts w:ascii="??" w:hAnsi="??" w:cs="宋体" w:hint="eastAsia"/>
          <w:kern w:val="0"/>
          <w:sz w:val="24"/>
        </w:rPr>
        <w:t>；</w:t>
      </w:r>
    </w:p>
    <w:p w14:paraId="6D2AE977" w14:textId="54FB5022" w:rsidR="00601E5C" w:rsidRDefault="00601E5C" w:rsidP="00601E5C">
      <w:pPr>
        <w:adjustRightInd w:val="0"/>
        <w:snapToGrid w:val="0"/>
        <w:ind w:firstLineChars="200" w:firstLine="480"/>
        <w:rPr>
          <w:rFonts w:ascii="??" w:hAnsi="??" w:cs="宋体"/>
          <w:kern w:val="0"/>
          <w:sz w:val="24"/>
        </w:rPr>
      </w:pPr>
      <w:r w:rsidRPr="00601E5C">
        <w:rPr>
          <w:rFonts w:ascii="??" w:hAnsi="??" w:cs="宋体" w:hint="eastAsia"/>
          <w:kern w:val="0"/>
          <w:sz w:val="24"/>
        </w:rPr>
        <w:t>4</w:t>
      </w:r>
      <w:r w:rsidRPr="00601E5C">
        <w:rPr>
          <w:rFonts w:ascii="??" w:hAnsi="??" w:cs="宋体" w:hint="eastAsia"/>
          <w:kern w:val="0"/>
          <w:sz w:val="24"/>
        </w:rPr>
        <w:t>、组织参加</w:t>
      </w:r>
      <w:r w:rsidR="00CD14F3" w:rsidRPr="00CD14F3">
        <w:rPr>
          <w:rFonts w:ascii="??" w:hAnsi="??" w:cs="宋体"/>
          <w:kern w:val="0"/>
          <w:sz w:val="24"/>
        </w:rPr>
        <w:t>大市评优课比赛</w:t>
      </w:r>
      <w:r w:rsidRPr="00601E5C">
        <w:rPr>
          <w:rFonts w:ascii="??" w:hAnsi="??" w:cs="宋体" w:hint="eastAsia"/>
          <w:kern w:val="0"/>
          <w:sz w:val="24"/>
        </w:rPr>
        <w:t>；</w:t>
      </w:r>
    </w:p>
    <w:p w14:paraId="224B744A" w14:textId="0193C66C" w:rsidR="00601E5C" w:rsidRPr="00601E5C" w:rsidRDefault="00CD14F3" w:rsidP="00601E5C">
      <w:pPr>
        <w:adjustRightInd w:val="0"/>
        <w:snapToGrid w:val="0"/>
        <w:ind w:firstLineChars="200" w:firstLine="480"/>
        <w:rPr>
          <w:rFonts w:ascii="??" w:hAnsi="??" w:cs="宋体"/>
          <w:kern w:val="0"/>
          <w:sz w:val="24"/>
        </w:rPr>
      </w:pPr>
      <w:r w:rsidRPr="00601E5C">
        <w:rPr>
          <w:rFonts w:ascii="??" w:hAnsi="??" w:cs="宋体" w:hint="eastAsia"/>
          <w:kern w:val="0"/>
          <w:sz w:val="24"/>
        </w:rPr>
        <w:t>5</w:t>
      </w:r>
      <w:r w:rsidRPr="00601E5C">
        <w:rPr>
          <w:rFonts w:ascii="??" w:hAnsi="??" w:cs="宋体" w:hint="eastAsia"/>
          <w:kern w:val="0"/>
          <w:sz w:val="24"/>
        </w:rPr>
        <w:t>、</w:t>
      </w:r>
      <w:r w:rsidR="00601E5C" w:rsidRPr="00601E5C">
        <w:rPr>
          <w:rFonts w:ascii="??" w:hAnsi="??" w:cs="宋体" w:hint="eastAsia"/>
          <w:kern w:val="0"/>
          <w:sz w:val="24"/>
        </w:rPr>
        <w:t>组织学生参加全国高中数学联赛。</w:t>
      </w:r>
    </w:p>
    <w:p w14:paraId="30A69C1A" w14:textId="77777777" w:rsidR="00601E5C" w:rsidRPr="00601E5C" w:rsidRDefault="00601E5C" w:rsidP="00761791">
      <w:pPr>
        <w:adjustRightInd w:val="0"/>
        <w:snapToGrid w:val="0"/>
        <w:ind w:firstLineChars="200" w:firstLine="480"/>
        <w:rPr>
          <w:rFonts w:ascii="??" w:hAnsi="??" w:cs="宋体"/>
          <w:kern w:val="0"/>
          <w:sz w:val="24"/>
        </w:rPr>
      </w:pPr>
    </w:p>
    <w:p w14:paraId="78C8B1CD" w14:textId="77777777" w:rsidR="00761791" w:rsidRPr="00761791" w:rsidRDefault="00761791" w:rsidP="00761791">
      <w:pPr>
        <w:ind w:firstLineChars="200" w:firstLine="480"/>
        <w:rPr>
          <w:rFonts w:eastAsia="黑体"/>
          <w:sz w:val="24"/>
        </w:rPr>
      </w:pPr>
      <w:r w:rsidRPr="00761791">
        <w:rPr>
          <w:rFonts w:eastAsia="黑体" w:hint="eastAsia"/>
          <w:sz w:val="24"/>
        </w:rPr>
        <w:t>十月份：</w:t>
      </w:r>
    </w:p>
    <w:p w14:paraId="4659EFCC" w14:textId="7E414A7A" w:rsidR="00761791" w:rsidRPr="00761791" w:rsidRDefault="00761791" w:rsidP="00761791">
      <w:pPr>
        <w:ind w:firstLineChars="200" w:firstLine="480"/>
        <w:rPr>
          <w:sz w:val="24"/>
        </w:rPr>
      </w:pPr>
      <w:r w:rsidRPr="00761791">
        <w:rPr>
          <w:sz w:val="24"/>
        </w:rPr>
        <w:t>1</w:t>
      </w:r>
      <w:r w:rsidRPr="00761791">
        <w:rPr>
          <w:rFonts w:ascii="宋体" w:hAnsi="宋体" w:hint="eastAsia"/>
          <w:sz w:val="24"/>
        </w:rPr>
        <w:t>、</w:t>
      </w:r>
      <w:r w:rsidRPr="00761791">
        <w:rPr>
          <w:rFonts w:hint="eastAsia"/>
          <w:sz w:val="24"/>
        </w:rPr>
        <w:t>举行高一</w:t>
      </w:r>
      <w:r w:rsidR="009035B9">
        <w:rPr>
          <w:rFonts w:hint="eastAsia"/>
          <w:sz w:val="24"/>
        </w:rPr>
        <w:t>高二</w:t>
      </w:r>
      <w:r w:rsidRPr="00761791">
        <w:rPr>
          <w:rFonts w:hint="eastAsia"/>
          <w:sz w:val="24"/>
        </w:rPr>
        <w:t>数学研讨活动，重点进行教材分析</w:t>
      </w:r>
      <w:r w:rsidR="009035B9" w:rsidRPr="009035B9">
        <w:rPr>
          <w:rFonts w:hint="eastAsia"/>
          <w:sz w:val="24"/>
        </w:rPr>
        <w:t>；</w:t>
      </w:r>
    </w:p>
    <w:p w14:paraId="5D78D280" w14:textId="2E227DB9" w:rsidR="00761791" w:rsidRDefault="00601E5C" w:rsidP="00761791">
      <w:pPr>
        <w:ind w:firstLineChars="200" w:firstLine="480"/>
        <w:rPr>
          <w:sz w:val="24"/>
        </w:rPr>
      </w:pPr>
      <w:r>
        <w:rPr>
          <w:sz w:val="24"/>
        </w:rPr>
        <w:t>2</w:t>
      </w:r>
      <w:r w:rsidR="00761791" w:rsidRPr="00761791">
        <w:rPr>
          <w:rFonts w:hint="eastAsia"/>
          <w:sz w:val="24"/>
        </w:rPr>
        <w:t>、新课</w:t>
      </w:r>
      <w:proofErr w:type="gramStart"/>
      <w:r w:rsidR="00761791" w:rsidRPr="00761791">
        <w:rPr>
          <w:rFonts w:hint="eastAsia"/>
          <w:sz w:val="24"/>
        </w:rPr>
        <w:t>标学习</w:t>
      </w:r>
      <w:proofErr w:type="gramEnd"/>
      <w:r w:rsidR="00761791" w:rsidRPr="00761791">
        <w:rPr>
          <w:rFonts w:hint="eastAsia"/>
          <w:sz w:val="24"/>
        </w:rPr>
        <w:t>交流研讨</w:t>
      </w:r>
      <w:r w:rsidR="009035B9" w:rsidRPr="009035B9">
        <w:rPr>
          <w:rFonts w:hint="eastAsia"/>
          <w:sz w:val="24"/>
        </w:rPr>
        <w:t>；</w:t>
      </w:r>
    </w:p>
    <w:p w14:paraId="39DF667D" w14:textId="1EFDD8F1" w:rsidR="00CD14F3" w:rsidRPr="00601E5C" w:rsidRDefault="00CD14F3" w:rsidP="00CD14F3">
      <w:pPr>
        <w:adjustRightInd w:val="0"/>
        <w:snapToGrid w:val="0"/>
        <w:ind w:firstLineChars="200" w:firstLine="480"/>
        <w:rPr>
          <w:rFonts w:ascii="??" w:hAnsi="??" w:cs="宋体"/>
          <w:kern w:val="0"/>
          <w:sz w:val="24"/>
        </w:rPr>
      </w:pPr>
      <w:r>
        <w:rPr>
          <w:rFonts w:ascii="??" w:hAnsi="??" w:cs="宋体"/>
          <w:kern w:val="0"/>
          <w:sz w:val="24"/>
        </w:rPr>
        <w:t>3</w:t>
      </w:r>
      <w:r w:rsidRPr="00601E5C">
        <w:rPr>
          <w:rFonts w:ascii="??" w:hAnsi="??" w:cs="宋体" w:hint="eastAsia"/>
          <w:kern w:val="0"/>
          <w:sz w:val="24"/>
        </w:rPr>
        <w:t>、</w:t>
      </w:r>
      <w:r w:rsidRPr="00CD14F3">
        <w:rPr>
          <w:rFonts w:ascii="??" w:hAnsi="??" w:cs="宋体"/>
          <w:kern w:val="0"/>
          <w:sz w:val="24"/>
        </w:rPr>
        <w:t>组织教师进行解题、讲题、命题等教学研究；</w:t>
      </w:r>
    </w:p>
    <w:p w14:paraId="00124B66" w14:textId="21AA56CD" w:rsidR="00761791" w:rsidRPr="00761791" w:rsidRDefault="00CD14F3" w:rsidP="009035B9">
      <w:pPr>
        <w:ind w:firstLineChars="200" w:firstLine="480"/>
        <w:rPr>
          <w:sz w:val="24"/>
        </w:rPr>
      </w:pPr>
      <w:r>
        <w:rPr>
          <w:sz w:val="24"/>
        </w:rPr>
        <w:t>4</w:t>
      </w:r>
      <w:r w:rsidR="00761791" w:rsidRPr="00761791">
        <w:rPr>
          <w:rFonts w:hint="eastAsia"/>
          <w:sz w:val="24"/>
        </w:rPr>
        <w:t>、组织高三教师进行全国卷</w:t>
      </w:r>
      <w:r w:rsidR="009035B9" w:rsidRPr="009035B9">
        <w:rPr>
          <w:rFonts w:hint="eastAsia"/>
          <w:sz w:val="24"/>
        </w:rPr>
        <w:t>的命题思路与理念研究</w:t>
      </w:r>
      <w:r w:rsidR="00601E5C">
        <w:rPr>
          <w:rFonts w:hint="eastAsia"/>
          <w:sz w:val="24"/>
        </w:rPr>
        <w:t>。</w:t>
      </w:r>
    </w:p>
    <w:p w14:paraId="58E34139" w14:textId="77777777" w:rsidR="00761791" w:rsidRPr="00601E5C" w:rsidRDefault="00761791" w:rsidP="00761791">
      <w:pPr>
        <w:ind w:firstLineChars="200" w:firstLine="480"/>
        <w:rPr>
          <w:rFonts w:ascii="??" w:hAnsi="??" w:cs="宋体"/>
          <w:color w:val="92D050"/>
          <w:kern w:val="0"/>
          <w:sz w:val="24"/>
          <w:szCs w:val="21"/>
        </w:rPr>
      </w:pPr>
    </w:p>
    <w:p w14:paraId="214A1841" w14:textId="77777777" w:rsidR="00761791" w:rsidRPr="00761791" w:rsidRDefault="00761791" w:rsidP="00761791">
      <w:pPr>
        <w:ind w:firstLineChars="200" w:firstLine="480"/>
        <w:rPr>
          <w:rFonts w:eastAsia="黑体"/>
          <w:sz w:val="24"/>
        </w:rPr>
      </w:pPr>
      <w:r w:rsidRPr="00761791">
        <w:rPr>
          <w:rFonts w:eastAsia="黑体" w:hint="eastAsia"/>
          <w:sz w:val="24"/>
        </w:rPr>
        <w:t>十一月份：</w:t>
      </w:r>
    </w:p>
    <w:p w14:paraId="32912FFC" w14:textId="0849B4BD" w:rsidR="00761791" w:rsidRPr="00761791" w:rsidRDefault="00761791" w:rsidP="00761791">
      <w:pPr>
        <w:ind w:firstLineChars="200" w:firstLine="480"/>
        <w:rPr>
          <w:rFonts w:ascii="??" w:hAnsi="??" w:cs="宋体"/>
          <w:kern w:val="0"/>
          <w:sz w:val="24"/>
          <w:szCs w:val="21"/>
        </w:rPr>
      </w:pPr>
      <w:r w:rsidRPr="00761791">
        <w:rPr>
          <w:kern w:val="0"/>
          <w:sz w:val="24"/>
          <w:szCs w:val="21"/>
        </w:rPr>
        <w:t>1</w:t>
      </w:r>
      <w:r w:rsidRPr="00761791">
        <w:rPr>
          <w:rFonts w:ascii="??" w:hAnsi="??" w:cs="宋体" w:hint="eastAsia"/>
          <w:kern w:val="0"/>
          <w:sz w:val="24"/>
          <w:szCs w:val="21"/>
        </w:rPr>
        <w:t>、组织高三数学教师参加常州市高三数学教学第一次研讨会</w:t>
      </w:r>
      <w:r w:rsidR="00FE026B">
        <w:rPr>
          <w:rFonts w:hint="eastAsia"/>
          <w:kern w:val="0"/>
          <w:sz w:val="24"/>
          <w:szCs w:val="21"/>
        </w:rPr>
        <w:t>；</w:t>
      </w:r>
    </w:p>
    <w:p w14:paraId="06EA9D22" w14:textId="5D52E16A" w:rsidR="00761791" w:rsidRPr="00761791" w:rsidRDefault="00761791" w:rsidP="00761791">
      <w:pPr>
        <w:adjustRightInd w:val="0"/>
        <w:snapToGrid w:val="0"/>
        <w:ind w:firstLineChars="200" w:firstLine="480"/>
        <w:rPr>
          <w:rFonts w:ascii="??" w:hAnsi="??" w:cs="宋体"/>
          <w:kern w:val="0"/>
          <w:sz w:val="24"/>
          <w:szCs w:val="21"/>
        </w:rPr>
      </w:pPr>
      <w:r w:rsidRPr="00761791">
        <w:rPr>
          <w:kern w:val="0"/>
          <w:sz w:val="24"/>
          <w:szCs w:val="21"/>
        </w:rPr>
        <w:t>2</w:t>
      </w:r>
      <w:r w:rsidRPr="00761791">
        <w:rPr>
          <w:rFonts w:ascii="??" w:hAnsi="??" w:cs="宋体" w:hint="eastAsia"/>
          <w:kern w:val="0"/>
          <w:sz w:val="24"/>
          <w:szCs w:val="21"/>
        </w:rPr>
        <w:t>、高中各年级期中教学质量调研命题及结果交流</w:t>
      </w:r>
      <w:r w:rsidR="00FE026B">
        <w:rPr>
          <w:rFonts w:ascii="??" w:hAnsi="??" w:cs="宋体" w:hint="eastAsia"/>
          <w:kern w:val="0"/>
          <w:sz w:val="24"/>
          <w:szCs w:val="21"/>
        </w:rPr>
        <w:t>；</w:t>
      </w:r>
    </w:p>
    <w:p w14:paraId="226AB5B7" w14:textId="400789EA" w:rsidR="00FE026B" w:rsidRPr="00FE026B" w:rsidRDefault="00761791" w:rsidP="00034E56">
      <w:pPr>
        <w:adjustRightInd w:val="0"/>
        <w:snapToGrid w:val="0"/>
        <w:ind w:firstLineChars="200" w:firstLine="480"/>
        <w:rPr>
          <w:rFonts w:ascii="??" w:hAnsi="??" w:cs="宋体"/>
          <w:kern w:val="0"/>
          <w:sz w:val="24"/>
          <w:szCs w:val="21"/>
        </w:rPr>
      </w:pPr>
      <w:r w:rsidRPr="00FE026B">
        <w:rPr>
          <w:rFonts w:ascii="??" w:hAnsi="??" w:cs="宋体"/>
          <w:kern w:val="0"/>
          <w:sz w:val="24"/>
          <w:szCs w:val="21"/>
        </w:rPr>
        <w:t>3</w:t>
      </w:r>
      <w:r w:rsidRPr="00761791">
        <w:rPr>
          <w:rFonts w:ascii="??" w:hAnsi="??" w:cs="宋体" w:hint="eastAsia"/>
          <w:kern w:val="0"/>
          <w:sz w:val="24"/>
          <w:szCs w:val="21"/>
        </w:rPr>
        <w:t>、高中数学命题技术研讨会</w:t>
      </w:r>
      <w:r w:rsidR="00FE026B" w:rsidRPr="00FE026B">
        <w:rPr>
          <w:rFonts w:ascii="??" w:hAnsi="??" w:cs="宋体" w:hint="eastAsia"/>
          <w:kern w:val="0"/>
          <w:sz w:val="24"/>
          <w:szCs w:val="21"/>
        </w:rPr>
        <w:t>。</w:t>
      </w:r>
    </w:p>
    <w:p w14:paraId="088C816D" w14:textId="77777777" w:rsidR="00761791" w:rsidRPr="00FE026B" w:rsidRDefault="00761791" w:rsidP="00761791">
      <w:pPr>
        <w:adjustRightInd w:val="0"/>
        <w:snapToGrid w:val="0"/>
        <w:ind w:firstLineChars="200" w:firstLine="480"/>
        <w:rPr>
          <w:rFonts w:ascii="??" w:hAnsi="??" w:cs="宋体"/>
          <w:kern w:val="0"/>
          <w:sz w:val="24"/>
          <w:szCs w:val="21"/>
        </w:rPr>
      </w:pPr>
    </w:p>
    <w:p w14:paraId="114DEEB1" w14:textId="77777777" w:rsidR="00761791" w:rsidRPr="00BA0A12" w:rsidRDefault="00761791" w:rsidP="00761791">
      <w:pPr>
        <w:ind w:firstLineChars="200" w:firstLine="480"/>
        <w:rPr>
          <w:rFonts w:eastAsia="黑体"/>
          <w:sz w:val="24"/>
        </w:rPr>
      </w:pPr>
      <w:r w:rsidRPr="00BA0A12">
        <w:rPr>
          <w:rFonts w:eastAsia="黑体" w:hint="eastAsia"/>
          <w:sz w:val="24"/>
        </w:rPr>
        <w:t>十二月份：</w:t>
      </w:r>
    </w:p>
    <w:p w14:paraId="75CAC9B3" w14:textId="6DE470A1" w:rsidR="00761791" w:rsidRPr="00BA0A12" w:rsidRDefault="00761791" w:rsidP="00761791">
      <w:pPr>
        <w:ind w:firstLineChars="200" w:firstLine="480"/>
        <w:rPr>
          <w:rFonts w:ascii="??" w:hAnsi="??" w:cs="宋体"/>
          <w:kern w:val="0"/>
          <w:sz w:val="24"/>
          <w:szCs w:val="21"/>
        </w:rPr>
      </w:pPr>
      <w:r w:rsidRPr="00BA0A12">
        <w:rPr>
          <w:kern w:val="0"/>
          <w:sz w:val="24"/>
          <w:szCs w:val="21"/>
        </w:rPr>
        <w:t>1</w:t>
      </w:r>
      <w:r w:rsidRPr="00BA0A12">
        <w:rPr>
          <w:rFonts w:ascii="??" w:hAnsi="??" w:cs="宋体" w:hint="eastAsia"/>
          <w:kern w:val="0"/>
          <w:sz w:val="24"/>
          <w:szCs w:val="21"/>
        </w:rPr>
        <w:t>、举行区高三数学教学研讨活动，分析高三复习中存在的问题，提高教学研究工作和复习教学的针对性和实效性</w:t>
      </w:r>
      <w:r w:rsidR="00FE026B">
        <w:rPr>
          <w:rFonts w:hint="eastAsia"/>
          <w:kern w:val="0"/>
          <w:sz w:val="24"/>
          <w:szCs w:val="21"/>
        </w:rPr>
        <w:t>；</w:t>
      </w:r>
    </w:p>
    <w:p w14:paraId="7FA8CA37" w14:textId="75429827" w:rsidR="00761791" w:rsidRPr="00BA0A12" w:rsidRDefault="00761791" w:rsidP="00761791">
      <w:pPr>
        <w:ind w:firstLineChars="200" w:firstLine="480"/>
        <w:rPr>
          <w:rFonts w:ascii="??" w:hAnsi="??" w:cs="宋体"/>
          <w:kern w:val="0"/>
          <w:sz w:val="24"/>
          <w:szCs w:val="21"/>
        </w:rPr>
      </w:pPr>
      <w:r w:rsidRPr="00BA0A12">
        <w:rPr>
          <w:kern w:val="0"/>
          <w:sz w:val="24"/>
          <w:szCs w:val="21"/>
        </w:rPr>
        <w:t>2</w:t>
      </w:r>
      <w:r w:rsidRPr="00BA0A12">
        <w:rPr>
          <w:rFonts w:ascii="??" w:hAnsi="??" w:cs="宋体" w:hint="eastAsia"/>
          <w:kern w:val="0"/>
          <w:sz w:val="24"/>
          <w:szCs w:val="21"/>
        </w:rPr>
        <w:t>、组织高中部分学校开展“同题异构”联校教研活动</w:t>
      </w:r>
      <w:r w:rsidR="00FE026B">
        <w:rPr>
          <w:rFonts w:hint="eastAsia"/>
          <w:kern w:val="0"/>
          <w:sz w:val="24"/>
          <w:szCs w:val="21"/>
        </w:rPr>
        <w:t>；</w:t>
      </w:r>
    </w:p>
    <w:p w14:paraId="269F88B9" w14:textId="298F86F9" w:rsidR="00761791" w:rsidRPr="00BA0A12" w:rsidRDefault="00761791" w:rsidP="00761791">
      <w:pPr>
        <w:ind w:firstLineChars="200" w:firstLine="480"/>
        <w:rPr>
          <w:sz w:val="24"/>
          <w:szCs w:val="21"/>
        </w:rPr>
      </w:pPr>
      <w:r w:rsidRPr="00BA0A12">
        <w:rPr>
          <w:kern w:val="0"/>
          <w:sz w:val="24"/>
          <w:szCs w:val="21"/>
        </w:rPr>
        <w:t>3</w:t>
      </w:r>
      <w:r w:rsidRPr="00BA0A12">
        <w:rPr>
          <w:rFonts w:ascii="??" w:hAnsi="??" w:cs="宋体" w:hint="eastAsia"/>
          <w:kern w:val="0"/>
          <w:sz w:val="24"/>
          <w:szCs w:val="21"/>
        </w:rPr>
        <w:t>、组织参加</w:t>
      </w:r>
      <w:r w:rsidRPr="00BA0A12">
        <w:rPr>
          <w:rFonts w:ascii="宋体" w:hAnsi="宋体" w:hint="eastAsia"/>
          <w:sz w:val="24"/>
        </w:rPr>
        <w:t>教育学会中学数学教学专业委员会年会</w:t>
      </w:r>
      <w:r w:rsidRPr="00BA0A12">
        <w:rPr>
          <w:rFonts w:hint="eastAsia"/>
          <w:sz w:val="24"/>
          <w:szCs w:val="21"/>
        </w:rPr>
        <w:t>。</w:t>
      </w:r>
    </w:p>
    <w:p w14:paraId="514CD6B5" w14:textId="77777777" w:rsidR="00761791" w:rsidRPr="00BA0A12" w:rsidRDefault="00761791" w:rsidP="00761791">
      <w:pPr>
        <w:ind w:firstLineChars="200" w:firstLine="480"/>
        <w:rPr>
          <w:sz w:val="24"/>
          <w:szCs w:val="21"/>
        </w:rPr>
      </w:pPr>
    </w:p>
    <w:p w14:paraId="0BD5ABC2" w14:textId="4EB4444C" w:rsidR="00761791" w:rsidRPr="00BA0A12" w:rsidRDefault="00761791" w:rsidP="00761791">
      <w:pPr>
        <w:ind w:firstLineChars="200" w:firstLine="480"/>
        <w:rPr>
          <w:rFonts w:ascii="黑体" w:eastAsia="黑体"/>
          <w:sz w:val="24"/>
        </w:rPr>
      </w:pPr>
      <w:r w:rsidRPr="00BA0A12">
        <w:rPr>
          <w:rFonts w:ascii="黑体" w:eastAsia="黑体" w:hint="eastAsia"/>
          <w:sz w:val="24"/>
        </w:rPr>
        <w:t>二○二</w:t>
      </w:r>
      <w:r w:rsidR="00CD14F3">
        <w:rPr>
          <w:rFonts w:ascii="黑体" w:eastAsia="黑体" w:hint="eastAsia"/>
          <w:sz w:val="24"/>
        </w:rPr>
        <w:t>四</w:t>
      </w:r>
      <w:r w:rsidRPr="00BA0A12">
        <w:rPr>
          <w:rFonts w:ascii="黑体" w:eastAsia="黑体" w:hint="eastAsia"/>
          <w:sz w:val="24"/>
        </w:rPr>
        <w:t>年一月份：</w:t>
      </w:r>
    </w:p>
    <w:p w14:paraId="1F2AE854" w14:textId="35F47D23" w:rsidR="00761791" w:rsidRPr="00BA0A12" w:rsidRDefault="00761791" w:rsidP="00761791">
      <w:pPr>
        <w:ind w:firstLineChars="200" w:firstLine="480"/>
        <w:rPr>
          <w:rFonts w:ascii="??" w:hAnsi="??" w:cs="宋体"/>
          <w:kern w:val="0"/>
          <w:sz w:val="24"/>
          <w:szCs w:val="21"/>
        </w:rPr>
      </w:pPr>
      <w:r w:rsidRPr="00BA0A12">
        <w:rPr>
          <w:kern w:val="0"/>
          <w:sz w:val="24"/>
          <w:szCs w:val="21"/>
        </w:rPr>
        <w:t>1</w:t>
      </w:r>
      <w:r w:rsidRPr="00BA0A12">
        <w:rPr>
          <w:rFonts w:ascii="??" w:hAnsi="??" w:cs="宋体" w:hint="eastAsia"/>
          <w:kern w:val="0"/>
          <w:sz w:val="24"/>
          <w:szCs w:val="21"/>
        </w:rPr>
        <w:t>、高中各年级期末质量调研活动及质量分析报告</w:t>
      </w:r>
      <w:r w:rsidR="00FE026B">
        <w:rPr>
          <w:rFonts w:hint="eastAsia"/>
          <w:kern w:val="0"/>
          <w:sz w:val="24"/>
          <w:szCs w:val="21"/>
        </w:rPr>
        <w:t>；</w:t>
      </w:r>
    </w:p>
    <w:p w14:paraId="4C1F907E" w14:textId="3D117DF6" w:rsidR="00761791" w:rsidRPr="00FE026B" w:rsidRDefault="00761791" w:rsidP="00761791">
      <w:pPr>
        <w:ind w:firstLineChars="200" w:firstLine="480"/>
        <w:rPr>
          <w:rFonts w:ascii="??" w:hAnsi="??" w:cs="宋体"/>
          <w:kern w:val="0"/>
          <w:sz w:val="24"/>
          <w:szCs w:val="21"/>
        </w:rPr>
      </w:pPr>
      <w:r w:rsidRPr="00BA0A12">
        <w:rPr>
          <w:sz w:val="24"/>
        </w:rPr>
        <w:lastRenderedPageBreak/>
        <w:t>2</w:t>
      </w:r>
      <w:r w:rsidRPr="00BA0A12">
        <w:rPr>
          <w:rFonts w:ascii="宋体" w:hAnsi="宋体" w:hint="eastAsia"/>
          <w:sz w:val="24"/>
        </w:rPr>
        <w:t>、</w:t>
      </w:r>
      <w:r w:rsidRPr="00BA0A12">
        <w:rPr>
          <w:rFonts w:hint="eastAsia"/>
          <w:sz w:val="24"/>
        </w:rPr>
        <w:t>高中</w:t>
      </w:r>
      <w:r w:rsidRPr="00FE026B">
        <w:rPr>
          <w:rFonts w:ascii="??" w:hAnsi="??" w:cs="宋体" w:hint="eastAsia"/>
          <w:kern w:val="0"/>
          <w:sz w:val="24"/>
          <w:szCs w:val="21"/>
        </w:rPr>
        <w:t>数学新课程研究指导小组活动。学习新课标，研究新教材，培养新教师。通过对课堂教学的研究，对高中数学教学提出合理建议</w:t>
      </w:r>
      <w:r w:rsidR="00FE026B">
        <w:rPr>
          <w:rFonts w:ascii="??" w:hAnsi="??" w:cs="宋体" w:hint="eastAsia"/>
          <w:kern w:val="0"/>
          <w:sz w:val="24"/>
          <w:szCs w:val="21"/>
        </w:rPr>
        <w:t>；</w:t>
      </w:r>
    </w:p>
    <w:p w14:paraId="71F71187" w14:textId="74C78D2E" w:rsidR="00761791" w:rsidRPr="00BA0A12" w:rsidRDefault="00761791" w:rsidP="00761791">
      <w:pPr>
        <w:ind w:firstLineChars="200" w:firstLine="480"/>
        <w:rPr>
          <w:sz w:val="24"/>
        </w:rPr>
      </w:pPr>
      <w:r w:rsidRPr="00FE026B">
        <w:rPr>
          <w:rFonts w:ascii="??" w:hAnsi="??" w:cs="宋体"/>
          <w:kern w:val="0"/>
          <w:sz w:val="24"/>
          <w:szCs w:val="21"/>
        </w:rPr>
        <w:t>3</w:t>
      </w:r>
      <w:r w:rsidRPr="00FE026B">
        <w:rPr>
          <w:rFonts w:ascii="??" w:hAnsi="??" w:cs="宋体" w:hint="eastAsia"/>
          <w:kern w:val="0"/>
          <w:sz w:val="24"/>
          <w:szCs w:val="21"/>
        </w:rPr>
        <w:t>、</w:t>
      </w:r>
      <w:r w:rsidR="00FE026B" w:rsidRPr="00FE026B">
        <w:rPr>
          <w:rFonts w:ascii="??" w:hAnsi="??" w:cs="宋体" w:hint="eastAsia"/>
          <w:kern w:val="0"/>
          <w:sz w:val="24"/>
          <w:szCs w:val="21"/>
        </w:rPr>
        <w:t>各专题组研讨交流、总结展示</w:t>
      </w:r>
      <w:r w:rsidR="00FE026B">
        <w:rPr>
          <w:rFonts w:ascii="宋体" w:hAnsi="宋体" w:hint="eastAsia"/>
          <w:szCs w:val="21"/>
        </w:rPr>
        <w:t>。</w:t>
      </w:r>
    </w:p>
    <w:p w14:paraId="2E686D7E" w14:textId="77777777" w:rsidR="00761791" w:rsidRPr="00BA0A12" w:rsidRDefault="00761791" w:rsidP="00761791"/>
    <w:p w14:paraId="34365A7E" w14:textId="7118CB5E" w:rsidR="009F4AEF" w:rsidRDefault="00761791" w:rsidP="00761791">
      <w:pPr>
        <w:jc w:val="center"/>
        <w:rPr>
          <w:b/>
          <w:bCs/>
          <w:sz w:val="30"/>
        </w:rPr>
      </w:pPr>
      <w:r w:rsidRPr="00BA0A12">
        <w:rPr>
          <w:rFonts w:hint="eastAsia"/>
          <w:b/>
          <w:bCs/>
          <w:sz w:val="30"/>
        </w:rPr>
        <w:t>武进区</w:t>
      </w:r>
      <w:r w:rsidR="009F4AEF">
        <w:rPr>
          <w:rFonts w:hint="eastAsia"/>
          <w:b/>
          <w:bCs/>
          <w:sz w:val="30"/>
        </w:rPr>
        <w:t>学校和</w:t>
      </w:r>
      <w:r w:rsidRPr="00BA0A12">
        <w:rPr>
          <w:rFonts w:hint="eastAsia"/>
          <w:b/>
          <w:bCs/>
          <w:sz w:val="30"/>
        </w:rPr>
        <w:t>教师发展中心</w:t>
      </w:r>
      <w:r w:rsidR="00034E56">
        <w:rPr>
          <w:rFonts w:hint="eastAsia"/>
          <w:b/>
          <w:bCs/>
          <w:sz w:val="30"/>
        </w:rPr>
        <w:t>202</w:t>
      </w:r>
      <w:r w:rsidR="00CD14F3">
        <w:rPr>
          <w:b/>
          <w:bCs/>
          <w:sz w:val="30"/>
        </w:rPr>
        <w:t>3</w:t>
      </w:r>
      <w:r w:rsidR="00034E56">
        <w:rPr>
          <w:rFonts w:hint="eastAsia"/>
          <w:b/>
          <w:bCs/>
          <w:sz w:val="30"/>
        </w:rPr>
        <w:t>-202</w:t>
      </w:r>
      <w:r w:rsidR="00CD14F3">
        <w:rPr>
          <w:b/>
          <w:bCs/>
          <w:sz w:val="30"/>
        </w:rPr>
        <w:t>4</w:t>
      </w:r>
      <w:r w:rsidRPr="00BA0A12">
        <w:rPr>
          <w:rFonts w:hint="eastAsia"/>
          <w:b/>
          <w:bCs/>
          <w:sz w:val="30"/>
        </w:rPr>
        <w:t>学年度</w:t>
      </w:r>
      <w:r w:rsidR="009F4AEF">
        <w:rPr>
          <w:rFonts w:hint="eastAsia"/>
          <w:b/>
          <w:bCs/>
          <w:sz w:val="30"/>
        </w:rPr>
        <w:t>高中数学</w:t>
      </w:r>
    </w:p>
    <w:p w14:paraId="773D4194" w14:textId="5471FE51" w:rsidR="00761791" w:rsidRPr="00BA0A12" w:rsidRDefault="00761791" w:rsidP="00761791">
      <w:pPr>
        <w:jc w:val="center"/>
        <w:rPr>
          <w:b/>
          <w:bCs/>
          <w:sz w:val="30"/>
        </w:rPr>
      </w:pPr>
      <w:r w:rsidRPr="00BA0A12">
        <w:rPr>
          <w:rFonts w:hint="eastAsia"/>
          <w:b/>
          <w:bCs/>
          <w:sz w:val="30"/>
        </w:rPr>
        <w:t>第一学期教学进度表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635"/>
        <w:gridCol w:w="1267"/>
        <w:gridCol w:w="1267"/>
        <w:gridCol w:w="1261"/>
        <w:gridCol w:w="1289"/>
        <w:gridCol w:w="1375"/>
      </w:tblGrid>
      <w:tr w:rsidR="000625FA" w14:paraId="5586341E" w14:textId="77777777" w:rsidTr="00AE6F32">
        <w:trPr>
          <w:jc w:val="center"/>
        </w:trPr>
        <w:tc>
          <w:tcPr>
            <w:tcW w:w="6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09BD8F" w14:textId="77777777" w:rsidR="000625FA" w:rsidRDefault="000625FA" w:rsidP="00AE6F3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1"/>
                <w:szCs w:val="21"/>
              </w:rPr>
              <w:t>学科</w:t>
            </w:r>
          </w:p>
        </w:tc>
        <w:tc>
          <w:tcPr>
            <w:tcW w:w="2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B9D4EB" w14:textId="77777777" w:rsidR="000625FA" w:rsidRDefault="000625FA" w:rsidP="00AE6F3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1"/>
                <w:szCs w:val="21"/>
              </w:rPr>
              <w:t>高一</w:t>
            </w:r>
          </w:p>
        </w:tc>
        <w:tc>
          <w:tcPr>
            <w:tcW w:w="25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29F729" w14:textId="77777777" w:rsidR="000625FA" w:rsidRDefault="000625FA" w:rsidP="00AE6F3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1"/>
                <w:szCs w:val="21"/>
              </w:rPr>
              <w:t>高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</w:rPr>
              <w:t xml:space="preserve">  </w:t>
            </w:r>
            <w:r>
              <w:rPr>
                <w:rFonts w:ascii="宋体" w:eastAsia="宋体" w:hAnsi="宋体"/>
                <w:b/>
                <w:bCs/>
                <w:color w:val="000000"/>
                <w:sz w:val="21"/>
                <w:szCs w:val="21"/>
              </w:rPr>
              <w:t>二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FBDE26" w14:textId="77777777" w:rsidR="000625FA" w:rsidRDefault="000625FA" w:rsidP="00AE6F3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1"/>
                <w:szCs w:val="21"/>
              </w:rPr>
              <w:t>高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color w:val="000000"/>
                <w:sz w:val="21"/>
                <w:szCs w:val="21"/>
              </w:rPr>
              <w:t>三</w:t>
            </w:r>
          </w:p>
        </w:tc>
      </w:tr>
      <w:tr w:rsidR="000625FA" w14:paraId="33C97568" w14:textId="77777777" w:rsidTr="00AE6F32">
        <w:trPr>
          <w:trHeight w:val="315"/>
          <w:jc w:val="center"/>
        </w:trPr>
        <w:tc>
          <w:tcPr>
            <w:tcW w:w="6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8A3459" w14:textId="77777777" w:rsidR="000625FA" w:rsidRDefault="000625FA" w:rsidP="00AE6F32">
            <w:pPr>
              <w:snapToGrid w:val="0"/>
              <w:jc w:val="center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06FED2" w14:textId="77777777" w:rsidR="000625FA" w:rsidRDefault="000625FA" w:rsidP="00AE6F3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1"/>
                <w:szCs w:val="21"/>
              </w:rPr>
              <w:t>期中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6A7283" w14:textId="77777777" w:rsidR="000625FA" w:rsidRDefault="000625FA" w:rsidP="00AE6F3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1"/>
                <w:szCs w:val="21"/>
              </w:rPr>
              <w:t>期末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B7FC95" w14:textId="77777777" w:rsidR="000625FA" w:rsidRDefault="000625FA" w:rsidP="00AE6F3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1"/>
                <w:szCs w:val="21"/>
              </w:rPr>
              <w:t>期中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61B6AD" w14:textId="77777777" w:rsidR="000625FA" w:rsidRDefault="000625FA" w:rsidP="00AE6F3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1"/>
                <w:szCs w:val="21"/>
              </w:rPr>
              <w:t>期末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A9B675" w14:textId="77777777" w:rsidR="000625FA" w:rsidRDefault="000625FA" w:rsidP="00AE6F32">
            <w:pPr>
              <w:snapToGrid w:val="0"/>
              <w:jc w:val="center"/>
              <w:rPr>
                <w:rFonts w:ascii="宋体" w:eastAsia="宋体" w:hAnsi="宋体"/>
                <w:color w:val="000000"/>
                <w:szCs w:val="21"/>
              </w:rPr>
            </w:pPr>
          </w:p>
        </w:tc>
      </w:tr>
      <w:tr w:rsidR="00034E56" w14:paraId="3D223DDA" w14:textId="77777777" w:rsidTr="002B129F">
        <w:trPr>
          <w:trHeight w:val="1140"/>
          <w:jc w:val="center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A9D485" w14:textId="35E55414" w:rsidR="00034E56" w:rsidRDefault="00034E56" w:rsidP="00FE026B">
            <w:pPr>
              <w:snapToGrid w:val="0"/>
              <w:rPr>
                <w:rFonts w:ascii="宋体" w:eastAsia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2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63BFB7" w14:textId="334C5324" w:rsidR="00034E56" w:rsidRDefault="00034E56" w:rsidP="00034E56">
            <w:pPr>
              <w:snapToGrid w:val="0"/>
              <w:spacing w:line="240" w:lineRule="exact"/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z w:val="21"/>
                <w:szCs w:val="21"/>
              </w:rPr>
              <w:t>必修第一册</w:t>
            </w:r>
          </w:p>
        </w:tc>
        <w:tc>
          <w:tcPr>
            <w:tcW w:w="25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A63E23" w14:textId="58A13E90" w:rsidR="00034E56" w:rsidRDefault="00CD14F3" w:rsidP="00034E56">
            <w:pPr>
              <w:snapToGrid w:val="0"/>
              <w:spacing w:line="240" w:lineRule="exact"/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 w:rsidRPr="00CD14F3">
              <w:rPr>
                <w:rFonts w:asciiTheme="minorEastAsia" w:hAnsiTheme="minorEastAsia" w:cstheme="minorEastAsia" w:hint="eastAsia"/>
                <w:color w:val="000000"/>
                <w:sz w:val="21"/>
                <w:szCs w:val="21"/>
              </w:rPr>
              <w:t>直线与方程、圆与方程、圆锥曲线与方程、数列、计数原理、统计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AA7A4B" w14:textId="4B762EB6" w:rsidR="00034E56" w:rsidRDefault="00034E56" w:rsidP="00FE026B">
            <w:pPr>
              <w:snapToGrid w:val="0"/>
              <w:spacing w:line="240" w:lineRule="exact"/>
              <w:jc w:val="center"/>
              <w:rPr>
                <w:rFonts w:ascii="宋体" w:eastAsia="宋体" w:hAnsi="宋体"/>
                <w:color w:val="000000"/>
                <w:spacing w:val="-1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spacing w:val="-10"/>
                <w:sz w:val="21"/>
                <w:szCs w:val="21"/>
              </w:rPr>
              <w:t>一轮复习</w:t>
            </w:r>
          </w:p>
        </w:tc>
      </w:tr>
    </w:tbl>
    <w:p w14:paraId="715650B7" w14:textId="77777777" w:rsidR="00034E56" w:rsidRPr="00761791" w:rsidRDefault="00034E56" w:rsidP="00034E56">
      <w:pPr>
        <w:rPr>
          <w:color w:val="92D050"/>
        </w:rPr>
      </w:pPr>
    </w:p>
    <w:sectPr w:rsidR="00034E56" w:rsidRPr="00761791">
      <w:footerReference w:type="even" r:id="rId6"/>
      <w:footerReference w:type="default" r:id="rId7"/>
      <w:pgSz w:w="11907" w:h="16840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CCDD6" w14:textId="77777777" w:rsidR="00B9394F" w:rsidRDefault="00B9394F">
      <w:r>
        <w:separator/>
      </w:r>
    </w:p>
  </w:endnote>
  <w:endnote w:type="continuationSeparator" w:id="0">
    <w:p w14:paraId="18BEC257" w14:textId="77777777" w:rsidR="00B9394F" w:rsidRDefault="00B93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??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4AA51" w14:textId="77777777" w:rsidR="00CD14F3" w:rsidRDefault="000625FA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14:paraId="4296BD77" w14:textId="77777777" w:rsidR="00CD14F3" w:rsidRDefault="00CD14F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7FFE4" w14:textId="77777777" w:rsidR="00CD14F3" w:rsidRDefault="000625FA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034E56">
      <w:rPr>
        <w:rStyle w:val="a3"/>
        <w:noProof/>
      </w:rPr>
      <w:t>3</w:t>
    </w:r>
    <w:r>
      <w:fldChar w:fldCharType="end"/>
    </w:r>
  </w:p>
  <w:p w14:paraId="6E70930F" w14:textId="77777777" w:rsidR="00CD14F3" w:rsidRDefault="00CD14F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FAE11" w14:textId="77777777" w:rsidR="00B9394F" w:rsidRDefault="00B9394F">
      <w:r>
        <w:separator/>
      </w:r>
    </w:p>
  </w:footnote>
  <w:footnote w:type="continuationSeparator" w:id="0">
    <w:p w14:paraId="15D1AA62" w14:textId="77777777" w:rsidR="00B9394F" w:rsidRDefault="00B939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791"/>
    <w:rsid w:val="000031F0"/>
    <w:rsid w:val="00005E0C"/>
    <w:rsid w:val="00006268"/>
    <w:rsid w:val="0001229C"/>
    <w:rsid w:val="00013B85"/>
    <w:rsid w:val="000164F2"/>
    <w:rsid w:val="000178F5"/>
    <w:rsid w:val="00022D2F"/>
    <w:rsid w:val="000232A9"/>
    <w:rsid w:val="00024BC5"/>
    <w:rsid w:val="00024BF7"/>
    <w:rsid w:val="00027020"/>
    <w:rsid w:val="000274F6"/>
    <w:rsid w:val="00027CEC"/>
    <w:rsid w:val="00031929"/>
    <w:rsid w:val="0003206C"/>
    <w:rsid w:val="00034E56"/>
    <w:rsid w:val="00035BE7"/>
    <w:rsid w:val="000378CC"/>
    <w:rsid w:val="00037E58"/>
    <w:rsid w:val="00040A85"/>
    <w:rsid w:val="00041116"/>
    <w:rsid w:val="0004222B"/>
    <w:rsid w:val="00043CE9"/>
    <w:rsid w:val="00044DD9"/>
    <w:rsid w:val="00050C90"/>
    <w:rsid w:val="0005324A"/>
    <w:rsid w:val="00053C39"/>
    <w:rsid w:val="000556BD"/>
    <w:rsid w:val="00055E5B"/>
    <w:rsid w:val="00057F80"/>
    <w:rsid w:val="00060F2C"/>
    <w:rsid w:val="00061D53"/>
    <w:rsid w:val="000625FA"/>
    <w:rsid w:val="00064CAF"/>
    <w:rsid w:val="00065A35"/>
    <w:rsid w:val="000677B6"/>
    <w:rsid w:val="00067A57"/>
    <w:rsid w:val="000700EC"/>
    <w:rsid w:val="0007099C"/>
    <w:rsid w:val="00072DD9"/>
    <w:rsid w:val="00073EDD"/>
    <w:rsid w:val="00074FDB"/>
    <w:rsid w:val="00076D22"/>
    <w:rsid w:val="00076F80"/>
    <w:rsid w:val="00080670"/>
    <w:rsid w:val="00082301"/>
    <w:rsid w:val="00082957"/>
    <w:rsid w:val="0008313A"/>
    <w:rsid w:val="0008366C"/>
    <w:rsid w:val="000847C1"/>
    <w:rsid w:val="00086283"/>
    <w:rsid w:val="0008635B"/>
    <w:rsid w:val="00086467"/>
    <w:rsid w:val="000871AB"/>
    <w:rsid w:val="00087A1E"/>
    <w:rsid w:val="00090DBA"/>
    <w:rsid w:val="00091214"/>
    <w:rsid w:val="00094964"/>
    <w:rsid w:val="00095DCC"/>
    <w:rsid w:val="00096823"/>
    <w:rsid w:val="00096D35"/>
    <w:rsid w:val="000976B6"/>
    <w:rsid w:val="000A0AD5"/>
    <w:rsid w:val="000A0B15"/>
    <w:rsid w:val="000A1D8A"/>
    <w:rsid w:val="000A427B"/>
    <w:rsid w:val="000A493E"/>
    <w:rsid w:val="000A4F15"/>
    <w:rsid w:val="000A57C9"/>
    <w:rsid w:val="000A5A5C"/>
    <w:rsid w:val="000A7B84"/>
    <w:rsid w:val="000B0640"/>
    <w:rsid w:val="000B13A5"/>
    <w:rsid w:val="000B1881"/>
    <w:rsid w:val="000B1A86"/>
    <w:rsid w:val="000B26B7"/>
    <w:rsid w:val="000B34AB"/>
    <w:rsid w:val="000B5059"/>
    <w:rsid w:val="000B5C3A"/>
    <w:rsid w:val="000B5FF8"/>
    <w:rsid w:val="000B6E53"/>
    <w:rsid w:val="000B70E0"/>
    <w:rsid w:val="000B757B"/>
    <w:rsid w:val="000B7EE8"/>
    <w:rsid w:val="000C1343"/>
    <w:rsid w:val="000C20C1"/>
    <w:rsid w:val="000C29FA"/>
    <w:rsid w:val="000C4C82"/>
    <w:rsid w:val="000C4F41"/>
    <w:rsid w:val="000C7EDC"/>
    <w:rsid w:val="000D0C3F"/>
    <w:rsid w:val="000D0D36"/>
    <w:rsid w:val="000D2465"/>
    <w:rsid w:val="000D3232"/>
    <w:rsid w:val="000D3551"/>
    <w:rsid w:val="000D3C99"/>
    <w:rsid w:val="000D443F"/>
    <w:rsid w:val="000D4783"/>
    <w:rsid w:val="000D532C"/>
    <w:rsid w:val="000D6AEE"/>
    <w:rsid w:val="000D6EE5"/>
    <w:rsid w:val="000D7254"/>
    <w:rsid w:val="000E239E"/>
    <w:rsid w:val="000E4587"/>
    <w:rsid w:val="000E7933"/>
    <w:rsid w:val="000F273B"/>
    <w:rsid w:val="000F2979"/>
    <w:rsid w:val="000F2F76"/>
    <w:rsid w:val="000F48D2"/>
    <w:rsid w:val="000F5226"/>
    <w:rsid w:val="00100175"/>
    <w:rsid w:val="00100218"/>
    <w:rsid w:val="00100BE2"/>
    <w:rsid w:val="00102541"/>
    <w:rsid w:val="00107D0A"/>
    <w:rsid w:val="00110899"/>
    <w:rsid w:val="00111E8A"/>
    <w:rsid w:val="001127F4"/>
    <w:rsid w:val="00112E4E"/>
    <w:rsid w:val="00113F1E"/>
    <w:rsid w:val="001154C7"/>
    <w:rsid w:val="001176D7"/>
    <w:rsid w:val="001202D9"/>
    <w:rsid w:val="0012139E"/>
    <w:rsid w:val="00122512"/>
    <w:rsid w:val="001240C1"/>
    <w:rsid w:val="0012757A"/>
    <w:rsid w:val="00127D9C"/>
    <w:rsid w:val="00131847"/>
    <w:rsid w:val="00131B21"/>
    <w:rsid w:val="00132365"/>
    <w:rsid w:val="001336F9"/>
    <w:rsid w:val="00133AA3"/>
    <w:rsid w:val="00135505"/>
    <w:rsid w:val="00136A2B"/>
    <w:rsid w:val="001372EE"/>
    <w:rsid w:val="001379AE"/>
    <w:rsid w:val="00137D6B"/>
    <w:rsid w:val="001414D9"/>
    <w:rsid w:val="00143982"/>
    <w:rsid w:val="00144D7D"/>
    <w:rsid w:val="00145337"/>
    <w:rsid w:val="0014553B"/>
    <w:rsid w:val="001469B7"/>
    <w:rsid w:val="00147B6E"/>
    <w:rsid w:val="0015098F"/>
    <w:rsid w:val="00153E40"/>
    <w:rsid w:val="00154FC8"/>
    <w:rsid w:val="00155457"/>
    <w:rsid w:val="00156289"/>
    <w:rsid w:val="00156603"/>
    <w:rsid w:val="00156BCC"/>
    <w:rsid w:val="00157E0D"/>
    <w:rsid w:val="00161FF4"/>
    <w:rsid w:val="001627A6"/>
    <w:rsid w:val="0016520D"/>
    <w:rsid w:val="00170145"/>
    <w:rsid w:val="00171A07"/>
    <w:rsid w:val="00171C6A"/>
    <w:rsid w:val="00171FA9"/>
    <w:rsid w:val="00172145"/>
    <w:rsid w:val="00172298"/>
    <w:rsid w:val="00173459"/>
    <w:rsid w:val="001744F3"/>
    <w:rsid w:val="00175BBE"/>
    <w:rsid w:val="00176F48"/>
    <w:rsid w:val="00180AF6"/>
    <w:rsid w:val="00181AD1"/>
    <w:rsid w:val="001837BB"/>
    <w:rsid w:val="00184501"/>
    <w:rsid w:val="00185A8B"/>
    <w:rsid w:val="00185CCE"/>
    <w:rsid w:val="001873B5"/>
    <w:rsid w:val="00187758"/>
    <w:rsid w:val="00190661"/>
    <w:rsid w:val="0019099F"/>
    <w:rsid w:val="00191792"/>
    <w:rsid w:val="00191E0C"/>
    <w:rsid w:val="001928BD"/>
    <w:rsid w:val="00193D54"/>
    <w:rsid w:val="00194819"/>
    <w:rsid w:val="001962E3"/>
    <w:rsid w:val="0019753E"/>
    <w:rsid w:val="001A0103"/>
    <w:rsid w:val="001A01D9"/>
    <w:rsid w:val="001A10F7"/>
    <w:rsid w:val="001A1FCE"/>
    <w:rsid w:val="001A235B"/>
    <w:rsid w:val="001A2CCA"/>
    <w:rsid w:val="001A2E29"/>
    <w:rsid w:val="001A6D0D"/>
    <w:rsid w:val="001A713B"/>
    <w:rsid w:val="001A745A"/>
    <w:rsid w:val="001B1011"/>
    <w:rsid w:val="001B1FCE"/>
    <w:rsid w:val="001B3AC6"/>
    <w:rsid w:val="001B63C7"/>
    <w:rsid w:val="001B6E26"/>
    <w:rsid w:val="001C01A3"/>
    <w:rsid w:val="001C2A57"/>
    <w:rsid w:val="001C3513"/>
    <w:rsid w:val="001C3F94"/>
    <w:rsid w:val="001C4974"/>
    <w:rsid w:val="001C4E9F"/>
    <w:rsid w:val="001C64D8"/>
    <w:rsid w:val="001C6558"/>
    <w:rsid w:val="001D022C"/>
    <w:rsid w:val="001D34DC"/>
    <w:rsid w:val="001D5B35"/>
    <w:rsid w:val="001D6757"/>
    <w:rsid w:val="001D7F7A"/>
    <w:rsid w:val="001E03A1"/>
    <w:rsid w:val="001E0B39"/>
    <w:rsid w:val="001E1E81"/>
    <w:rsid w:val="001E2E65"/>
    <w:rsid w:val="001E44FD"/>
    <w:rsid w:val="001E5C13"/>
    <w:rsid w:val="001E79ED"/>
    <w:rsid w:val="001F0968"/>
    <w:rsid w:val="001F1ACE"/>
    <w:rsid w:val="001F328E"/>
    <w:rsid w:val="001F3F05"/>
    <w:rsid w:val="001F5241"/>
    <w:rsid w:val="001F655B"/>
    <w:rsid w:val="001F7D64"/>
    <w:rsid w:val="00200422"/>
    <w:rsid w:val="0020087D"/>
    <w:rsid w:val="00202920"/>
    <w:rsid w:val="00203B0C"/>
    <w:rsid w:val="00204A5D"/>
    <w:rsid w:val="00206D27"/>
    <w:rsid w:val="00207464"/>
    <w:rsid w:val="00207FB9"/>
    <w:rsid w:val="002103E0"/>
    <w:rsid w:val="002112ED"/>
    <w:rsid w:val="00211BBF"/>
    <w:rsid w:val="0021296D"/>
    <w:rsid w:val="00213FFA"/>
    <w:rsid w:val="002158B6"/>
    <w:rsid w:val="0021614D"/>
    <w:rsid w:val="00216999"/>
    <w:rsid w:val="00217283"/>
    <w:rsid w:val="0021793C"/>
    <w:rsid w:val="00217FE0"/>
    <w:rsid w:val="0022050A"/>
    <w:rsid w:val="00220CE6"/>
    <w:rsid w:val="002240DB"/>
    <w:rsid w:val="00224E63"/>
    <w:rsid w:val="00225A20"/>
    <w:rsid w:val="00230F3F"/>
    <w:rsid w:val="00231B4B"/>
    <w:rsid w:val="00232CDC"/>
    <w:rsid w:val="00233C08"/>
    <w:rsid w:val="002340F9"/>
    <w:rsid w:val="00234784"/>
    <w:rsid w:val="00235DA8"/>
    <w:rsid w:val="00236CB5"/>
    <w:rsid w:val="002377B8"/>
    <w:rsid w:val="002410A5"/>
    <w:rsid w:val="00245141"/>
    <w:rsid w:val="002455EA"/>
    <w:rsid w:val="002478C6"/>
    <w:rsid w:val="00247ABB"/>
    <w:rsid w:val="00251E77"/>
    <w:rsid w:val="002539C7"/>
    <w:rsid w:val="00254F35"/>
    <w:rsid w:val="002563A3"/>
    <w:rsid w:val="002573CF"/>
    <w:rsid w:val="00257A16"/>
    <w:rsid w:val="00262077"/>
    <w:rsid w:val="002629F8"/>
    <w:rsid w:val="002644B4"/>
    <w:rsid w:val="00264AE5"/>
    <w:rsid w:val="0026513D"/>
    <w:rsid w:val="00266E87"/>
    <w:rsid w:val="00267747"/>
    <w:rsid w:val="00267C50"/>
    <w:rsid w:val="00270F3C"/>
    <w:rsid w:val="002721B9"/>
    <w:rsid w:val="00277BA1"/>
    <w:rsid w:val="00277C50"/>
    <w:rsid w:val="00282F66"/>
    <w:rsid w:val="00284833"/>
    <w:rsid w:val="002876CC"/>
    <w:rsid w:val="002902D3"/>
    <w:rsid w:val="002921E0"/>
    <w:rsid w:val="00293547"/>
    <w:rsid w:val="00293667"/>
    <w:rsid w:val="002936B3"/>
    <w:rsid w:val="00294CFA"/>
    <w:rsid w:val="00296B8E"/>
    <w:rsid w:val="002A02CB"/>
    <w:rsid w:val="002A0851"/>
    <w:rsid w:val="002A32F8"/>
    <w:rsid w:val="002A37EE"/>
    <w:rsid w:val="002A4A88"/>
    <w:rsid w:val="002A546F"/>
    <w:rsid w:val="002A5AD1"/>
    <w:rsid w:val="002A72D5"/>
    <w:rsid w:val="002B1B1E"/>
    <w:rsid w:val="002B1F27"/>
    <w:rsid w:val="002B23A3"/>
    <w:rsid w:val="002B4243"/>
    <w:rsid w:val="002B4DE4"/>
    <w:rsid w:val="002B5E8E"/>
    <w:rsid w:val="002B6C0F"/>
    <w:rsid w:val="002C0214"/>
    <w:rsid w:val="002C056B"/>
    <w:rsid w:val="002C0B4D"/>
    <w:rsid w:val="002C4098"/>
    <w:rsid w:val="002C436F"/>
    <w:rsid w:val="002C5087"/>
    <w:rsid w:val="002C6547"/>
    <w:rsid w:val="002C6956"/>
    <w:rsid w:val="002C6FBC"/>
    <w:rsid w:val="002C7E17"/>
    <w:rsid w:val="002D016E"/>
    <w:rsid w:val="002D060C"/>
    <w:rsid w:val="002D061F"/>
    <w:rsid w:val="002D0AA0"/>
    <w:rsid w:val="002D1890"/>
    <w:rsid w:val="002D1CF4"/>
    <w:rsid w:val="002D2812"/>
    <w:rsid w:val="002D30A8"/>
    <w:rsid w:val="002D379A"/>
    <w:rsid w:val="002D4085"/>
    <w:rsid w:val="002D4FAF"/>
    <w:rsid w:val="002D6785"/>
    <w:rsid w:val="002D67EF"/>
    <w:rsid w:val="002D73DE"/>
    <w:rsid w:val="002E0CC5"/>
    <w:rsid w:val="002E0EED"/>
    <w:rsid w:val="002E197A"/>
    <w:rsid w:val="002E27D0"/>
    <w:rsid w:val="002E2922"/>
    <w:rsid w:val="002E3930"/>
    <w:rsid w:val="002E537B"/>
    <w:rsid w:val="002F005E"/>
    <w:rsid w:val="002F1559"/>
    <w:rsid w:val="002F184B"/>
    <w:rsid w:val="002F4A54"/>
    <w:rsid w:val="002F5B27"/>
    <w:rsid w:val="002F5B51"/>
    <w:rsid w:val="002F65A7"/>
    <w:rsid w:val="002F679B"/>
    <w:rsid w:val="002F7CAA"/>
    <w:rsid w:val="0030275B"/>
    <w:rsid w:val="00302C6A"/>
    <w:rsid w:val="003063B3"/>
    <w:rsid w:val="00306A45"/>
    <w:rsid w:val="00310ACB"/>
    <w:rsid w:val="00310E72"/>
    <w:rsid w:val="0031110C"/>
    <w:rsid w:val="00311AB2"/>
    <w:rsid w:val="00313120"/>
    <w:rsid w:val="003148F4"/>
    <w:rsid w:val="00316361"/>
    <w:rsid w:val="003179E2"/>
    <w:rsid w:val="00317A8F"/>
    <w:rsid w:val="00317C81"/>
    <w:rsid w:val="00326FAA"/>
    <w:rsid w:val="00332571"/>
    <w:rsid w:val="0033348F"/>
    <w:rsid w:val="00333562"/>
    <w:rsid w:val="00334154"/>
    <w:rsid w:val="00334383"/>
    <w:rsid w:val="00334605"/>
    <w:rsid w:val="00336ED0"/>
    <w:rsid w:val="0033772A"/>
    <w:rsid w:val="00340F23"/>
    <w:rsid w:val="00342783"/>
    <w:rsid w:val="0034682B"/>
    <w:rsid w:val="00346959"/>
    <w:rsid w:val="0034727F"/>
    <w:rsid w:val="003478AC"/>
    <w:rsid w:val="003510B4"/>
    <w:rsid w:val="00351B17"/>
    <w:rsid w:val="003550A9"/>
    <w:rsid w:val="00355A2F"/>
    <w:rsid w:val="00355BC9"/>
    <w:rsid w:val="00360C66"/>
    <w:rsid w:val="00361516"/>
    <w:rsid w:val="003648A9"/>
    <w:rsid w:val="003668B0"/>
    <w:rsid w:val="00370B8C"/>
    <w:rsid w:val="00371166"/>
    <w:rsid w:val="00373303"/>
    <w:rsid w:val="003735E1"/>
    <w:rsid w:val="0037517B"/>
    <w:rsid w:val="0037531D"/>
    <w:rsid w:val="00375338"/>
    <w:rsid w:val="003753F6"/>
    <w:rsid w:val="0037738E"/>
    <w:rsid w:val="0037772D"/>
    <w:rsid w:val="00380810"/>
    <w:rsid w:val="00380FE5"/>
    <w:rsid w:val="00381AB0"/>
    <w:rsid w:val="0038263B"/>
    <w:rsid w:val="0038337E"/>
    <w:rsid w:val="00385B2B"/>
    <w:rsid w:val="00385BCB"/>
    <w:rsid w:val="00385DD3"/>
    <w:rsid w:val="00386354"/>
    <w:rsid w:val="00386B4C"/>
    <w:rsid w:val="00387FFE"/>
    <w:rsid w:val="003903CD"/>
    <w:rsid w:val="00391474"/>
    <w:rsid w:val="00391C66"/>
    <w:rsid w:val="00392457"/>
    <w:rsid w:val="00392476"/>
    <w:rsid w:val="00392533"/>
    <w:rsid w:val="00393B45"/>
    <w:rsid w:val="00395B76"/>
    <w:rsid w:val="00395DA6"/>
    <w:rsid w:val="003976E9"/>
    <w:rsid w:val="00397A1B"/>
    <w:rsid w:val="003A0D14"/>
    <w:rsid w:val="003A260E"/>
    <w:rsid w:val="003A296D"/>
    <w:rsid w:val="003A567F"/>
    <w:rsid w:val="003A7868"/>
    <w:rsid w:val="003B1E27"/>
    <w:rsid w:val="003B294C"/>
    <w:rsid w:val="003B4454"/>
    <w:rsid w:val="003B5BE6"/>
    <w:rsid w:val="003B6446"/>
    <w:rsid w:val="003B7CB2"/>
    <w:rsid w:val="003C2C42"/>
    <w:rsid w:val="003C3A60"/>
    <w:rsid w:val="003C412C"/>
    <w:rsid w:val="003C4698"/>
    <w:rsid w:val="003C552D"/>
    <w:rsid w:val="003C57B3"/>
    <w:rsid w:val="003C5A1F"/>
    <w:rsid w:val="003C6FAE"/>
    <w:rsid w:val="003C745C"/>
    <w:rsid w:val="003C7F8D"/>
    <w:rsid w:val="003D0A92"/>
    <w:rsid w:val="003D1484"/>
    <w:rsid w:val="003D4D89"/>
    <w:rsid w:val="003E05A9"/>
    <w:rsid w:val="003E19AA"/>
    <w:rsid w:val="003E1AA3"/>
    <w:rsid w:val="003E2E50"/>
    <w:rsid w:val="003E4A9C"/>
    <w:rsid w:val="003E6A11"/>
    <w:rsid w:val="003F60AF"/>
    <w:rsid w:val="00401171"/>
    <w:rsid w:val="00402CF7"/>
    <w:rsid w:val="00402DFE"/>
    <w:rsid w:val="0040446F"/>
    <w:rsid w:val="00410287"/>
    <w:rsid w:val="00410628"/>
    <w:rsid w:val="00410945"/>
    <w:rsid w:val="0041244A"/>
    <w:rsid w:val="0041465B"/>
    <w:rsid w:val="004211D4"/>
    <w:rsid w:val="00422BAA"/>
    <w:rsid w:val="004310CE"/>
    <w:rsid w:val="004322A4"/>
    <w:rsid w:val="00434B75"/>
    <w:rsid w:val="004364E6"/>
    <w:rsid w:val="00442CD0"/>
    <w:rsid w:val="004438B7"/>
    <w:rsid w:val="00444005"/>
    <w:rsid w:val="00447A91"/>
    <w:rsid w:val="004510E7"/>
    <w:rsid w:val="0045282C"/>
    <w:rsid w:val="00453FA6"/>
    <w:rsid w:val="0045490D"/>
    <w:rsid w:val="00454FC1"/>
    <w:rsid w:val="0045566A"/>
    <w:rsid w:val="00455DC7"/>
    <w:rsid w:val="00456C3A"/>
    <w:rsid w:val="0046089E"/>
    <w:rsid w:val="00460DAE"/>
    <w:rsid w:val="0046109F"/>
    <w:rsid w:val="0046274D"/>
    <w:rsid w:val="00465690"/>
    <w:rsid w:val="00465949"/>
    <w:rsid w:val="00466509"/>
    <w:rsid w:val="00466587"/>
    <w:rsid w:val="00471088"/>
    <w:rsid w:val="0047182B"/>
    <w:rsid w:val="0047463D"/>
    <w:rsid w:val="00474928"/>
    <w:rsid w:val="004755D6"/>
    <w:rsid w:val="0047586F"/>
    <w:rsid w:val="00476626"/>
    <w:rsid w:val="00476F7F"/>
    <w:rsid w:val="004776F3"/>
    <w:rsid w:val="004813FE"/>
    <w:rsid w:val="00482E73"/>
    <w:rsid w:val="004857B5"/>
    <w:rsid w:val="00485BB4"/>
    <w:rsid w:val="0048665C"/>
    <w:rsid w:val="00487296"/>
    <w:rsid w:val="00487D47"/>
    <w:rsid w:val="0049162C"/>
    <w:rsid w:val="0049571D"/>
    <w:rsid w:val="004A14E6"/>
    <w:rsid w:val="004A3CFC"/>
    <w:rsid w:val="004A3E86"/>
    <w:rsid w:val="004A41E4"/>
    <w:rsid w:val="004A53F2"/>
    <w:rsid w:val="004B0D8A"/>
    <w:rsid w:val="004B2810"/>
    <w:rsid w:val="004B3663"/>
    <w:rsid w:val="004B40D7"/>
    <w:rsid w:val="004B4628"/>
    <w:rsid w:val="004B4A41"/>
    <w:rsid w:val="004B4A58"/>
    <w:rsid w:val="004B4EB2"/>
    <w:rsid w:val="004B50B2"/>
    <w:rsid w:val="004B6901"/>
    <w:rsid w:val="004C0ED8"/>
    <w:rsid w:val="004C2DC7"/>
    <w:rsid w:val="004C313E"/>
    <w:rsid w:val="004C4DA8"/>
    <w:rsid w:val="004C4E25"/>
    <w:rsid w:val="004C7E3C"/>
    <w:rsid w:val="004D1CBD"/>
    <w:rsid w:val="004D29B4"/>
    <w:rsid w:val="004D2B8C"/>
    <w:rsid w:val="004E0CF6"/>
    <w:rsid w:val="004E1479"/>
    <w:rsid w:val="004E4125"/>
    <w:rsid w:val="004E4BAB"/>
    <w:rsid w:val="004E5940"/>
    <w:rsid w:val="004E5B13"/>
    <w:rsid w:val="004E6196"/>
    <w:rsid w:val="004E7DC3"/>
    <w:rsid w:val="004F0147"/>
    <w:rsid w:val="004F1532"/>
    <w:rsid w:val="004F1651"/>
    <w:rsid w:val="004F1AE9"/>
    <w:rsid w:val="004F212B"/>
    <w:rsid w:val="004F30E8"/>
    <w:rsid w:val="004F5551"/>
    <w:rsid w:val="004F7347"/>
    <w:rsid w:val="004F74F1"/>
    <w:rsid w:val="00502EE9"/>
    <w:rsid w:val="005040C7"/>
    <w:rsid w:val="005051F9"/>
    <w:rsid w:val="00506609"/>
    <w:rsid w:val="0051022F"/>
    <w:rsid w:val="0051033C"/>
    <w:rsid w:val="005155A9"/>
    <w:rsid w:val="005158A0"/>
    <w:rsid w:val="005166A3"/>
    <w:rsid w:val="0051676C"/>
    <w:rsid w:val="00516931"/>
    <w:rsid w:val="00517720"/>
    <w:rsid w:val="0052012B"/>
    <w:rsid w:val="00520D8C"/>
    <w:rsid w:val="005225DB"/>
    <w:rsid w:val="00522AAA"/>
    <w:rsid w:val="00523181"/>
    <w:rsid w:val="0052387E"/>
    <w:rsid w:val="00525088"/>
    <w:rsid w:val="00525B24"/>
    <w:rsid w:val="00525C41"/>
    <w:rsid w:val="00527405"/>
    <w:rsid w:val="00530A9F"/>
    <w:rsid w:val="005317E3"/>
    <w:rsid w:val="005324A6"/>
    <w:rsid w:val="0053265A"/>
    <w:rsid w:val="00532A00"/>
    <w:rsid w:val="0053304A"/>
    <w:rsid w:val="00533940"/>
    <w:rsid w:val="00533EF4"/>
    <w:rsid w:val="00535ECB"/>
    <w:rsid w:val="005364B0"/>
    <w:rsid w:val="00537EEF"/>
    <w:rsid w:val="00542CA7"/>
    <w:rsid w:val="005437C6"/>
    <w:rsid w:val="00545AD2"/>
    <w:rsid w:val="0055145E"/>
    <w:rsid w:val="00553B47"/>
    <w:rsid w:val="0055507A"/>
    <w:rsid w:val="00555C68"/>
    <w:rsid w:val="00556463"/>
    <w:rsid w:val="005574E7"/>
    <w:rsid w:val="00560234"/>
    <w:rsid w:val="00562558"/>
    <w:rsid w:val="0056385A"/>
    <w:rsid w:val="00563F1E"/>
    <w:rsid w:val="00565019"/>
    <w:rsid w:val="00565F55"/>
    <w:rsid w:val="00567DC3"/>
    <w:rsid w:val="00570522"/>
    <w:rsid w:val="005726B0"/>
    <w:rsid w:val="0057572D"/>
    <w:rsid w:val="005765C8"/>
    <w:rsid w:val="00576BB4"/>
    <w:rsid w:val="00577744"/>
    <w:rsid w:val="00577A09"/>
    <w:rsid w:val="005815D0"/>
    <w:rsid w:val="005829E4"/>
    <w:rsid w:val="005838D1"/>
    <w:rsid w:val="00584396"/>
    <w:rsid w:val="00584705"/>
    <w:rsid w:val="005848E4"/>
    <w:rsid w:val="00585912"/>
    <w:rsid w:val="00586467"/>
    <w:rsid w:val="0058723B"/>
    <w:rsid w:val="00587BE4"/>
    <w:rsid w:val="00591B76"/>
    <w:rsid w:val="00592AF4"/>
    <w:rsid w:val="00592E4C"/>
    <w:rsid w:val="0059412E"/>
    <w:rsid w:val="0059467C"/>
    <w:rsid w:val="005958DC"/>
    <w:rsid w:val="00596923"/>
    <w:rsid w:val="00596A68"/>
    <w:rsid w:val="00596D0B"/>
    <w:rsid w:val="00597A41"/>
    <w:rsid w:val="005A01CC"/>
    <w:rsid w:val="005A2351"/>
    <w:rsid w:val="005A3D34"/>
    <w:rsid w:val="005A6990"/>
    <w:rsid w:val="005A72F9"/>
    <w:rsid w:val="005B047D"/>
    <w:rsid w:val="005B1618"/>
    <w:rsid w:val="005B33E5"/>
    <w:rsid w:val="005B4089"/>
    <w:rsid w:val="005B4D3E"/>
    <w:rsid w:val="005B6660"/>
    <w:rsid w:val="005C0D6D"/>
    <w:rsid w:val="005C18C7"/>
    <w:rsid w:val="005C29F0"/>
    <w:rsid w:val="005C4D97"/>
    <w:rsid w:val="005C50F6"/>
    <w:rsid w:val="005C6800"/>
    <w:rsid w:val="005C6AFD"/>
    <w:rsid w:val="005C78F4"/>
    <w:rsid w:val="005D0537"/>
    <w:rsid w:val="005D182A"/>
    <w:rsid w:val="005D4CC8"/>
    <w:rsid w:val="005D4F6F"/>
    <w:rsid w:val="005D5327"/>
    <w:rsid w:val="005D7BA0"/>
    <w:rsid w:val="005E117D"/>
    <w:rsid w:val="005E324B"/>
    <w:rsid w:val="005E4F63"/>
    <w:rsid w:val="005E5279"/>
    <w:rsid w:val="005E5B73"/>
    <w:rsid w:val="005F1ADC"/>
    <w:rsid w:val="005F5A8C"/>
    <w:rsid w:val="00600245"/>
    <w:rsid w:val="00601E5C"/>
    <w:rsid w:val="00601EDB"/>
    <w:rsid w:val="006026B6"/>
    <w:rsid w:val="0060536E"/>
    <w:rsid w:val="006054F7"/>
    <w:rsid w:val="00606656"/>
    <w:rsid w:val="00606C30"/>
    <w:rsid w:val="00606EE7"/>
    <w:rsid w:val="006104DB"/>
    <w:rsid w:val="00611065"/>
    <w:rsid w:val="006131DD"/>
    <w:rsid w:val="006133AB"/>
    <w:rsid w:val="0061375E"/>
    <w:rsid w:val="00613F0E"/>
    <w:rsid w:val="00614007"/>
    <w:rsid w:val="00616852"/>
    <w:rsid w:val="00616E34"/>
    <w:rsid w:val="0062055A"/>
    <w:rsid w:val="0062424E"/>
    <w:rsid w:val="00625F4C"/>
    <w:rsid w:val="0063067B"/>
    <w:rsid w:val="00631512"/>
    <w:rsid w:val="00632729"/>
    <w:rsid w:val="00635E29"/>
    <w:rsid w:val="00636C77"/>
    <w:rsid w:val="006371DA"/>
    <w:rsid w:val="00643673"/>
    <w:rsid w:val="00644499"/>
    <w:rsid w:val="0064570B"/>
    <w:rsid w:val="00647CB9"/>
    <w:rsid w:val="00652BBA"/>
    <w:rsid w:val="006550BE"/>
    <w:rsid w:val="00656594"/>
    <w:rsid w:val="00657069"/>
    <w:rsid w:val="00657BC3"/>
    <w:rsid w:val="00657E73"/>
    <w:rsid w:val="0066019A"/>
    <w:rsid w:val="00660EEE"/>
    <w:rsid w:val="00664F73"/>
    <w:rsid w:val="00666EBD"/>
    <w:rsid w:val="006678C4"/>
    <w:rsid w:val="0067156D"/>
    <w:rsid w:val="00673404"/>
    <w:rsid w:val="006771C1"/>
    <w:rsid w:val="00677A60"/>
    <w:rsid w:val="0068076A"/>
    <w:rsid w:val="006810B1"/>
    <w:rsid w:val="00684238"/>
    <w:rsid w:val="006853F5"/>
    <w:rsid w:val="00685424"/>
    <w:rsid w:val="006858A4"/>
    <w:rsid w:val="0068683A"/>
    <w:rsid w:val="0069105E"/>
    <w:rsid w:val="00691A9B"/>
    <w:rsid w:val="00692894"/>
    <w:rsid w:val="00692964"/>
    <w:rsid w:val="00692B56"/>
    <w:rsid w:val="00694F2D"/>
    <w:rsid w:val="00695DD7"/>
    <w:rsid w:val="00695EC5"/>
    <w:rsid w:val="006965F0"/>
    <w:rsid w:val="006977A3"/>
    <w:rsid w:val="006A113E"/>
    <w:rsid w:val="006A2AA4"/>
    <w:rsid w:val="006A2EF5"/>
    <w:rsid w:val="006A3130"/>
    <w:rsid w:val="006A4DDE"/>
    <w:rsid w:val="006A5082"/>
    <w:rsid w:val="006A65A3"/>
    <w:rsid w:val="006A7842"/>
    <w:rsid w:val="006B04F9"/>
    <w:rsid w:val="006B1A30"/>
    <w:rsid w:val="006B30BF"/>
    <w:rsid w:val="006B5692"/>
    <w:rsid w:val="006B7EFD"/>
    <w:rsid w:val="006C0BB5"/>
    <w:rsid w:val="006C0CCD"/>
    <w:rsid w:val="006C0DC7"/>
    <w:rsid w:val="006C274C"/>
    <w:rsid w:val="006C2857"/>
    <w:rsid w:val="006C2CF5"/>
    <w:rsid w:val="006C3024"/>
    <w:rsid w:val="006C37D9"/>
    <w:rsid w:val="006C3D9F"/>
    <w:rsid w:val="006C4783"/>
    <w:rsid w:val="006C47B8"/>
    <w:rsid w:val="006C64BE"/>
    <w:rsid w:val="006C7313"/>
    <w:rsid w:val="006D0D00"/>
    <w:rsid w:val="006D0DEA"/>
    <w:rsid w:val="006D0E0C"/>
    <w:rsid w:val="006D28F6"/>
    <w:rsid w:val="006D2EEA"/>
    <w:rsid w:val="006D7280"/>
    <w:rsid w:val="006D7C60"/>
    <w:rsid w:val="006E180A"/>
    <w:rsid w:val="006E332F"/>
    <w:rsid w:val="006E3A69"/>
    <w:rsid w:val="006E6A69"/>
    <w:rsid w:val="006E7393"/>
    <w:rsid w:val="006E79F5"/>
    <w:rsid w:val="006E7FD1"/>
    <w:rsid w:val="006F0554"/>
    <w:rsid w:val="006F0FBC"/>
    <w:rsid w:val="006F49B3"/>
    <w:rsid w:val="006F58EB"/>
    <w:rsid w:val="006F5BDA"/>
    <w:rsid w:val="006F5ED8"/>
    <w:rsid w:val="006F6141"/>
    <w:rsid w:val="006F7475"/>
    <w:rsid w:val="00700394"/>
    <w:rsid w:val="00700923"/>
    <w:rsid w:val="007025EB"/>
    <w:rsid w:val="00704563"/>
    <w:rsid w:val="00704DDF"/>
    <w:rsid w:val="007079F2"/>
    <w:rsid w:val="00713BC5"/>
    <w:rsid w:val="00713C86"/>
    <w:rsid w:val="00715AEE"/>
    <w:rsid w:val="007176F3"/>
    <w:rsid w:val="00721095"/>
    <w:rsid w:val="00724488"/>
    <w:rsid w:val="00724EC7"/>
    <w:rsid w:val="007258C0"/>
    <w:rsid w:val="00725F39"/>
    <w:rsid w:val="0072761F"/>
    <w:rsid w:val="007319F6"/>
    <w:rsid w:val="007323E9"/>
    <w:rsid w:val="00732A3B"/>
    <w:rsid w:val="007332EF"/>
    <w:rsid w:val="00733E75"/>
    <w:rsid w:val="00734395"/>
    <w:rsid w:val="007370EA"/>
    <w:rsid w:val="00737907"/>
    <w:rsid w:val="00742A54"/>
    <w:rsid w:val="00744890"/>
    <w:rsid w:val="00745357"/>
    <w:rsid w:val="007453D0"/>
    <w:rsid w:val="00746B21"/>
    <w:rsid w:val="00750637"/>
    <w:rsid w:val="00750AF5"/>
    <w:rsid w:val="007534E5"/>
    <w:rsid w:val="007547B2"/>
    <w:rsid w:val="00754A55"/>
    <w:rsid w:val="00754F07"/>
    <w:rsid w:val="00760E0A"/>
    <w:rsid w:val="00761094"/>
    <w:rsid w:val="00761753"/>
    <w:rsid w:val="00761791"/>
    <w:rsid w:val="00766015"/>
    <w:rsid w:val="007670FC"/>
    <w:rsid w:val="00770000"/>
    <w:rsid w:val="007702C7"/>
    <w:rsid w:val="007716DB"/>
    <w:rsid w:val="00771A49"/>
    <w:rsid w:val="00772121"/>
    <w:rsid w:val="0077311C"/>
    <w:rsid w:val="00773305"/>
    <w:rsid w:val="0077391A"/>
    <w:rsid w:val="00775AF1"/>
    <w:rsid w:val="00780565"/>
    <w:rsid w:val="00780A24"/>
    <w:rsid w:val="00780D54"/>
    <w:rsid w:val="0078178B"/>
    <w:rsid w:val="00781A23"/>
    <w:rsid w:val="00782C52"/>
    <w:rsid w:val="00784491"/>
    <w:rsid w:val="00785D67"/>
    <w:rsid w:val="00790A41"/>
    <w:rsid w:val="00790E29"/>
    <w:rsid w:val="00791572"/>
    <w:rsid w:val="00791C7E"/>
    <w:rsid w:val="00792B5B"/>
    <w:rsid w:val="00792CA1"/>
    <w:rsid w:val="00793108"/>
    <w:rsid w:val="007955C4"/>
    <w:rsid w:val="007A373E"/>
    <w:rsid w:val="007A6BEF"/>
    <w:rsid w:val="007B1DF4"/>
    <w:rsid w:val="007B1EB8"/>
    <w:rsid w:val="007B48EE"/>
    <w:rsid w:val="007B4C2C"/>
    <w:rsid w:val="007B60EE"/>
    <w:rsid w:val="007C2EC0"/>
    <w:rsid w:val="007C2F54"/>
    <w:rsid w:val="007C5652"/>
    <w:rsid w:val="007D65BF"/>
    <w:rsid w:val="007E090C"/>
    <w:rsid w:val="007E157C"/>
    <w:rsid w:val="007E195C"/>
    <w:rsid w:val="007E21F8"/>
    <w:rsid w:val="007F10BA"/>
    <w:rsid w:val="007F37C9"/>
    <w:rsid w:val="007F3BF0"/>
    <w:rsid w:val="008002B9"/>
    <w:rsid w:val="0080225E"/>
    <w:rsid w:val="008028F7"/>
    <w:rsid w:val="008042BB"/>
    <w:rsid w:val="00804940"/>
    <w:rsid w:val="008061F8"/>
    <w:rsid w:val="00806D74"/>
    <w:rsid w:val="00806E7C"/>
    <w:rsid w:val="00807BB7"/>
    <w:rsid w:val="00811923"/>
    <w:rsid w:val="00813625"/>
    <w:rsid w:val="00814CA3"/>
    <w:rsid w:val="00817732"/>
    <w:rsid w:val="008210F4"/>
    <w:rsid w:val="008213A2"/>
    <w:rsid w:val="00821F5B"/>
    <w:rsid w:val="00822F58"/>
    <w:rsid w:val="00825ADF"/>
    <w:rsid w:val="00825FE5"/>
    <w:rsid w:val="00827399"/>
    <w:rsid w:val="00830653"/>
    <w:rsid w:val="00831D16"/>
    <w:rsid w:val="00832150"/>
    <w:rsid w:val="00833013"/>
    <w:rsid w:val="008352D1"/>
    <w:rsid w:val="00835DE4"/>
    <w:rsid w:val="00840060"/>
    <w:rsid w:val="008402ED"/>
    <w:rsid w:val="00840504"/>
    <w:rsid w:val="008406EF"/>
    <w:rsid w:val="00842D75"/>
    <w:rsid w:val="00843695"/>
    <w:rsid w:val="00844C31"/>
    <w:rsid w:val="008458D2"/>
    <w:rsid w:val="008505F0"/>
    <w:rsid w:val="00851C94"/>
    <w:rsid w:val="00854A4E"/>
    <w:rsid w:val="00855AA6"/>
    <w:rsid w:val="00856711"/>
    <w:rsid w:val="008577DD"/>
    <w:rsid w:val="00857941"/>
    <w:rsid w:val="00857D4B"/>
    <w:rsid w:val="00862CE1"/>
    <w:rsid w:val="00863F85"/>
    <w:rsid w:val="008659BE"/>
    <w:rsid w:val="00865D9D"/>
    <w:rsid w:val="00867DEA"/>
    <w:rsid w:val="00870FF9"/>
    <w:rsid w:val="00871A49"/>
    <w:rsid w:val="00871DF8"/>
    <w:rsid w:val="00872E4D"/>
    <w:rsid w:val="00875449"/>
    <w:rsid w:val="00875963"/>
    <w:rsid w:val="008845EE"/>
    <w:rsid w:val="00885987"/>
    <w:rsid w:val="00885C89"/>
    <w:rsid w:val="008867F7"/>
    <w:rsid w:val="00891339"/>
    <w:rsid w:val="0089144C"/>
    <w:rsid w:val="008918C5"/>
    <w:rsid w:val="008925B7"/>
    <w:rsid w:val="0089349D"/>
    <w:rsid w:val="00896707"/>
    <w:rsid w:val="008A07C2"/>
    <w:rsid w:val="008A2BF7"/>
    <w:rsid w:val="008A3CAA"/>
    <w:rsid w:val="008A449D"/>
    <w:rsid w:val="008A55D5"/>
    <w:rsid w:val="008A66FD"/>
    <w:rsid w:val="008A73EF"/>
    <w:rsid w:val="008A79DE"/>
    <w:rsid w:val="008B06BC"/>
    <w:rsid w:val="008B17B9"/>
    <w:rsid w:val="008C0409"/>
    <w:rsid w:val="008C22DB"/>
    <w:rsid w:val="008C3492"/>
    <w:rsid w:val="008C5289"/>
    <w:rsid w:val="008C5BA5"/>
    <w:rsid w:val="008C6D46"/>
    <w:rsid w:val="008C6F29"/>
    <w:rsid w:val="008D1714"/>
    <w:rsid w:val="008D1DAB"/>
    <w:rsid w:val="008D4F1C"/>
    <w:rsid w:val="008D5D97"/>
    <w:rsid w:val="008D69CC"/>
    <w:rsid w:val="008E0D42"/>
    <w:rsid w:val="008E10CA"/>
    <w:rsid w:val="008E1777"/>
    <w:rsid w:val="008E215D"/>
    <w:rsid w:val="008E289B"/>
    <w:rsid w:val="008E3025"/>
    <w:rsid w:val="008E348B"/>
    <w:rsid w:val="008E3DCB"/>
    <w:rsid w:val="008E5171"/>
    <w:rsid w:val="008E638B"/>
    <w:rsid w:val="008E683F"/>
    <w:rsid w:val="008E73B0"/>
    <w:rsid w:val="008F09CA"/>
    <w:rsid w:val="008F0D6A"/>
    <w:rsid w:val="008F40F1"/>
    <w:rsid w:val="008F6E50"/>
    <w:rsid w:val="008F77C1"/>
    <w:rsid w:val="0090006E"/>
    <w:rsid w:val="00900313"/>
    <w:rsid w:val="00901D46"/>
    <w:rsid w:val="00902896"/>
    <w:rsid w:val="009035B9"/>
    <w:rsid w:val="00904B1A"/>
    <w:rsid w:val="00907B34"/>
    <w:rsid w:val="00907EBC"/>
    <w:rsid w:val="00910203"/>
    <w:rsid w:val="00911380"/>
    <w:rsid w:val="0091141D"/>
    <w:rsid w:val="00912E90"/>
    <w:rsid w:val="00913984"/>
    <w:rsid w:val="00913B36"/>
    <w:rsid w:val="00915EE9"/>
    <w:rsid w:val="009207F6"/>
    <w:rsid w:val="00920ACE"/>
    <w:rsid w:val="00922DB8"/>
    <w:rsid w:val="00924323"/>
    <w:rsid w:val="00925CF3"/>
    <w:rsid w:val="00927265"/>
    <w:rsid w:val="00927DE4"/>
    <w:rsid w:val="009306F7"/>
    <w:rsid w:val="009308B8"/>
    <w:rsid w:val="00933EEC"/>
    <w:rsid w:val="00935B1B"/>
    <w:rsid w:val="0094127F"/>
    <w:rsid w:val="00943A63"/>
    <w:rsid w:val="0094583B"/>
    <w:rsid w:val="00945A9E"/>
    <w:rsid w:val="009533B3"/>
    <w:rsid w:val="00955BD6"/>
    <w:rsid w:val="00957569"/>
    <w:rsid w:val="0096047F"/>
    <w:rsid w:val="00960570"/>
    <w:rsid w:val="00963658"/>
    <w:rsid w:val="0096370B"/>
    <w:rsid w:val="0096479F"/>
    <w:rsid w:val="009663E3"/>
    <w:rsid w:val="00966A86"/>
    <w:rsid w:val="009706FA"/>
    <w:rsid w:val="0097154C"/>
    <w:rsid w:val="00971E5C"/>
    <w:rsid w:val="00971FAE"/>
    <w:rsid w:val="009723B8"/>
    <w:rsid w:val="009728B3"/>
    <w:rsid w:val="00973171"/>
    <w:rsid w:val="00973A91"/>
    <w:rsid w:val="009752A5"/>
    <w:rsid w:val="00977004"/>
    <w:rsid w:val="009775A0"/>
    <w:rsid w:val="00977CDD"/>
    <w:rsid w:val="00982326"/>
    <w:rsid w:val="00984E6F"/>
    <w:rsid w:val="00985322"/>
    <w:rsid w:val="00986640"/>
    <w:rsid w:val="00987BCB"/>
    <w:rsid w:val="00993C07"/>
    <w:rsid w:val="00993C4E"/>
    <w:rsid w:val="00995FB9"/>
    <w:rsid w:val="00996284"/>
    <w:rsid w:val="009964F8"/>
    <w:rsid w:val="009A09D0"/>
    <w:rsid w:val="009A13CD"/>
    <w:rsid w:val="009A17BA"/>
    <w:rsid w:val="009A22F0"/>
    <w:rsid w:val="009A24A5"/>
    <w:rsid w:val="009A69AA"/>
    <w:rsid w:val="009A7124"/>
    <w:rsid w:val="009A7589"/>
    <w:rsid w:val="009A7D2B"/>
    <w:rsid w:val="009B037B"/>
    <w:rsid w:val="009B0573"/>
    <w:rsid w:val="009B19F2"/>
    <w:rsid w:val="009B1B85"/>
    <w:rsid w:val="009B3002"/>
    <w:rsid w:val="009B456D"/>
    <w:rsid w:val="009B5162"/>
    <w:rsid w:val="009B7476"/>
    <w:rsid w:val="009C03FC"/>
    <w:rsid w:val="009C1A13"/>
    <w:rsid w:val="009C440B"/>
    <w:rsid w:val="009C447C"/>
    <w:rsid w:val="009C487D"/>
    <w:rsid w:val="009C48C4"/>
    <w:rsid w:val="009C4A0E"/>
    <w:rsid w:val="009C5CC0"/>
    <w:rsid w:val="009C6212"/>
    <w:rsid w:val="009D022A"/>
    <w:rsid w:val="009D0C13"/>
    <w:rsid w:val="009D1BCC"/>
    <w:rsid w:val="009D3DD2"/>
    <w:rsid w:val="009D4CDC"/>
    <w:rsid w:val="009D5702"/>
    <w:rsid w:val="009D573A"/>
    <w:rsid w:val="009D68F6"/>
    <w:rsid w:val="009D7145"/>
    <w:rsid w:val="009D7237"/>
    <w:rsid w:val="009E0558"/>
    <w:rsid w:val="009E10B3"/>
    <w:rsid w:val="009E28F0"/>
    <w:rsid w:val="009E378E"/>
    <w:rsid w:val="009E4DB1"/>
    <w:rsid w:val="009E5FDE"/>
    <w:rsid w:val="009E7277"/>
    <w:rsid w:val="009E7C58"/>
    <w:rsid w:val="009F32F0"/>
    <w:rsid w:val="009F4AEF"/>
    <w:rsid w:val="009F60C3"/>
    <w:rsid w:val="009F6561"/>
    <w:rsid w:val="009F65C8"/>
    <w:rsid w:val="009F75C8"/>
    <w:rsid w:val="00A005CA"/>
    <w:rsid w:val="00A01648"/>
    <w:rsid w:val="00A03956"/>
    <w:rsid w:val="00A06A8A"/>
    <w:rsid w:val="00A07C52"/>
    <w:rsid w:val="00A1198C"/>
    <w:rsid w:val="00A12479"/>
    <w:rsid w:val="00A12B85"/>
    <w:rsid w:val="00A13541"/>
    <w:rsid w:val="00A1378D"/>
    <w:rsid w:val="00A14EB7"/>
    <w:rsid w:val="00A171FF"/>
    <w:rsid w:val="00A20B77"/>
    <w:rsid w:val="00A20F10"/>
    <w:rsid w:val="00A25A00"/>
    <w:rsid w:val="00A263D3"/>
    <w:rsid w:val="00A313A3"/>
    <w:rsid w:val="00A3418A"/>
    <w:rsid w:val="00A343A4"/>
    <w:rsid w:val="00A34EFE"/>
    <w:rsid w:val="00A350FF"/>
    <w:rsid w:val="00A36C44"/>
    <w:rsid w:val="00A40A0A"/>
    <w:rsid w:val="00A40A16"/>
    <w:rsid w:val="00A41551"/>
    <w:rsid w:val="00A418BD"/>
    <w:rsid w:val="00A441EC"/>
    <w:rsid w:val="00A4526F"/>
    <w:rsid w:val="00A456F1"/>
    <w:rsid w:val="00A46BBC"/>
    <w:rsid w:val="00A47645"/>
    <w:rsid w:val="00A4768B"/>
    <w:rsid w:val="00A50EE0"/>
    <w:rsid w:val="00A513D2"/>
    <w:rsid w:val="00A5254A"/>
    <w:rsid w:val="00A5676D"/>
    <w:rsid w:val="00A568CC"/>
    <w:rsid w:val="00A607A9"/>
    <w:rsid w:val="00A607CF"/>
    <w:rsid w:val="00A60E85"/>
    <w:rsid w:val="00A62192"/>
    <w:rsid w:val="00A64D45"/>
    <w:rsid w:val="00A667DA"/>
    <w:rsid w:val="00A701C3"/>
    <w:rsid w:val="00A73565"/>
    <w:rsid w:val="00A74F82"/>
    <w:rsid w:val="00A75C27"/>
    <w:rsid w:val="00A76BB1"/>
    <w:rsid w:val="00A771D8"/>
    <w:rsid w:val="00A805C0"/>
    <w:rsid w:val="00A8260C"/>
    <w:rsid w:val="00A82C71"/>
    <w:rsid w:val="00A8326C"/>
    <w:rsid w:val="00A85532"/>
    <w:rsid w:val="00A87A0A"/>
    <w:rsid w:val="00A87F07"/>
    <w:rsid w:val="00A9095A"/>
    <w:rsid w:val="00A918A1"/>
    <w:rsid w:val="00A96030"/>
    <w:rsid w:val="00A96A00"/>
    <w:rsid w:val="00A96B22"/>
    <w:rsid w:val="00AA042D"/>
    <w:rsid w:val="00AA1A66"/>
    <w:rsid w:val="00AA29CF"/>
    <w:rsid w:val="00AA2A3C"/>
    <w:rsid w:val="00AA3806"/>
    <w:rsid w:val="00AA494B"/>
    <w:rsid w:val="00AA50CA"/>
    <w:rsid w:val="00AA51E7"/>
    <w:rsid w:val="00AA55AE"/>
    <w:rsid w:val="00AA5A51"/>
    <w:rsid w:val="00AA6687"/>
    <w:rsid w:val="00AB20E7"/>
    <w:rsid w:val="00AB32FD"/>
    <w:rsid w:val="00AB35B3"/>
    <w:rsid w:val="00AC0152"/>
    <w:rsid w:val="00AC11A6"/>
    <w:rsid w:val="00AC177E"/>
    <w:rsid w:val="00AC5063"/>
    <w:rsid w:val="00AC5531"/>
    <w:rsid w:val="00AC7CCD"/>
    <w:rsid w:val="00AD06C4"/>
    <w:rsid w:val="00AD23ED"/>
    <w:rsid w:val="00AD51DC"/>
    <w:rsid w:val="00AD55F1"/>
    <w:rsid w:val="00AD6DA2"/>
    <w:rsid w:val="00AE1B75"/>
    <w:rsid w:val="00AE3669"/>
    <w:rsid w:val="00AE43B2"/>
    <w:rsid w:val="00AE6766"/>
    <w:rsid w:val="00AE6C32"/>
    <w:rsid w:val="00AE7595"/>
    <w:rsid w:val="00AF0ABB"/>
    <w:rsid w:val="00AF1D9C"/>
    <w:rsid w:val="00AF3DB0"/>
    <w:rsid w:val="00AF4177"/>
    <w:rsid w:val="00AF4A6D"/>
    <w:rsid w:val="00AF4EB6"/>
    <w:rsid w:val="00AF528C"/>
    <w:rsid w:val="00AF70DA"/>
    <w:rsid w:val="00AF796E"/>
    <w:rsid w:val="00AF7E96"/>
    <w:rsid w:val="00B04E12"/>
    <w:rsid w:val="00B05857"/>
    <w:rsid w:val="00B05ED4"/>
    <w:rsid w:val="00B06543"/>
    <w:rsid w:val="00B07262"/>
    <w:rsid w:val="00B10277"/>
    <w:rsid w:val="00B10C41"/>
    <w:rsid w:val="00B1520A"/>
    <w:rsid w:val="00B1607F"/>
    <w:rsid w:val="00B2013D"/>
    <w:rsid w:val="00B22836"/>
    <w:rsid w:val="00B234A0"/>
    <w:rsid w:val="00B23A13"/>
    <w:rsid w:val="00B25BEC"/>
    <w:rsid w:val="00B25F63"/>
    <w:rsid w:val="00B264D0"/>
    <w:rsid w:val="00B26924"/>
    <w:rsid w:val="00B3206F"/>
    <w:rsid w:val="00B32EEB"/>
    <w:rsid w:val="00B34EDB"/>
    <w:rsid w:val="00B412C9"/>
    <w:rsid w:val="00B440B7"/>
    <w:rsid w:val="00B440F0"/>
    <w:rsid w:val="00B45454"/>
    <w:rsid w:val="00B50362"/>
    <w:rsid w:val="00B52E48"/>
    <w:rsid w:val="00B6013E"/>
    <w:rsid w:val="00B61535"/>
    <w:rsid w:val="00B62861"/>
    <w:rsid w:val="00B638FA"/>
    <w:rsid w:val="00B63B07"/>
    <w:rsid w:val="00B6430F"/>
    <w:rsid w:val="00B65EAF"/>
    <w:rsid w:val="00B66C15"/>
    <w:rsid w:val="00B710AA"/>
    <w:rsid w:val="00B711EF"/>
    <w:rsid w:val="00B7170D"/>
    <w:rsid w:val="00B7214B"/>
    <w:rsid w:val="00B733D8"/>
    <w:rsid w:val="00B73B66"/>
    <w:rsid w:val="00B73F3E"/>
    <w:rsid w:val="00B824BD"/>
    <w:rsid w:val="00B83126"/>
    <w:rsid w:val="00B83821"/>
    <w:rsid w:val="00B84D43"/>
    <w:rsid w:val="00B85610"/>
    <w:rsid w:val="00B9394F"/>
    <w:rsid w:val="00B93BA1"/>
    <w:rsid w:val="00B946F5"/>
    <w:rsid w:val="00B94956"/>
    <w:rsid w:val="00BA0A12"/>
    <w:rsid w:val="00BA167A"/>
    <w:rsid w:val="00BA4D90"/>
    <w:rsid w:val="00BA6CD6"/>
    <w:rsid w:val="00BA7219"/>
    <w:rsid w:val="00BA781D"/>
    <w:rsid w:val="00BB387A"/>
    <w:rsid w:val="00BB3AD1"/>
    <w:rsid w:val="00BB5934"/>
    <w:rsid w:val="00BB6FB1"/>
    <w:rsid w:val="00BC268E"/>
    <w:rsid w:val="00BC37FD"/>
    <w:rsid w:val="00BC591E"/>
    <w:rsid w:val="00BC61C7"/>
    <w:rsid w:val="00BC7459"/>
    <w:rsid w:val="00BD2E08"/>
    <w:rsid w:val="00BD2EA2"/>
    <w:rsid w:val="00BD440F"/>
    <w:rsid w:val="00BD59AD"/>
    <w:rsid w:val="00BD5CD8"/>
    <w:rsid w:val="00BD6AEB"/>
    <w:rsid w:val="00BE177D"/>
    <w:rsid w:val="00BE23E3"/>
    <w:rsid w:val="00BE30A8"/>
    <w:rsid w:val="00BE3EF5"/>
    <w:rsid w:val="00BE532B"/>
    <w:rsid w:val="00BE5578"/>
    <w:rsid w:val="00BE590A"/>
    <w:rsid w:val="00BE6CAB"/>
    <w:rsid w:val="00BE6D2B"/>
    <w:rsid w:val="00BE787E"/>
    <w:rsid w:val="00BE78C2"/>
    <w:rsid w:val="00BF0343"/>
    <w:rsid w:val="00BF06D3"/>
    <w:rsid w:val="00BF141D"/>
    <w:rsid w:val="00BF1691"/>
    <w:rsid w:val="00BF1AF8"/>
    <w:rsid w:val="00BF3009"/>
    <w:rsid w:val="00BF46EA"/>
    <w:rsid w:val="00BF5123"/>
    <w:rsid w:val="00BF6007"/>
    <w:rsid w:val="00BF7659"/>
    <w:rsid w:val="00C0090A"/>
    <w:rsid w:val="00C02922"/>
    <w:rsid w:val="00C03937"/>
    <w:rsid w:val="00C03B13"/>
    <w:rsid w:val="00C03DCB"/>
    <w:rsid w:val="00C04CED"/>
    <w:rsid w:val="00C051A2"/>
    <w:rsid w:val="00C17BF8"/>
    <w:rsid w:val="00C2025E"/>
    <w:rsid w:val="00C20755"/>
    <w:rsid w:val="00C2127D"/>
    <w:rsid w:val="00C215B5"/>
    <w:rsid w:val="00C21A64"/>
    <w:rsid w:val="00C227F2"/>
    <w:rsid w:val="00C2281D"/>
    <w:rsid w:val="00C235F5"/>
    <w:rsid w:val="00C261A2"/>
    <w:rsid w:val="00C278EE"/>
    <w:rsid w:val="00C3014B"/>
    <w:rsid w:val="00C30683"/>
    <w:rsid w:val="00C31276"/>
    <w:rsid w:val="00C344AF"/>
    <w:rsid w:val="00C34CF5"/>
    <w:rsid w:val="00C3593F"/>
    <w:rsid w:val="00C40569"/>
    <w:rsid w:val="00C40713"/>
    <w:rsid w:val="00C40BF2"/>
    <w:rsid w:val="00C45B44"/>
    <w:rsid w:val="00C5028F"/>
    <w:rsid w:val="00C50C75"/>
    <w:rsid w:val="00C50EA6"/>
    <w:rsid w:val="00C516FE"/>
    <w:rsid w:val="00C52A20"/>
    <w:rsid w:val="00C53A59"/>
    <w:rsid w:val="00C54813"/>
    <w:rsid w:val="00C553A6"/>
    <w:rsid w:val="00C600FB"/>
    <w:rsid w:val="00C610CF"/>
    <w:rsid w:val="00C6120C"/>
    <w:rsid w:val="00C615EB"/>
    <w:rsid w:val="00C61A6A"/>
    <w:rsid w:val="00C630FA"/>
    <w:rsid w:val="00C63E99"/>
    <w:rsid w:val="00C65335"/>
    <w:rsid w:val="00C6776E"/>
    <w:rsid w:val="00C679D8"/>
    <w:rsid w:val="00C7006B"/>
    <w:rsid w:val="00C7264E"/>
    <w:rsid w:val="00C74A48"/>
    <w:rsid w:val="00C758A8"/>
    <w:rsid w:val="00C75F9F"/>
    <w:rsid w:val="00C77DAF"/>
    <w:rsid w:val="00C807A4"/>
    <w:rsid w:val="00C80991"/>
    <w:rsid w:val="00C80BD8"/>
    <w:rsid w:val="00C81C42"/>
    <w:rsid w:val="00C824ED"/>
    <w:rsid w:val="00C83400"/>
    <w:rsid w:val="00C85F51"/>
    <w:rsid w:val="00C86549"/>
    <w:rsid w:val="00C86B56"/>
    <w:rsid w:val="00C915B8"/>
    <w:rsid w:val="00C9288C"/>
    <w:rsid w:val="00C94312"/>
    <w:rsid w:val="00C94ADC"/>
    <w:rsid w:val="00C94DCD"/>
    <w:rsid w:val="00C978E1"/>
    <w:rsid w:val="00CA0299"/>
    <w:rsid w:val="00CA050C"/>
    <w:rsid w:val="00CA2DCE"/>
    <w:rsid w:val="00CA3A99"/>
    <w:rsid w:val="00CA4640"/>
    <w:rsid w:val="00CA57CF"/>
    <w:rsid w:val="00CA60FF"/>
    <w:rsid w:val="00CA7DC0"/>
    <w:rsid w:val="00CB01B2"/>
    <w:rsid w:val="00CB04E3"/>
    <w:rsid w:val="00CB0FCD"/>
    <w:rsid w:val="00CB1829"/>
    <w:rsid w:val="00CB2AF5"/>
    <w:rsid w:val="00CB3C07"/>
    <w:rsid w:val="00CB3D4C"/>
    <w:rsid w:val="00CB5EFA"/>
    <w:rsid w:val="00CB67C3"/>
    <w:rsid w:val="00CB7691"/>
    <w:rsid w:val="00CB76B3"/>
    <w:rsid w:val="00CB7905"/>
    <w:rsid w:val="00CC02BA"/>
    <w:rsid w:val="00CC0F0E"/>
    <w:rsid w:val="00CC25E4"/>
    <w:rsid w:val="00CC4763"/>
    <w:rsid w:val="00CC7260"/>
    <w:rsid w:val="00CD14F3"/>
    <w:rsid w:val="00CD2809"/>
    <w:rsid w:val="00CD2D50"/>
    <w:rsid w:val="00CD5D80"/>
    <w:rsid w:val="00CD6983"/>
    <w:rsid w:val="00CD6AA4"/>
    <w:rsid w:val="00CE0C28"/>
    <w:rsid w:val="00CE2A10"/>
    <w:rsid w:val="00CE5563"/>
    <w:rsid w:val="00CE5CB0"/>
    <w:rsid w:val="00CE6069"/>
    <w:rsid w:val="00CE6ED9"/>
    <w:rsid w:val="00CE73E0"/>
    <w:rsid w:val="00CE755E"/>
    <w:rsid w:val="00CF12A5"/>
    <w:rsid w:val="00CF2584"/>
    <w:rsid w:val="00CF2D01"/>
    <w:rsid w:val="00CF3867"/>
    <w:rsid w:val="00CF51D3"/>
    <w:rsid w:val="00CF7F3F"/>
    <w:rsid w:val="00D0045F"/>
    <w:rsid w:val="00D00B87"/>
    <w:rsid w:val="00D02834"/>
    <w:rsid w:val="00D02C2F"/>
    <w:rsid w:val="00D03A02"/>
    <w:rsid w:val="00D05441"/>
    <w:rsid w:val="00D06FA4"/>
    <w:rsid w:val="00D10E96"/>
    <w:rsid w:val="00D13677"/>
    <w:rsid w:val="00D15ADE"/>
    <w:rsid w:val="00D22CFF"/>
    <w:rsid w:val="00D23333"/>
    <w:rsid w:val="00D23449"/>
    <w:rsid w:val="00D24B6D"/>
    <w:rsid w:val="00D26F08"/>
    <w:rsid w:val="00D27EF7"/>
    <w:rsid w:val="00D30379"/>
    <w:rsid w:val="00D31ACA"/>
    <w:rsid w:val="00D329BD"/>
    <w:rsid w:val="00D33E15"/>
    <w:rsid w:val="00D3466A"/>
    <w:rsid w:val="00D35C51"/>
    <w:rsid w:val="00D36005"/>
    <w:rsid w:val="00D37376"/>
    <w:rsid w:val="00D375D1"/>
    <w:rsid w:val="00D411C5"/>
    <w:rsid w:val="00D41598"/>
    <w:rsid w:val="00D466A0"/>
    <w:rsid w:val="00D47571"/>
    <w:rsid w:val="00D5198C"/>
    <w:rsid w:val="00D52063"/>
    <w:rsid w:val="00D52E4B"/>
    <w:rsid w:val="00D53DC2"/>
    <w:rsid w:val="00D5539D"/>
    <w:rsid w:val="00D56F84"/>
    <w:rsid w:val="00D60146"/>
    <w:rsid w:val="00D60DA5"/>
    <w:rsid w:val="00D6153E"/>
    <w:rsid w:val="00D64467"/>
    <w:rsid w:val="00D669EE"/>
    <w:rsid w:val="00D677CE"/>
    <w:rsid w:val="00D70AAC"/>
    <w:rsid w:val="00D70CBA"/>
    <w:rsid w:val="00D72BC6"/>
    <w:rsid w:val="00D73140"/>
    <w:rsid w:val="00D74641"/>
    <w:rsid w:val="00D805A9"/>
    <w:rsid w:val="00D84771"/>
    <w:rsid w:val="00D87473"/>
    <w:rsid w:val="00D905CB"/>
    <w:rsid w:val="00D907EB"/>
    <w:rsid w:val="00D92B41"/>
    <w:rsid w:val="00D92F70"/>
    <w:rsid w:val="00D95E76"/>
    <w:rsid w:val="00D967EA"/>
    <w:rsid w:val="00D96A05"/>
    <w:rsid w:val="00DA29CA"/>
    <w:rsid w:val="00DA3415"/>
    <w:rsid w:val="00DA51F8"/>
    <w:rsid w:val="00DA5670"/>
    <w:rsid w:val="00DA5C7E"/>
    <w:rsid w:val="00DA5F4E"/>
    <w:rsid w:val="00DB0124"/>
    <w:rsid w:val="00DB02AC"/>
    <w:rsid w:val="00DB155B"/>
    <w:rsid w:val="00DB5464"/>
    <w:rsid w:val="00DB6127"/>
    <w:rsid w:val="00DB73B0"/>
    <w:rsid w:val="00DB744F"/>
    <w:rsid w:val="00DC3053"/>
    <w:rsid w:val="00DC44A2"/>
    <w:rsid w:val="00DC54B5"/>
    <w:rsid w:val="00DC56E6"/>
    <w:rsid w:val="00DC57F0"/>
    <w:rsid w:val="00DC5C5A"/>
    <w:rsid w:val="00DC5CA1"/>
    <w:rsid w:val="00DC5FF4"/>
    <w:rsid w:val="00DC77B1"/>
    <w:rsid w:val="00DD05F2"/>
    <w:rsid w:val="00DD1DE9"/>
    <w:rsid w:val="00DD264E"/>
    <w:rsid w:val="00DD52C7"/>
    <w:rsid w:val="00DD6170"/>
    <w:rsid w:val="00DD6DF1"/>
    <w:rsid w:val="00DE3756"/>
    <w:rsid w:val="00DE66D5"/>
    <w:rsid w:val="00DE7693"/>
    <w:rsid w:val="00DE7F1C"/>
    <w:rsid w:val="00DF04BC"/>
    <w:rsid w:val="00DF3752"/>
    <w:rsid w:val="00DF422F"/>
    <w:rsid w:val="00DF4DCE"/>
    <w:rsid w:val="00DF51EE"/>
    <w:rsid w:val="00E00376"/>
    <w:rsid w:val="00E031A7"/>
    <w:rsid w:val="00E03AEB"/>
    <w:rsid w:val="00E03B1B"/>
    <w:rsid w:val="00E04EBE"/>
    <w:rsid w:val="00E05901"/>
    <w:rsid w:val="00E064A4"/>
    <w:rsid w:val="00E10578"/>
    <w:rsid w:val="00E10F74"/>
    <w:rsid w:val="00E117D8"/>
    <w:rsid w:val="00E138DC"/>
    <w:rsid w:val="00E13AAD"/>
    <w:rsid w:val="00E14161"/>
    <w:rsid w:val="00E15571"/>
    <w:rsid w:val="00E16451"/>
    <w:rsid w:val="00E164A8"/>
    <w:rsid w:val="00E1696F"/>
    <w:rsid w:val="00E21320"/>
    <w:rsid w:val="00E24F4B"/>
    <w:rsid w:val="00E25CA7"/>
    <w:rsid w:val="00E265D4"/>
    <w:rsid w:val="00E265E9"/>
    <w:rsid w:val="00E270D3"/>
    <w:rsid w:val="00E27CBC"/>
    <w:rsid w:val="00E27F5D"/>
    <w:rsid w:val="00E3096D"/>
    <w:rsid w:val="00E33512"/>
    <w:rsid w:val="00E34DC8"/>
    <w:rsid w:val="00E42312"/>
    <w:rsid w:val="00E4334D"/>
    <w:rsid w:val="00E438E3"/>
    <w:rsid w:val="00E45D31"/>
    <w:rsid w:val="00E45FF4"/>
    <w:rsid w:val="00E464FA"/>
    <w:rsid w:val="00E467B4"/>
    <w:rsid w:val="00E46811"/>
    <w:rsid w:val="00E469E9"/>
    <w:rsid w:val="00E50C38"/>
    <w:rsid w:val="00E51733"/>
    <w:rsid w:val="00E5457F"/>
    <w:rsid w:val="00E54B6E"/>
    <w:rsid w:val="00E55535"/>
    <w:rsid w:val="00E55C95"/>
    <w:rsid w:val="00E56810"/>
    <w:rsid w:val="00E572D7"/>
    <w:rsid w:val="00E602A6"/>
    <w:rsid w:val="00E6187A"/>
    <w:rsid w:val="00E639F4"/>
    <w:rsid w:val="00E65E89"/>
    <w:rsid w:val="00E70202"/>
    <w:rsid w:val="00E705F7"/>
    <w:rsid w:val="00E742FF"/>
    <w:rsid w:val="00E74B47"/>
    <w:rsid w:val="00E80295"/>
    <w:rsid w:val="00E81629"/>
    <w:rsid w:val="00E83254"/>
    <w:rsid w:val="00E84C9D"/>
    <w:rsid w:val="00E8693D"/>
    <w:rsid w:val="00E900EC"/>
    <w:rsid w:val="00E91CF2"/>
    <w:rsid w:val="00E94E5F"/>
    <w:rsid w:val="00E94F9B"/>
    <w:rsid w:val="00E95012"/>
    <w:rsid w:val="00E96DC5"/>
    <w:rsid w:val="00E977F3"/>
    <w:rsid w:val="00EA1BE0"/>
    <w:rsid w:val="00EA2D37"/>
    <w:rsid w:val="00EA49CF"/>
    <w:rsid w:val="00EA539D"/>
    <w:rsid w:val="00EB1D29"/>
    <w:rsid w:val="00EB2AFD"/>
    <w:rsid w:val="00EB3074"/>
    <w:rsid w:val="00EB32BA"/>
    <w:rsid w:val="00EB4C02"/>
    <w:rsid w:val="00EB57F6"/>
    <w:rsid w:val="00EB7614"/>
    <w:rsid w:val="00EB7B4A"/>
    <w:rsid w:val="00EC29E6"/>
    <w:rsid w:val="00EC4659"/>
    <w:rsid w:val="00EC50EA"/>
    <w:rsid w:val="00EC51D4"/>
    <w:rsid w:val="00EC5868"/>
    <w:rsid w:val="00EC697E"/>
    <w:rsid w:val="00EC7A47"/>
    <w:rsid w:val="00EC7F27"/>
    <w:rsid w:val="00ED1654"/>
    <w:rsid w:val="00ED1C38"/>
    <w:rsid w:val="00ED1DB0"/>
    <w:rsid w:val="00ED1F2B"/>
    <w:rsid w:val="00ED221A"/>
    <w:rsid w:val="00ED3FA2"/>
    <w:rsid w:val="00ED72C1"/>
    <w:rsid w:val="00EE0E10"/>
    <w:rsid w:val="00EE217A"/>
    <w:rsid w:val="00EE7347"/>
    <w:rsid w:val="00EF064B"/>
    <w:rsid w:val="00EF328E"/>
    <w:rsid w:val="00EF36E7"/>
    <w:rsid w:val="00EF4619"/>
    <w:rsid w:val="00EF48AF"/>
    <w:rsid w:val="00EF558E"/>
    <w:rsid w:val="00EF7062"/>
    <w:rsid w:val="00F007F8"/>
    <w:rsid w:val="00F00EB8"/>
    <w:rsid w:val="00F059B9"/>
    <w:rsid w:val="00F05C1D"/>
    <w:rsid w:val="00F06F1A"/>
    <w:rsid w:val="00F070C4"/>
    <w:rsid w:val="00F0728D"/>
    <w:rsid w:val="00F07824"/>
    <w:rsid w:val="00F078DA"/>
    <w:rsid w:val="00F10E79"/>
    <w:rsid w:val="00F115D1"/>
    <w:rsid w:val="00F13BAF"/>
    <w:rsid w:val="00F143EA"/>
    <w:rsid w:val="00F147C2"/>
    <w:rsid w:val="00F14D6D"/>
    <w:rsid w:val="00F17D84"/>
    <w:rsid w:val="00F201B3"/>
    <w:rsid w:val="00F21B73"/>
    <w:rsid w:val="00F22995"/>
    <w:rsid w:val="00F24C21"/>
    <w:rsid w:val="00F25DF0"/>
    <w:rsid w:val="00F273DE"/>
    <w:rsid w:val="00F275BF"/>
    <w:rsid w:val="00F3078C"/>
    <w:rsid w:val="00F30A95"/>
    <w:rsid w:val="00F30F2C"/>
    <w:rsid w:val="00F31D46"/>
    <w:rsid w:val="00F34113"/>
    <w:rsid w:val="00F35058"/>
    <w:rsid w:val="00F36427"/>
    <w:rsid w:val="00F36972"/>
    <w:rsid w:val="00F36A33"/>
    <w:rsid w:val="00F37ABF"/>
    <w:rsid w:val="00F40A43"/>
    <w:rsid w:val="00F42B32"/>
    <w:rsid w:val="00F43A99"/>
    <w:rsid w:val="00F43BD2"/>
    <w:rsid w:val="00F447E1"/>
    <w:rsid w:val="00F44EC5"/>
    <w:rsid w:val="00F46898"/>
    <w:rsid w:val="00F5096A"/>
    <w:rsid w:val="00F51F02"/>
    <w:rsid w:val="00F5469E"/>
    <w:rsid w:val="00F54704"/>
    <w:rsid w:val="00F5476A"/>
    <w:rsid w:val="00F549CF"/>
    <w:rsid w:val="00F565A0"/>
    <w:rsid w:val="00F61484"/>
    <w:rsid w:val="00F61B10"/>
    <w:rsid w:val="00F63570"/>
    <w:rsid w:val="00F64A98"/>
    <w:rsid w:val="00F65620"/>
    <w:rsid w:val="00F65648"/>
    <w:rsid w:val="00F65BFC"/>
    <w:rsid w:val="00F67AF4"/>
    <w:rsid w:val="00F67EBF"/>
    <w:rsid w:val="00F70672"/>
    <w:rsid w:val="00F7096B"/>
    <w:rsid w:val="00F71C91"/>
    <w:rsid w:val="00F745AE"/>
    <w:rsid w:val="00F74DC3"/>
    <w:rsid w:val="00F75C31"/>
    <w:rsid w:val="00F75F35"/>
    <w:rsid w:val="00F76F66"/>
    <w:rsid w:val="00F7711D"/>
    <w:rsid w:val="00F777D9"/>
    <w:rsid w:val="00F83CC3"/>
    <w:rsid w:val="00F8421E"/>
    <w:rsid w:val="00F845FE"/>
    <w:rsid w:val="00F84C1A"/>
    <w:rsid w:val="00F85DFE"/>
    <w:rsid w:val="00F86F4B"/>
    <w:rsid w:val="00F87D6C"/>
    <w:rsid w:val="00F90B68"/>
    <w:rsid w:val="00F92299"/>
    <w:rsid w:val="00F940A9"/>
    <w:rsid w:val="00F945CB"/>
    <w:rsid w:val="00F94749"/>
    <w:rsid w:val="00FA0035"/>
    <w:rsid w:val="00FA0ABE"/>
    <w:rsid w:val="00FA55D3"/>
    <w:rsid w:val="00FA7B68"/>
    <w:rsid w:val="00FB0CDC"/>
    <w:rsid w:val="00FB1466"/>
    <w:rsid w:val="00FB2DD7"/>
    <w:rsid w:val="00FB4BA4"/>
    <w:rsid w:val="00FB5555"/>
    <w:rsid w:val="00FB5717"/>
    <w:rsid w:val="00FB5FC3"/>
    <w:rsid w:val="00FB6A3B"/>
    <w:rsid w:val="00FB6B04"/>
    <w:rsid w:val="00FC1D0A"/>
    <w:rsid w:val="00FC2042"/>
    <w:rsid w:val="00FC2A01"/>
    <w:rsid w:val="00FC3064"/>
    <w:rsid w:val="00FC308C"/>
    <w:rsid w:val="00FC46C8"/>
    <w:rsid w:val="00FC4E34"/>
    <w:rsid w:val="00FC7D3F"/>
    <w:rsid w:val="00FD1567"/>
    <w:rsid w:val="00FD19D2"/>
    <w:rsid w:val="00FD320C"/>
    <w:rsid w:val="00FE026B"/>
    <w:rsid w:val="00FE1DEA"/>
    <w:rsid w:val="00FE2169"/>
    <w:rsid w:val="00FE4955"/>
    <w:rsid w:val="00FE5134"/>
    <w:rsid w:val="00FE5178"/>
    <w:rsid w:val="00FE5670"/>
    <w:rsid w:val="00FE7180"/>
    <w:rsid w:val="00FE7655"/>
    <w:rsid w:val="00FF0F8D"/>
    <w:rsid w:val="00FF1DB8"/>
    <w:rsid w:val="00FF1F58"/>
    <w:rsid w:val="00FF3D9F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24ED97"/>
  <w15:chartTrackingRefBased/>
  <w15:docId w15:val="{B6063C50-2D03-4363-815B-A92CD074A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761791"/>
  </w:style>
  <w:style w:type="paragraph" w:styleId="a4">
    <w:name w:val="footer"/>
    <w:basedOn w:val="a"/>
    <w:link w:val="a5"/>
    <w:rsid w:val="00761791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5">
    <w:name w:val="页脚 字符"/>
    <w:basedOn w:val="a0"/>
    <w:link w:val="a4"/>
    <w:rsid w:val="00761791"/>
    <w:rPr>
      <w:rFonts w:ascii="Times New Roman" w:eastAsia="宋体" w:hAnsi="Times New Roman" w:cs="Times New Roman"/>
      <w:sz w:val="18"/>
      <w:szCs w:val="18"/>
    </w:rPr>
  </w:style>
  <w:style w:type="paragraph" w:styleId="a6">
    <w:name w:val="Body Text"/>
    <w:basedOn w:val="a"/>
    <w:link w:val="a7"/>
    <w:rsid w:val="00BA0A12"/>
    <w:pPr>
      <w:jc w:val="center"/>
    </w:pPr>
    <w:rPr>
      <w:rFonts w:ascii="Times New Roman" w:eastAsia="宋体" w:hAnsi="Times New Roman" w:cs="Times New Roman"/>
      <w:szCs w:val="24"/>
    </w:rPr>
  </w:style>
  <w:style w:type="character" w:customStyle="1" w:styleId="Char">
    <w:name w:val="正文文本 Char"/>
    <w:basedOn w:val="a0"/>
    <w:uiPriority w:val="99"/>
    <w:semiHidden/>
    <w:rsid w:val="00BA0A12"/>
  </w:style>
  <w:style w:type="paragraph" w:styleId="a8">
    <w:name w:val="Normal (Web)"/>
    <w:basedOn w:val="a"/>
    <w:rsid w:val="00BA0A1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7">
    <w:name w:val="正文文本 字符"/>
    <w:link w:val="a6"/>
    <w:rsid w:val="00BA0A12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qFormat/>
    <w:rsid w:val="000625FA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035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9035B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366</Words>
  <Characters>2091</Characters>
  <Application>Microsoft Office Word</Application>
  <DocSecurity>0</DocSecurity>
  <Lines>17</Lines>
  <Paragraphs>4</Paragraphs>
  <ScaleCrop>false</ScaleCrop>
  <Company>china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徐海洋</dc:creator>
  <cp:keywords/>
  <dc:description/>
  <cp:lastModifiedBy>sir xhy</cp:lastModifiedBy>
  <cp:revision>3</cp:revision>
  <dcterms:created xsi:type="dcterms:W3CDTF">2023-08-24T02:55:00Z</dcterms:created>
  <dcterms:modified xsi:type="dcterms:W3CDTF">2023-08-24T02:56:00Z</dcterms:modified>
</cp:coreProperties>
</file>