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班幼儿生活状况记录表</w:t>
      </w: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观察对象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CN"/>
        </w:rPr>
        <w:t>小一班全体幼儿</w:t>
      </w: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观察者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CN"/>
        </w:rPr>
        <w:t>储丽华、谢慧</w:t>
      </w:r>
    </w:p>
    <w:p>
      <w:pPr>
        <w:jc w:val="both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观察目标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了解目标幼儿入园初期的适应能力</w:t>
      </w:r>
    </w:p>
    <w:tbl>
      <w:tblPr>
        <w:tblStyle w:val="3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923"/>
        <w:gridCol w:w="1718"/>
        <w:gridCol w:w="1561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学号</w:t>
            </w:r>
          </w:p>
        </w:tc>
        <w:tc>
          <w:tcPr>
            <w:tcW w:w="121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姓名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情绪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午餐情况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午睡情况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赵翊帆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陆钦瀚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韩凯风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△（来园哭闹）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罗恩哲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吕秦川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刘然诺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高翊桐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谢意增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周佳毅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律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曹李安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王启轩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楚慕凡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许米诺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黄馨宁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仇思诺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万佳妮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高依诺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赵诺一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杜妍汐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蔡书歆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△（入园哭闹）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李雨佳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△（来园哭闹、午睡开始时哭闹）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赵伊凡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</w:tbl>
    <w:p>
      <w:p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观察内容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观察目标幼儿来园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午餐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午睡的情况</w:t>
      </w:r>
    </w:p>
    <w:p>
      <w:pPr>
        <w:jc w:val="both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备注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为了方便记录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每一项评价可以选择一个标记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打勾或者画圈都可以</w:t>
      </w:r>
      <w:r>
        <w:rPr>
          <w:rFonts w:hint="default"/>
          <w:lang w:eastAsia="zh-Hans"/>
        </w:rPr>
        <w:t>。</w:t>
      </w:r>
    </w:p>
    <w:p>
      <w:pPr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Hans"/>
        </w:rPr>
        <w:t>情绪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稳定</w:t>
      </w:r>
      <w:r>
        <w:rPr>
          <w:rFonts w:hint="eastAsia"/>
          <w:lang w:val="en-US" w:eastAsia="zh-CN"/>
        </w:rPr>
        <w:t>○、</w:t>
      </w:r>
      <w:r>
        <w:rPr>
          <w:rFonts w:hint="eastAsia"/>
          <w:lang w:val="en-US" w:eastAsia="zh-Hans"/>
        </w:rPr>
        <w:t>不稳定</w:t>
      </w:r>
      <w:r>
        <w:rPr>
          <w:rFonts w:hint="eastAsia"/>
          <w:lang w:val="en-US" w:eastAsia="zh-CN"/>
        </w:rPr>
        <w:t>△</w:t>
      </w:r>
    </w:p>
    <w:p>
      <w:p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午餐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吃完</w:t>
      </w:r>
      <w:r>
        <w:rPr>
          <w:rFonts w:hint="eastAsia"/>
          <w:lang w:val="en-US" w:eastAsia="zh-CN"/>
        </w:rPr>
        <w:t>○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没吃完</w:t>
      </w:r>
      <w:r>
        <w:rPr>
          <w:rFonts w:hint="eastAsia"/>
          <w:lang w:val="en-US" w:eastAsia="zh-CN"/>
        </w:rPr>
        <w:t>△</w:t>
      </w:r>
    </w:p>
    <w:p>
      <w:pPr>
        <w:jc w:val="both"/>
        <w:rPr>
          <w:rFonts w:hint="eastAsia"/>
          <w:lang w:eastAsia="zh-Hans"/>
        </w:rPr>
      </w:pPr>
      <w:r>
        <w:rPr>
          <w:rFonts w:hint="eastAsia"/>
          <w:lang w:val="en-US" w:eastAsia="zh-Hans"/>
        </w:rPr>
        <w:t>午睡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入睡</w:t>
      </w:r>
      <w:r>
        <w:rPr>
          <w:rFonts w:hint="eastAsia"/>
          <w:lang w:val="en-US" w:eastAsia="zh-CN"/>
        </w:rPr>
        <w:t>○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未入睡</w:t>
      </w:r>
      <w:r>
        <w:rPr>
          <w:rFonts w:hint="eastAsia"/>
          <w:lang w:val="en-US" w:eastAsia="zh-CN"/>
        </w:rPr>
        <w:t>△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/>
          <w:lang w:val="en-US" w:eastAsia="zh-CN"/>
        </w:rPr>
        <w:t>今日来园21人，2位小朋友请假。</w:t>
      </w:r>
      <w:r>
        <w:rPr>
          <w:rFonts w:ascii="宋体" w:hAnsi="宋体" w:eastAsia="宋体" w:cs="宋体"/>
          <w:sz w:val="21"/>
          <w:szCs w:val="21"/>
        </w:rPr>
        <w:t>通过我们老师的观察记录，也可以发现小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</w:t>
      </w:r>
      <w:r>
        <w:rPr>
          <w:rFonts w:ascii="宋体" w:hAnsi="宋体" w:eastAsia="宋体" w:cs="宋体"/>
          <w:sz w:val="21"/>
          <w:szCs w:val="21"/>
        </w:rPr>
        <w:t>班的宝贝们大部分孩子的适应能力都很强，有较好的生活自理能力和用餐习惯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情绪：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入园情绪：大部分的孩子在入园时的情绪是比较稳定的，只有个别幼儿在门口比较抗拒，哭闹。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园内情绪：在刚开始的区域游戏中，李雨佳、韩凯风不愿意参与游戏，其他小朋友情绪都较为稳定，都很愿意去选择自己喜欢的游戏玩耍。刘然诺后期会间断出现哭闹的情况。李雨佳、谢意增、韩凯风、周佳毅午睡出现哭闹，在老师陪同后有所好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区域游戏：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2160270" cy="1619885"/>
            <wp:effectExtent l="0" t="0" r="11430" b="5715"/>
            <wp:docPr id="2" name="图片 2" descr="C:\Users\86159\Desktop\1\IMG_6048.JPGIMG_6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86159\Desktop\1\IMG_6048.JPGIMG_6048"/>
                    <pic:cNvPicPr>
                      <a:picLocks noChangeAspect="1"/>
                    </pic:cNvPicPr>
                  </pic:nvPicPr>
                  <pic:blipFill>
                    <a:blip r:embed="rId4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2160270" cy="1619885"/>
            <wp:effectExtent l="0" t="0" r="11430" b="5715"/>
            <wp:docPr id="3" name="图片 3" descr="C:\Users\86159\Desktop\1\IMG_6051.JPGIMG_6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86159\Desktop\1\IMG_6051.JPGIMG_6051"/>
                    <pic:cNvPicPr>
                      <a:picLocks noChangeAspect="1"/>
                    </pic:cNvPicPr>
                  </pic:nvPicPr>
                  <pic:blipFill>
                    <a:blip r:embed="rId5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2160270" cy="1619885"/>
            <wp:effectExtent l="0" t="0" r="11430" b="5715"/>
            <wp:docPr id="4" name="图片 4" descr="C:\Users\86159\Desktop\1\IMG_6055.JPGIMG_6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86159\Desktop\1\IMG_6055.JPGIMG_6055"/>
                    <pic:cNvPicPr>
                      <a:picLocks noChangeAspect="1"/>
                    </pic:cNvPicPr>
                  </pic:nvPicPr>
                  <pic:blipFill>
                    <a:blip r:embed="rId6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2160270" cy="1619885"/>
            <wp:effectExtent l="0" t="0" r="11430" b="5715"/>
            <wp:docPr id="5" name="图片 5" descr="C:\Users\86159\Desktop\1\IMG_6059.JPGIMG_6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86159\Desktop\1\IMG_6059.JPGIMG_6059"/>
                    <pic:cNvPicPr>
                      <a:picLocks noChangeAspect="1"/>
                    </pic:cNvPicPr>
                  </pic:nvPicPr>
                  <pic:blipFill>
                    <a:blip r:embed="rId7"/>
                    <a:srcRect t="21884" b="21884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今天的区域游戏中，能够自己寻找玩具，并较专注地游戏的小朋友有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赵翊帆、陆钦瀚、韩凯风、罗恩哲、吕秦川、刘然诺、高翊桐、谢意增、周佳毅、吴  律、曹李安、王启轩、楚慕凡、许米诺、黄馨宁、仇思诺、高依诺、杜妍汐、蔡书歆、李雨佳、赵伊凡</w:t>
      </w:r>
    </w:p>
    <w:p>
      <w:pPr>
        <w:jc w:val="both"/>
        <w:rPr>
          <w:rFonts w:hint="default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集体活动：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综合：逛逛我的幼儿园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本次活动主要以开火车的形式</w:t>
      </w:r>
      <w:r>
        <w:rPr>
          <w:rFonts w:hint="eastAsia" w:ascii="宋体" w:hAnsi="宋体"/>
          <w:szCs w:val="21"/>
          <w:lang w:val="en-US" w:eastAsia="zh-CN"/>
        </w:rPr>
        <w:t>引导幼儿初步认识我们幼儿园的</w:t>
      </w:r>
      <w:r>
        <w:rPr>
          <w:rFonts w:hint="eastAsia" w:ascii="宋体" w:hAnsi="宋体"/>
          <w:szCs w:val="21"/>
        </w:rPr>
        <w:t>大门、</w:t>
      </w:r>
      <w:r>
        <w:rPr>
          <w:rFonts w:hint="eastAsia" w:ascii="宋体" w:hAnsi="宋体"/>
          <w:szCs w:val="21"/>
          <w:lang w:val="en-US" w:eastAsia="zh-CN"/>
        </w:rPr>
        <w:t>保健室、厨房、各楼层</w:t>
      </w:r>
      <w:r>
        <w:rPr>
          <w:rFonts w:hint="eastAsia" w:ascii="宋体" w:hAnsi="宋体"/>
          <w:szCs w:val="21"/>
        </w:rPr>
        <w:t>等标志性场所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接着</w:t>
      </w:r>
      <w:r>
        <w:rPr>
          <w:rFonts w:hint="eastAsia" w:ascii="宋体" w:hAnsi="宋体"/>
          <w:szCs w:val="21"/>
          <w:lang w:val="en-US" w:eastAsia="zh-CN"/>
        </w:rPr>
        <w:t>通过图片形式</w:t>
      </w:r>
      <w:r>
        <w:rPr>
          <w:rFonts w:hint="eastAsia" w:ascii="宋体" w:hAnsi="宋体"/>
          <w:szCs w:val="21"/>
        </w:rPr>
        <w:t>引导</w:t>
      </w:r>
      <w:r>
        <w:rPr>
          <w:rFonts w:hint="eastAsia" w:ascii="宋体" w:hAnsi="宋体"/>
          <w:szCs w:val="21"/>
          <w:lang w:val="en-US" w:eastAsia="zh-CN"/>
        </w:rPr>
        <w:t>幼儿回忆并</w:t>
      </w:r>
      <w:r>
        <w:rPr>
          <w:rFonts w:hint="eastAsia" w:ascii="宋体" w:hAnsi="宋体"/>
          <w:szCs w:val="21"/>
        </w:rPr>
        <w:t>进一步认识</w:t>
      </w:r>
      <w:r>
        <w:rPr>
          <w:rFonts w:hint="eastAsia" w:ascii="宋体" w:hAnsi="宋体"/>
          <w:szCs w:val="21"/>
          <w:lang w:val="en-US" w:eastAsia="zh-CN"/>
        </w:rPr>
        <w:t>幼儿园，</w:t>
      </w:r>
      <w:r>
        <w:rPr>
          <w:rFonts w:hint="eastAsia" w:ascii="宋体" w:hAnsi="宋体"/>
          <w:szCs w:val="21"/>
        </w:rPr>
        <w:t>产生对幼儿园的喜爱</w:t>
      </w:r>
      <w:r>
        <w:rPr>
          <w:rFonts w:hint="eastAsia" w:ascii="宋体" w:hAnsi="宋体"/>
          <w:szCs w:val="21"/>
          <w:lang w:val="en-US" w:eastAsia="zh-CN"/>
        </w:rPr>
        <w:t>之情</w:t>
      </w:r>
      <w:r>
        <w:rPr>
          <w:rFonts w:hint="eastAsia" w:ascii="宋体" w:hAnsi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能够排排队跟着小火车直直地往前走的小朋友有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赵翊帆、陆钦瀚、韩凯风、罗恩哲、吕秦川、刘然诺、高翊桐、谢意增、周佳毅、吴  律、曹李安、王启轩、楚慕凡、许米诺、黄馨宁、仇思诺、高依诺、杜妍汐、蔡书歆、李雨佳、赵伊凡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Theme="minorEastAsia"/>
          <w:szCs w:val="21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jc w:val="both"/>
        <w:rPr>
          <w:rFonts w:hint="eastAsia"/>
          <w:b/>
          <w:bCs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/>
          <w:u w:val="none"/>
          <w:lang w:val="en-US" w:eastAsia="zh-CN"/>
        </w:rPr>
        <w:t xml:space="preserve"> 午餐、午睡：</w:t>
      </w:r>
    </w:p>
    <w:p>
      <w:pPr>
        <w:jc w:val="both"/>
        <w:rPr>
          <w:rFonts w:hint="default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 xml:space="preserve">     </w:t>
      </w:r>
      <w:r>
        <w:rPr>
          <w:rFonts w:hint="default"/>
          <w:b/>
          <w:bCs/>
          <w:u w:val="none"/>
          <w:lang w:val="en-US" w:eastAsia="zh-CN"/>
        </w:rPr>
        <w:drawing>
          <wp:inline distT="0" distB="0" distL="114300" distR="114300">
            <wp:extent cx="1678940" cy="1259840"/>
            <wp:effectExtent l="0" t="0" r="10160" b="10160"/>
            <wp:docPr id="9" name="图片 9" descr="C:\Users\86159\Desktop\1\IMG_6088.JPGIMG_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86159\Desktop\1\IMG_6088.JPGIMG_6088"/>
                    <pic:cNvPicPr>
                      <a:picLocks noChangeAspect="1"/>
                    </pic:cNvPicPr>
                  </pic:nvPicPr>
                  <pic:blipFill>
                    <a:blip r:embed="rId8"/>
                    <a:srcRect t="21861" b="21861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u w:val="none"/>
          <w:lang w:val="en-US" w:eastAsia="zh-CN"/>
        </w:rPr>
        <w:t xml:space="preserve"> </w:t>
      </w:r>
      <w:r>
        <w:rPr>
          <w:rFonts w:hint="default"/>
          <w:b/>
          <w:bCs/>
          <w:u w:val="none"/>
          <w:lang w:val="en-US" w:eastAsia="zh-CN"/>
        </w:rPr>
        <w:drawing>
          <wp:inline distT="0" distB="0" distL="114300" distR="114300">
            <wp:extent cx="1679575" cy="1259840"/>
            <wp:effectExtent l="0" t="0" r="9525" b="10160"/>
            <wp:docPr id="10" name="图片 10" descr="C:\Users\86159\Desktop\1\IMG_6091.JPGIMG_6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86159\Desktop\1\IMG_6091.JPGIMG_6091"/>
                    <pic:cNvPicPr>
                      <a:picLocks noChangeAspect="1"/>
                    </pic:cNvPicPr>
                  </pic:nvPicPr>
                  <pic:blipFill>
                    <a:blip r:embed="rId9"/>
                    <a:srcRect t="21871" b="21871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u w:val="none"/>
          <w:lang w:val="en-US" w:eastAsia="zh-CN"/>
        </w:rPr>
        <w:t xml:space="preserve"> </w:t>
      </w:r>
      <w:r>
        <w:rPr>
          <w:rFonts w:hint="default"/>
          <w:b/>
          <w:bCs/>
          <w:u w:val="none"/>
          <w:lang w:val="en-US" w:eastAsia="zh-CN"/>
        </w:rPr>
        <w:drawing>
          <wp:inline distT="0" distB="0" distL="114300" distR="114300">
            <wp:extent cx="1679575" cy="1259840"/>
            <wp:effectExtent l="0" t="0" r="9525" b="10160"/>
            <wp:docPr id="11" name="图片 11" descr="C:\Users\86159\Desktop\1\IMG_6103.JPGIMG_6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86159\Desktop\1\IMG_6103.JPGIMG_6103"/>
                    <pic:cNvPicPr>
                      <a:picLocks noChangeAspect="1"/>
                    </pic:cNvPicPr>
                  </pic:nvPicPr>
                  <pic:blipFill>
                    <a:blip r:embed="rId10"/>
                    <a:srcRect t="21871" b="21871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b w:val="0"/>
          <w:bCs w:val="0"/>
          <w:u w:val="none"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今天的午饭吃的是油麦菜炒香菇和金针菇肥牛，喝的是鸭血粉丝汤，水果是阳光葡萄。大部分的孩子是能够自主进餐的，并且有较好的进餐习惯。但还有个别幼儿的握勺姿势不是很标准。根据观察，我们小一班有很多孩子都有不爱吃蔬菜的习惯，需要家长们回家再继续跟进、配合一起让孩子不挑食，爱吃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/>
          <w:lang w:val="en-US" w:eastAsia="zh-CN"/>
        </w:rPr>
        <w:t xml:space="preserve"> 午睡时，有个别孩子入睡比较晚，大家需要调整孩子的作息时间哦！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jc w:val="both"/>
        <w:rPr>
          <w:rFonts w:hint="default"/>
          <w:b/>
          <w:bCs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b/>
          <w:bCs/>
          <w:u w:val="none"/>
          <w:lang w:val="en-US" w:eastAsia="zh-CN"/>
        </w:rPr>
        <w:t xml:space="preserve">户外活动：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b/>
          <w:bCs/>
          <w:u w:val="none"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今天我们带孩子进行了户外游戏，今天玩的是美人鱼滑滑梯，我们小一班的孩子能够做到不争不抢，有序排队游戏，很多孩子在今天第一天就已经认识了新朋友。</w:t>
      </w:r>
    </w:p>
    <w:p>
      <w:pPr>
        <w:jc w:val="both"/>
        <w:rPr>
          <w:rFonts w:hint="default"/>
          <w:lang w:eastAsia="zh-Hans"/>
        </w:rPr>
      </w:pPr>
    </w:p>
    <w:p>
      <w:pPr>
        <w:ind w:firstLine="422" w:firstLineChars="200"/>
        <w:jc w:val="both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友情提醒：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ascii="宋体" w:hAnsi="宋体" w:eastAsia="宋体" w:cs="宋体"/>
          <w:sz w:val="21"/>
          <w:szCs w:val="21"/>
        </w:rPr>
        <w:t>个别幼儿还不认识自己的标记，因此请家长回家做进一步引导；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2.部分幼儿的水杯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里的水量过多，孩子喝不了，请装入适量的水。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sz w:val="21"/>
          <w:szCs w:val="21"/>
          <w:lang w:eastAsia="zh-Hans"/>
        </w:rPr>
      </w:pPr>
      <w:r>
        <w:rPr>
          <w:rFonts w:ascii="宋体" w:hAnsi="宋体" w:eastAsia="宋体" w:cs="宋体"/>
          <w:sz w:val="21"/>
          <w:szCs w:val="21"/>
        </w:rPr>
        <w:t>3.部分小男生的小便方法家长们可以适当地再巩固引导！</w:t>
      </w:r>
    </w:p>
    <w:p>
      <w:pPr>
        <w:jc w:val="both"/>
        <w:rPr>
          <w:rFonts w:hint="default"/>
          <w:lang w:eastAsia="zh-Hans"/>
        </w:rPr>
      </w:pPr>
    </w:p>
    <w:p>
      <w:pPr>
        <w:jc w:val="both"/>
        <w:rPr>
          <w:rFonts w:hint="default"/>
          <w:lang w:eastAsia="zh-Hans"/>
        </w:rPr>
      </w:pPr>
    </w:p>
    <w:p>
      <w:pPr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both"/>
        <w:rPr>
          <w:rFonts w:hint="eastAsia"/>
          <w:lang w:val="en-US" w:eastAsia="zh-Hans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2894026"/>
    <w:rsid w:val="0B0B2F5B"/>
    <w:rsid w:val="0D6E7A5C"/>
    <w:rsid w:val="0DB5782C"/>
    <w:rsid w:val="0F9303EC"/>
    <w:rsid w:val="12AA7B7B"/>
    <w:rsid w:val="146E6986"/>
    <w:rsid w:val="1820443C"/>
    <w:rsid w:val="2096010F"/>
    <w:rsid w:val="20DE6C42"/>
    <w:rsid w:val="210146C8"/>
    <w:rsid w:val="2221772E"/>
    <w:rsid w:val="299407E6"/>
    <w:rsid w:val="2F130A19"/>
    <w:rsid w:val="31C37EBA"/>
    <w:rsid w:val="3F7E3672"/>
    <w:rsid w:val="46192347"/>
    <w:rsid w:val="4A6022F2"/>
    <w:rsid w:val="507C1E50"/>
    <w:rsid w:val="517A75BA"/>
    <w:rsid w:val="560F1802"/>
    <w:rsid w:val="57C33EC0"/>
    <w:rsid w:val="60F46C9F"/>
    <w:rsid w:val="62FF13F0"/>
    <w:rsid w:val="6672542F"/>
    <w:rsid w:val="68525518"/>
    <w:rsid w:val="69200ABD"/>
    <w:rsid w:val="6E1C105D"/>
    <w:rsid w:val="769413F2"/>
    <w:rsid w:val="776B3F01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314</Characters>
  <Lines>0</Lines>
  <Paragraphs>0</Paragraphs>
  <TotalTime>1</TotalTime>
  <ScaleCrop>false</ScaleCrop>
  <LinksUpToDate>false</LinksUpToDate>
  <CharactersWithSpaces>317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</cp:lastModifiedBy>
  <cp:lastPrinted>2022-08-31T08:51:00Z</cp:lastPrinted>
  <dcterms:modified xsi:type="dcterms:W3CDTF">2023-09-04T09:11:12Z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97C93CA26B694D7883B2BC753A492681</vt:lpwstr>
  </property>
</Properties>
</file>